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C4E" w:rsidRDefault="00390C4E" w:rsidP="005B694F">
      <w:pPr>
        <w:widowControl w:val="0"/>
        <w:tabs>
          <w:tab w:val="left" w:pos="3750"/>
        </w:tabs>
        <w:spacing w:after="120" w:line="240" w:lineRule="auto"/>
        <w:jc w:val="center"/>
        <w:rPr>
          <w:b/>
          <w:szCs w:val="28"/>
        </w:rPr>
      </w:pPr>
    </w:p>
    <w:tbl>
      <w:tblPr>
        <w:tblW w:w="0" w:type="auto"/>
        <w:tblLook w:val="04A0"/>
      </w:tblPr>
      <w:tblGrid>
        <w:gridCol w:w="4644"/>
        <w:gridCol w:w="11057"/>
      </w:tblGrid>
      <w:tr w:rsidR="00390C4E" w:rsidRPr="00305D58" w:rsidTr="00305D58">
        <w:tc>
          <w:tcPr>
            <w:tcW w:w="4644" w:type="dxa"/>
          </w:tcPr>
          <w:p w:rsidR="00390C4E" w:rsidRPr="00305D58" w:rsidRDefault="00390C4E" w:rsidP="00305D58">
            <w:pPr>
              <w:widowControl w:val="0"/>
              <w:tabs>
                <w:tab w:val="left" w:pos="3750"/>
              </w:tabs>
              <w:spacing w:after="120" w:line="240" w:lineRule="auto"/>
              <w:jc w:val="center"/>
              <w:rPr>
                <w:b/>
                <w:sz w:val="26"/>
                <w:szCs w:val="26"/>
              </w:rPr>
            </w:pPr>
            <w:r w:rsidRPr="00305D58">
              <w:rPr>
                <w:b/>
                <w:noProof/>
                <w:sz w:val="26"/>
                <w:szCs w:val="26"/>
              </w:rPr>
              <w:pict>
                <v:shapetype id="_x0000_t32" coordsize="21600,21600" o:spt="32" o:oned="t" path="m,l21600,21600e" filled="f">
                  <v:path arrowok="t" fillok="f" o:connecttype="none"/>
                  <o:lock v:ext="edit" shapetype="t"/>
                </v:shapetype>
                <v:shape id="_x0000_s1030" type="#_x0000_t32" style="position:absolute;left:0;text-align:left;margin-left:81.4pt;margin-top:20.6pt;width:53.8pt;height:0;z-index:251656704" o:connectortype="straight"/>
              </w:pict>
            </w:r>
            <w:r w:rsidRPr="00305D58">
              <w:rPr>
                <w:b/>
                <w:sz w:val="26"/>
                <w:szCs w:val="26"/>
              </w:rPr>
              <w:t>BỘ TÀI CHÍNH</w:t>
            </w:r>
          </w:p>
          <w:p w:rsidR="00390C4E" w:rsidRPr="00305D58" w:rsidRDefault="00390C4E" w:rsidP="00305D58">
            <w:pPr>
              <w:widowControl w:val="0"/>
              <w:tabs>
                <w:tab w:val="left" w:pos="3750"/>
              </w:tabs>
              <w:spacing w:after="120" w:line="240" w:lineRule="auto"/>
              <w:jc w:val="center"/>
              <w:rPr>
                <w:b/>
                <w:szCs w:val="28"/>
              </w:rPr>
            </w:pPr>
          </w:p>
        </w:tc>
        <w:tc>
          <w:tcPr>
            <w:tcW w:w="11057" w:type="dxa"/>
          </w:tcPr>
          <w:p w:rsidR="00390C4E" w:rsidRPr="00305D58" w:rsidRDefault="00390C4E" w:rsidP="00305D58">
            <w:pPr>
              <w:widowControl w:val="0"/>
              <w:tabs>
                <w:tab w:val="left" w:pos="3750"/>
              </w:tabs>
              <w:spacing w:after="120" w:line="240" w:lineRule="auto"/>
              <w:jc w:val="center"/>
              <w:rPr>
                <w:b/>
                <w:sz w:val="26"/>
                <w:szCs w:val="26"/>
              </w:rPr>
            </w:pPr>
            <w:r w:rsidRPr="00305D58">
              <w:rPr>
                <w:b/>
                <w:sz w:val="26"/>
                <w:szCs w:val="26"/>
              </w:rPr>
              <w:t>CỘNG HÒA XÃ HỘI CHỦ NGHĨA VIỆT NAM</w:t>
            </w:r>
          </w:p>
          <w:p w:rsidR="00390C4E" w:rsidRPr="00305D58" w:rsidRDefault="00390C4E" w:rsidP="00305D58">
            <w:pPr>
              <w:widowControl w:val="0"/>
              <w:tabs>
                <w:tab w:val="left" w:pos="3750"/>
              </w:tabs>
              <w:spacing w:after="120" w:line="240" w:lineRule="auto"/>
              <w:jc w:val="center"/>
              <w:rPr>
                <w:b/>
                <w:szCs w:val="28"/>
              </w:rPr>
            </w:pPr>
            <w:r w:rsidRPr="00305D58">
              <w:rPr>
                <w:b/>
                <w:noProof/>
                <w:szCs w:val="28"/>
              </w:rPr>
              <w:pict>
                <v:shape id="_x0000_s1031" type="#_x0000_t32" style="position:absolute;left:0;text-align:left;margin-left:184.9pt;margin-top:21.05pt;width:161.35pt;height:0;z-index:251657728" o:connectortype="straight"/>
              </w:pict>
            </w:r>
            <w:r w:rsidRPr="00305D58">
              <w:rPr>
                <w:b/>
                <w:szCs w:val="28"/>
              </w:rPr>
              <w:t>Độc lập - Tự do - Hạnh phúc</w:t>
            </w:r>
          </w:p>
          <w:p w:rsidR="00390C4E" w:rsidRPr="00305D58" w:rsidRDefault="00390C4E" w:rsidP="007462A2">
            <w:pPr>
              <w:widowControl w:val="0"/>
              <w:tabs>
                <w:tab w:val="left" w:pos="3750"/>
              </w:tabs>
              <w:spacing w:before="360" w:after="240" w:line="240" w:lineRule="auto"/>
              <w:jc w:val="right"/>
              <w:rPr>
                <w:i/>
                <w:szCs w:val="28"/>
              </w:rPr>
            </w:pPr>
            <w:r w:rsidRPr="00305D58">
              <w:rPr>
                <w:i/>
                <w:szCs w:val="28"/>
              </w:rPr>
              <w:t xml:space="preserve"> Hà Nội, ngày      tháng 01 năm 2026</w:t>
            </w:r>
          </w:p>
        </w:tc>
      </w:tr>
    </w:tbl>
    <w:p w:rsidR="0045019D" w:rsidRDefault="006E3700" w:rsidP="007462A2">
      <w:pPr>
        <w:widowControl w:val="0"/>
        <w:tabs>
          <w:tab w:val="left" w:pos="3750"/>
        </w:tabs>
        <w:spacing w:after="120" w:line="240" w:lineRule="auto"/>
        <w:jc w:val="center"/>
        <w:rPr>
          <w:b/>
          <w:szCs w:val="28"/>
        </w:rPr>
      </w:pPr>
      <w:r w:rsidRPr="00392F91">
        <w:rPr>
          <w:b/>
          <w:szCs w:val="28"/>
        </w:rPr>
        <w:t>BẢN SO SÁNH</w:t>
      </w:r>
      <w:r w:rsidR="00390C4E" w:rsidRPr="00392F91">
        <w:rPr>
          <w:b/>
          <w:szCs w:val="28"/>
        </w:rPr>
        <w:t>, THUYẾT MINH</w:t>
      </w:r>
      <w:r w:rsidRPr="00392F91">
        <w:rPr>
          <w:b/>
          <w:szCs w:val="28"/>
        </w:rPr>
        <w:t xml:space="preserve"> DỰ THẢO NGHỊ ĐỊNH QUY ĐỊNH CHI TIẾT MỘT SỐ ĐIỀU CỦA LUẬT QUY HOẠCH</w:t>
      </w:r>
    </w:p>
    <w:p w:rsidR="00053D5F" w:rsidRPr="00053D5F" w:rsidRDefault="00053D5F" w:rsidP="007462A2">
      <w:pPr>
        <w:widowControl w:val="0"/>
        <w:tabs>
          <w:tab w:val="left" w:pos="3750"/>
        </w:tabs>
        <w:spacing w:after="120" w:line="240" w:lineRule="auto"/>
        <w:jc w:val="center"/>
        <w:rPr>
          <w:i/>
          <w:szCs w:val="28"/>
        </w:rPr>
      </w:pPr>
      <w:r>
        <w:rPr>
          <w:i/>
          <w:noProof/>
          <w:szCs w:val="28"/>
        </w:rPr>
        <w:pict>
          <v:shape id="_x0000_s1032" type="#_x0000_t32" style="position:absolute;left:0;text-align:left;margin-left:308.75pt;margin-top:18.25pt;width:200.4pt;height:0;z-index:251658752" o:connectortype="straight"/>
        </w:pict>
      </w:r>
      <w:r w:rsidRPr="00053D5F">
        <w:rPr>
          <w:i/>
          <w:szCs w:val="28"/>
        </w:rPr>
        <w:t>(Kèm theo Văn bản số          /BTC-QLQH ngày    tháng 01 năm 2026 của Bộ Tài chính)</w:t>
      </w:r>
    </w:p>
    <w:p w:rsidR="00E95143" w:rsidRPr="00392F91" w:rsidRDefault="00E95143" w:rsidP="005B694F">
      <w:pPr>
        <w:widowControl w:val="0"/>
        <w:spacing w:after="0" w:line="240" w:lineRule="auto"/>
        <w:jc w:val="center"/>
        <w:rPr>
          <w:b/>
          <w:sz w:val="24"/>
          <w:szCs w:val="24"/>
        </w:rPr>
      </w:pPr>
    </w:p>
    <w:tbl>
      <w:tblPr>
        <w:tblW w:w="4853"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90"/>
        <w:gridCol w:w="6094"/>
        <w:gridCol w:w="3968"/>
      </w:tblGrid>
      <w:tr w:rsidR="00390C4E" w:rsidRPr="00392F91" w:rsidTr="00420D2D">
        <w:trPr>
          <w:tblHeader/>
        </w:trPr>
        <w:tc>
          <w:tcPr>
            <w:tcW w:w="1744" w:type="pct"/>
            <w:vAlign w:val="center"/>
          </w:tcPr>
          <w:p w:rsidR="00390C4E" w:rsidRPr="00392F91" w:rsidRDefault="00390C4E" w:rsidP="00390C4E">
            <w:pPr>
              <w:pStyle w:val="Heading2"/>
              <w:keepNext w:val="0"/>
              <w:widowControl w:val="0"/>
              <w:spacing w:before="40" w:after="40" w:line="360" w:lineRule="exact"/>
              <w:ind w:firstLine="0"/>
              <w:jc w:val="center"/>
              <w:rPr>
                <w:sz w:val="24"/>
                <w:szCs w:val="24"/>
              </w:rPr>
            </w:pPr>
            <w:r w:rsidRPr="00392F91">
              <w:rPr>
                <w:sz w:val="24"/>
                <w:szCs w:val="24"/>
              </w:rPr>
              <w:t>Nghị định số 37/2029/NĐ-CP của Chính phủ đã được sửa đổi, bổ sung một số điều theo Nghị định số 58/2023/NĐ-CP và Nghị định số 22/2025/NĐ-CP của Chính phủ</w:t>
            </w:r>
          </w:p>
        </w:tc>
        <w:tc>
          <w:tcPr>
            <w:tcW w:w="1972" w:type="pct"/>
            <w:vAlign w:val="center"/>
          </w:tcPr>
          <w:p w:rsidR="00390C4E" w:rsidRPr="00392F91" w:rsidRDefault="00390C4E" w:rsidP="00093711">
            <w:pPr>
              <w:pStyle w:val="Heading2"/>
              <w:keepNext w:val="0"/>
              <w:widowControl w:val="0"/>
              <w:spacing w:before="40" w:after="40" w:line="360" w:lineRule="exact"/>
              <w:ind w:firstLine="0"/>
              <w:jc w:val="center"/>
              <w:rPr>
                <w:sz w:val="24"/>
                <w:szCs w:val="24"/>
              </w:rPr>
            </w:pPr>
            <w:r w:rsidRPr="00392F91">
              <w:rPr>
                <w:sz w:val="24"/>
                <w:szCs w:val="24"/>
              </w:rPr>
              <w:t>Dự thảo Nghị định</w:t>
            </w:r>
          </w:p>
        </w:tc>
        <w:tc>
          <w:tcPr>
            <w:tcW w:w="1284" w:type="pct"/>
            <w:vAlign w:val="center"/>
          </w:tcPr>
          <w:p w:rsidR="00390C4E" w:rsidRPr="00392F91" w:rsidRDefault="00390C4E" w:rsidP="00093711">
            <w:pPr>
              <w:pStyle w:val="Heading2"/>
              <w:keepNext w:val="0"/>
              <w:widowControl w:val="0"/>
              <w:spacing w:before="40" w:after="40" w:line="360" w:lineRule="exact"/>
              <w:ind w:firstLine="0"/>
              <w:jc w:val="center"/>
              <w:rPr>
                <w:sz w:val="24"/>
                <w:szCs w:val="24"/>
              </w:rPr>
            </w:pPr>
            <w:r w:rsidRPr="00392F91">
              <w:rPr>
                <w:sz w:val="24"/>
                <w:szCs w:val="24"/>
              </w:rPr>
              <w:t>Thuyết minh</w:t>
            </w:r>
          </w:p>
        </w:tc>
      </w:tr>
      <w:tr w:rsidR="00390C4E" w:rsidRPr="00392F91" w:rsidTr="00420D2D">
        <w:tc>
          <w:tcPr>
            <w:tcW w:w="1744" w:type="pct"/>
          </w:tcPr>
          <w:p w:rsidR="00390C4E" w:rsidRPr="00392F91" w:rsidRDefault="00390C4E" w:rsidP="00093711">
            <w:pPr>
              <w:pStyle w:val="Heading2"/>
              <w:keepNext w:val="0"/>
              <w:widowControl w:val="0"/>
              <w:spacing w:before="40" w:after="40" w:line="360" w:lineRule="exact"/>
              <w:ind w:firstLine="0"/>
              <w:jc w:val="center"/>
              <w:rPr>
                <w:sz w:val="24"/>
                <w:szCs w:val="24"/>
              </w:rPr>
            </w:pPr>
            <w:r w:rsidRPr="00392F91">
              <w:rPr>
                <w:sz w:val="24"/>
                <w:szCs w:val="24"/>
              </w:rPr>
              <w:t>Chương I</w:t>
            </w:r>
          </w:p>
          <w:p w:rsidR="00390C4E" w:rsidRPr="00392F91" w:rsidRDefault="00390C4E" w:rsidP="00093711">
            <w:pPr>
              <w:pStyle w:val="Heading2"/>
              <w:keepNext w:val="0"/>
              <w:widowControl w:val="0"/>
              <w:spacing w:before="40" w:after="40" w:line="360" w:lineRule="exact"/>
              <w:ind w:firstLine="0"/>
              <w:jc w:val="center"/>
              <w:rPr>
                <w:sz w:val="24"/>
                <w:szCs w:val="24"/>
              </w:rPr>
            </w:pPr>
            <w:r w:rsidRPr="00392F91">
              <w:rPr>
                <w:sz w:val="24"/>
                <w:szCs w:val="24"/>
              </w:rPr>
              <w:t>QUY ĐỊNH CHUNG</w:t>
            </w:r>
          </w:p>
        </w:tc>
        <w:tc>
          <w:tcPr>
            <w:tcW w:w="1972" w:type="pct"/>
          </w:tcPr>
          <w:p w:rsidR="00390C4E" w:rsidRPr="00392F91" w:rsidRDefault="00390C4E" w:rsidP="00093711">
            <w:pPr>
              <w:pStyle w:val="Heading2"/>
              <w:keepNext w:val="0"/>
              <w:widowControl w:val="0"/>
              <w:spacing w:before="40" w:after="40" w:line="360" w:lineRule="exact"/>
              <w:ind w:firstLine="0"/>
              <w:jc w:val="center"/>
              <w:rPr>
                <w:sz w:val="24"/>
                <w:szCs w:val="24"/>
              </w:rPr>
            </w:pPr>
            <w:r w:rsidRPr="00392F91">
              <w:rPr>
                <w:sz w:val="24"/>
                <w:szCs w:val="24"/>
              </w:rPr>
              <w:t>Chương I</w:t>
            </w:r>
          </w:p>
          <w:p w:rsidR="00390C4E" w:rsidRPr="00392F91" w:rsidRDefault="00390C4E" w:rsidP="00093711">
            <w:pPr>
              <w:pStyle w:val="Heading2"/>
              <w:keepNext w:val="0"/>
              <w:widowControl w:val="0"/>
              <w:spacing w:before="40" w:after="40" w:line="360" w:lineRule="exact"/>
              <w:ind w:firstLine="0"/>
              <w:jc w:val="center"/>
              <w:rPr>
                <w:sz w:val="24"/>
                <w:szCs w:val="24"/>
              </w:rPr>
            </w:pPr>
            <w:r w:rsidRPr="00392F91">
              <w:rPr>
                <w:sz w:val="24"/>
                <w:szCs w:val="24"/>
              </w:rPr>
              <w:t>QUY ĐỊNH CHUNG</w:t>
            </w:r>
          </w:p>
        </w:tc>
        <w:tc>
          <w:tcPr>
            <w:tcW w:w="1284" w:type="pct"/>
          </w:tcPr>
          <w:p w:rsidR="00390C4E" w:rsidRPr="00392F91" w:rsidRDefault="00390C4E" w:rsidP="00093711">
            <w:pPr>
              <w:pStyle w:val="Heading2"/>
              <w:keepNext w:val="0"/>
              <w:widowControl w:val="0"/>
              <w:spacing w:before="40" w:after="40" w:line="360" w:lineRule="exact"/>
              <w:ind w:firstLine="0"/>
              <w:rPr>
                <w:sz w:val="24"/>
                <w:szCs w:val="24"/>
              </w:rPr>
            </w:pPr>
          </w:p>
        </w:tc>
      </w:tr>
      <w:tr w:rsidR="00390C4E" w:rsidRPr="00392F91" w:rsidTr="00420D2D">
        <w:tc>
          <w:tcPr>
            <w:tcW w:w="1744" w:type="pct"/>
          </w:tcPr>
          <w:p w:rsidR="00390C4E" w:rsidRPr="00392F91" w:rsidRDefault="00390C4E" w:rsidP="00093711">
            <w:pPr>
              <w:pStyle w:val="Heading2"/>
              <w:keepNext w:val="0"/>
              <w:widowControl w:val="0"/>
              <w:spacing w:before="40" w:after="40" w:line="360" w:lineRule="exact"/>
              <w:ind w:firstLine="0"/>
              <w:rPr>
                <w:sz w:val="24"/>
                <w:szCs w:val="24"/>
              </w:rPr>
            </w:pPr>
            <w:bookmarkStart w:id="0" w:name="_Hlk216358374"/>
            <w:r w:rsidRPr="00392F91">
              <w:rPr>
                <w:sz w:val="24"/>
                <w:szCs w:val="24"/>
              </w:rPr>
              <w:t xml:space="preserve">Phạm vi điều chỉnh </w:t>
            </w:r>
          </w:p>
        </w:tc>
        <w:tc>
          <w:tcPr>
            <w:tcW w:w="1972" w:type="pct"/>
          </w:tcPr>
          <w:p w:rsidR="00390C4E" w:rsidRPr="00392F91" w:rsidRDefault="00390C4E" w:rsidP="00093711">
            <w:pPr>
              <w:widowControl w:val="0"/>
              <w:spacing w:before="40" w:after="40" w:line="360" w:lineRule="exact"/>
              <w:jc w:val="both"/>
              <w:rPr>
                <w:b/>
                <w:color w:val="000000"/>
                <w:sz w:val="24"/>
                <w:szCs w:val="24"/>
              </w:rPr>
            </w:pPr>
            <w:r w:rsidRPr="00392F91">
              <w:rPr>
                <w:b/>
                <w:color w:val="000000"/>
                <w:sz w:val="24"/>
                <w:szCs w:val="24"/>
              </w:rPr>
              <w:t xml:space="preserve">Điều 1. Phạm vi điều chỉnh </w:t>
            </w:r>
          </w:p>
        </w:tc>
        <w:tc>
          <w:tcPr>
            <w:tcW w:w="1284" w:type="pct"/>
          </w:tcPr>
          <w:p w:rsidR="00390C4E" w:rsidRPr="00392F91" w:rsidRDefault="00390C4E" w:rsidP="00093711">
            <w:pPr>
              <w:pStyle w:val="Heading2"/>
              <w:keepNext w:val="0"/>
              <w:widowControl w:val="0"/>
              <w:spacing w:before="40" w:after="40" w:line="360" w:lineRule="exact"/>
              <w:ind w:firstLine="0"/>
              <w:rPr>
                <w:sz w:val="24"/>
                <w:szCs w:val="24"/>
              </w:rPr>
            </w:pPr>
          </w:p>
        </w:tc>
      </w:tr>
      <w:tr w:rsidR="00390C4E" w:rsidRPr="00392F91" w:rsidTr="00420D2D">
        <w:tc>
          <w:tcPr>
            <w:tcW w:w="1744" w:type="pct"/>
          </w:tcPr>
          <w:p w:rsidR="00390C4E" w:rsidRPr="00392F91" w:rsidRDefault="00390C4E" w:rsidP="00093711">
            <w:pPr>
              <w:widowControl w:val="0"/>
              <w:spacing w:before="40" w:after="40" w:line="360" w:lineRule="exact"/>
              <w:jc w:val="both"/>
              <w:rPr>
                <w:b/>
                <w:sz w:val="24"/>
                <w:szCs w:val="24"/>
              </w:rPr>
            </w:pPr>
            <w:r w:rsidRPr="00392F91">
              <w:rPr>
                <w:sz w:val="24"/>
                <w:szCs w:val="24"/>
                <w:lang/>
              </w:rPr>
              <w:t>Ngh</w:t>
            </w:r>
            <w:r w:rsidRPr="00392F91">
              <w:rPr>
                <w:sz w:val="24"/>
                <w:szCs w:val="24"/>
              </w:rPr>
              <w:t>ị định này quy định chi tiết một số nội dung tại các </w:t>
            </w:r>
            <w:bookmarkStart w:id="1" w:name="dc_3"/>
            <w:r w:rsidRPr="00392F91">
              <w:rPr>
                <w:sz w:val="24"/>
                <w:szCs w:val="24"/>
              </w:rPr>
              <w:t>Điều 6, 9, 15</w:t>
            </w:r>
            <w:bookmarkEnd w:id="1"/>
            <w:r w:rsidRPr="00392F91">
              <w:rPr>
                <w:sz w:val="24"/>
                <w:szCs w:val="24"/>
              </w:rPr>
              <w:t>, </w:t>
            </w:r>
            <w:bookmarkStart w:id="2" w:name="dc_4"/>
            <w:r w:rsidRPr="00392F91">
              <w:rPr>
                <w:sz w:val="24"/>
                <w:szCs w:val="24"/>
              </w:rPr>
              <w:t>16, 17, 19</w:t>
            </w:r>
            <w:bookmarkEnd w:id="2"/>
            <w:r w:rsidRPr="00392F91">
              <w:rPr>
                <w:sz w:val="24"/>
                <w:szCs w:val="24"/>
              </w:rPr>
              <w:t>, </w:t>
            </w:r>
            <w:bookmarkStart w:id="3" w:name="dc_5"/>
            <w:r w:rsidRPr="00392F91">
              <w:rPr>
                <w:sz w:val="24"/>
                <w:szCs w:val="24"/>
              </w:rPr>
              <w:t>22, 23, 24</w:t>
            </w:r>
            <w:bookmarkEnd w:id="3"/>
            <w:r w:rsidRPr="00392F91">
              <w:rPr>
                <w:sz w:val="24"/>
                <w:szCs w:val="24"/>
              </w:rPr>
              <w:t>, </w:t>
            </w:r>
            <w:bookmarkStart w:id="4" w:name="dc_6"/>
            <w:r w:rsidRPr="00392F91">
              <w:rPr>
                <w:sz w:val="24"/>
                <w:szCs w:val="24"/>
              </w:rPr>
              <w:t>25, 26, 27</w:t>
            </w:r>
            <w:bookmarkEnd w:id="4"/>
            <w:r w:rsidRPr="00392F91">
              <w:rPr>
                <w:sz w:val="24"/>
                <w:szCs w:val="24"/>
              </w:rPr>
              <w:t>, </w:t>
            </w:r>
            <w:bookmarkStart w:id="5" w:name="dc_7"/>
            <w:r w:rsidRPr="00392F91">
              <w:rPr>
                <w:sz w:val="24"/>
                <w:szCs w:val="24"/>
              </w:rPr>
              <w:t>30, 37, 40</w:t>
            </w:r>
            <w:bookmarkEnd w:id="5"/>
            <w:r w:rsidRPr="00392F91">
              <w:rPr>
                <w:sz w:val="24"/>
                <w:szCs w:val="24"/>
              </w:rPr>
              <w:t>, </w:t>
            </w:r>
            <w:bookmarkStart w:id="6" w:name="dc_8"/>
            <w:r w:rsidRPr="00392F91">
              <w:rPr>
                <w:sz w:val="24"/>
                <w:szCs w:val="24"/>
              </w:rPr>
              <w:t>41, 45, 49</w:t>
            </w:r>
            <w:bookmarkEnd w:id="6"/>
            <w:r w:rsidRPr="00392F91">
              <w:rPr>
                <w:sz w:val="24"/>
                <w:szCs w:val="24"/>
              </w:rPr>
              <w:t> và </w:t>
            </w:r>
            <w:bookmarkStart w:id="7" w:name="dc_9"/>
            <w:r w:rsidRPr="00392F91">
              <w:rPr>
                <w:sz w:val="24"/>
                <w:szCs w:val="24"/>
              </w:rPr>
              <w:t>54a của Luật Quy hoạch</w:t>
            </w:r>
            <w:bookmarkEnd w:id="7"/>
            <w:r w:rsidRPr="00392F91">
              <w:rPr>
                <w:sz w:val="24"/>
                <w:szCs w:val="24"/>
              </w:rPr>
              <w:t>.</w:t>
            </w:r>
            <w:r w:rsidRPr="00392F91">
              <w:rPr>
                <w:b/>
                <w:sz w:val="24"/>
                <w:szCs w:val="24"/>
              </w:rPr>
              <w:t xml:space="preserve">  </w:t>
            </w:r>
          </w:p>
        </w:tc>
        <w:tc>
          <w:tcPr>
            <w:tcW w:w="1972" w:type="pct"/>
          </w:tcPr>
          <w:p w:rsidR="00390C4E" w:rsidRPr="00392F91" w:rsidRDefault="00390C4E" w:rsidP="00093711">
            <w:pPr>
              <w:widowControl w:val="0"/>
              <w:spacing w:before="40" w:after="40" w:line="360" w:lineRule="exact"/>
              <w:jc w:val="both"/>
              <w:rPr>
                <w:color w:val="000000"/>
                <w:sz w:val="24"/>
                <w:szCs w:val="24"/>
              </w:rPr>
            </w:pPr>
            <w:r w:rsidRPr="00392F91">
              <w:rPr>
                <w:color w:val="000000"/>
                <w:sz w:val="24"/>
                <w:szCs w:val="24"/>
              </w:rPr>
              <w:t xml:space="preserve">Nghị định này quy định chi tiết một số nội dung tại các Điều  6, 8, 9, 10, 13, 17, 20, 21, 23, 25, 26, 27, 28, 29, 30, 33, 34, 36, 38, 41, 44, 45, 48, 49 và 54 của Luật Quy hoạch. </w:t>
            </w:r>
          </w:p>
        </w:tc>
        <w:tc>
          <w:tcPr>
            <w:tcW w:w="1284" w:type="pct"/>
          </w:tcPr>
          <w:p w:rsidR="00390C4E" w:rsidRPr="00392F91" w:rsidRDefault="00390C4E" w:rsidP="00093711">
            <w:pPr>
              <w:widowControl w:val="0"/>
              <w:spacing w:before="40" w:after="40" w:line="360" w:lineRule="exact"/>
              <w:jc w:val="both"/>
              <w:rPr>
                <w:sz w:val="24"/>
                <w:szCs w:val="24"/>
                <w:lang/>
              </w:rPr>
            </w:pPr>
            <w:r w:rsidRPr="00392F91">
              <w:rPr>
                <w:sz w:val="24"/>
                <w:szCs w:val="24"/>
                <w:lang/>
              </w:rPr>
              <w:t>Luật Quy hoạch số 112/2025/QH15 giao Chính phủ quy định</w:t>
            </w:r>
            <w:r w:rsidRPr="00392F91">
              <w:rPr>
                <w:color w:val="000000"/>
                <w:sz w:val="24"/>
                <w:szCs w:val="24"/>
              </w:rPr>
              <w:t xml:space="preserve"> một số nội dung tại các Điều  6, 8, 9, 10, 13, 17, 20, 21, 23, 25, 26, 27, 28, 29, 30, 33, 34, 36, 38, 41, 44, 45, 48, 49 và 54</w:t>
            </w:r>
            <w:r w:rsidRPr="00392F91">
              <w:rPr>
                <w:sz w:val="24"/>
                <w:szCs w:val="24"/>
                <w:lang/>
              </w:rPr>
              <w:t xml:space="preserve"> </w:t>
            </w:r>
          </w:p>
        </w:tc>
      </w:tr>
      <w:tr w:rsidR="00390C4E" w:rsidRPr="00392F91" w:rsidTr="00420D2D">
        <w:tc>
          <w:tcPr>
            <w:tcW w:w="1744" w:type="pct"/>
          </w:tcPr>
          <w:p w:rsidR="00390C4E" w:rsidRPr="00392F91" w:rsidRDefault="00390C4E" w:rsidP="00093711">
            <w:pPr>
              <w:widowControl w:val="0"/>
              <w:spacing w:before="40" w:after="40" w:line="360" w:lineRule="exact"/>
              <w:jc w:val="both"/>
              <w:rPr>
                <w:b/>
                <w:sz w:val="24"/>
                <w:szCs w:val="24"/>
              </w:rPr>
            </w:pPr>
            <w:r w:rsidRPr="00392F91">
              <w:rPr>
                <w:b/>
                <w:sz w:val="24"/>
                <w:szCs w:val="24"/>
              </w:rPr>
              <w:t xml:space="preserve">Đối tượng áp dụng </w:t>
            </w:r>
          </w:p>
        </w:tc>
        <w:tc>
          <w:tcPr>
            <w:tcW w:w="1972" w:type="pct"/>
          </w:tcPr>
          <w:p w:rsidR="00390C4E" w:rsidRPr="00392F91" w:rsidRDefault="00390C4E" w:rsidP="00093711">
            <w:pPr>
              <w:widowControl w:val="0"/>
              <w:spacing w:before="40" w:after="40" w:line="360" w:lineRule="exact"/>
              <w:jc w:val="both"/>
              <w:rPr>
                <w:b/>
                <w:color w:val="000000"/>
                <w:sz w:val="24"/>
                <w:szCs w:val="24"/>
              </w:rPr>
            </w:pPr>
            <w:r w:rsidRPr="00392F91">
              <w:rPr>
                <w:b/>
                <w:color w:val="000000"/>
                <w:sz w:val="24"/>
                <w:szCs w:val="24"/>
              </w:rPr>
              <w:t xml:space="preserve">Điều 2. Đối tượng áp dụng </w:t>
            </w:r>
          </w:p>
        </w:tc>
        <w:tc>
          <w:tcPr>
            <w:tcW w:w="1284" w:type="pct"/>
          </w:tcPr>
          <w:p w:rsidR="00390C4E" w:rsidRPr="00392F91" w:rsidRDefault="00390C4E" w:rsidP="00093711">
            <w:pPr>
              <w:widowControl w:val="0"/>
              <w:spacing w:before="40" w:after="40" w:line="360" w:lineRule="exact"/>
              <w:jc w:val="both"/>
              <w:rPr>
                <w:b/>
                <w:sz w:val="24"/>
                <w:szCs w:val="24"/>
              </w:rPr>
            </w:pPr>
          </w:p>
        </w:tc>
      </w:tr>
      <w:tr w:rsidR="00390C4E" w:rsidRPr="00392F91" w:rsidTr="00420D2D">
        <w:tc>
          <w:tcPr>
            <w:tcW w:w="1744" w:type="pct"/>
          </w:tcPr>
          <w:p w:rsidR="00390C4E" w:rsidRPr="00392F91" w:rsidRDefault="00390C4E" w:rsidP="00093711">
            <w:pPr>
              <w:widowControl w:val="0"/>
              <w:spacing w:before="40" w:after="40" w:line="360" w:lineRule="exact"/>
              <w:jc w:val="both"/>
              <w:rPr>
                <w:sz w:val="24"/>
                <w:szCs w:val="24"/>
              </w:rPr>
            </w:pPr>
            <w:r w:rsidRPr="00392F91">
              <w:rPr>
                <w:sz w:val="24"/>
                <w:szCs w:val="24"/>
                <w:lang/>
              </w:rPr>
              <w:t>Ngh</w:t>
            </w:r>
            <w:r w:rsidRPr="00392F91">
              <w:rPr>
                <w:sz w:val="24"/>
                <w:szCs w:val="24"/>
              </w:rPr>
              <w:t>ị định này áp dụng đối với cơ quan, tổ chức, cá nhân tham gia lập, thẩm định, quyết định hoặc phê duyệt, công bố, thực hiện, đánh giá, điều chỉnh quy hoạch cấp quốc gia, quy hoạch vùng, quy hoạch tỉnh và cơ quan, tổ chức, cá nhân khác có liên quan.</w:t>
            </w:r>
          </w:p>
        </w:tc>
        <w:tc>
          <w:tcPr>
            <w:tcW w:w="1972" w:type="pct"/>
          </w:tcPr>
          <w:p w:rsidR="00390C4E" w:rsidRPr="00392F91" w:rsidRDefault="00390C4E" w:rsidP="00093711">
            <w:pPr>
              <w:widowControl w:val="0"/>
              <w:spacing w:before="40" w:after="40" w:line="360" w:lineRule="exact"/>
              <w:jc w:val="both"/>
              <w:rPr>
                <w:color w:val="000000"/>
                <w:sz w:val="24"/>
                <w:szCs w:val="24"/>
              </w:rPr>
            </w:pPr>
            <w:r w:rsidRPr="00392F91">
              <w:rPr>
                <w:color w:val="000000"/>
                <w:sz w:val="24"/>
                <w:szCs w:val="24"/>
              </w:rPr>
              <w:t>Nghị định này áp dụng đối với cơ quan, tổ chức, cá nhân tham gia lập, thẩm định, quyết định hoặc phê duyệt, công bố, cung cấp thông tin, thực hiện, đánh giá, điều chỉnh quy hoạch và cơ quan, tổ chức, cá nhân khác có liên quan.</w:t>
            </w:r>
          </w:p>
        </w:tc>
        <w:tc>
          <w:tcPr>
            <w:tcW w:w="1284" w:type="pct"/>
          </w:tcPr>
          <w:p w:rsidR="00390C4E" w:rsidRPr="00392F91" w:rsidRDefault="00390C4E" w:rsidP="00093711">
            <w:pPr>
              <w:widowControl w:val="0"/>
              <w:spacing w:before="40" w:after="40" w:line="360" w:lineRule="exact"/>
              <w:jc w:val="both"/>
              <w:rPr>
                <w:sz w:val="24"/>
                <w:szCs w:val="24"/>
                <w:lang/>
              </w:rPr>
            </w:pPr>
            <w:r w:rsidRPr="00392F91">
              <w:rPr>
                <w:sz w:val="24"/>
                <w:szCs w:val="24"/>
                <w:lang/>
              </w:rPr>
              <w:t>Đối tượng áp dụng của dự thảo Nghị định được điều chỉnh để phù hợp với đối tượng áp dụng của Luật Quy hoạch số 112/2025/QH15 và nội dung quy định chi tiết tại Nghị định</w:t>
            </w:r>
          </w:p>
        </w:tc>
      </w:tr>
      <w:tr w:rsidR="00390C4E" w:rsidRPr="00392F91" w:rsidTr="00420D2D">
        <w:tc>
          <w:tcPr>
            <w:tcW w:w="1744" w:type="pct"/>
          </w:tcPr>
          <w:p w:rsidR="00390C4E" w:rsidRPr="00392F91" w:rsidRDefault="00390C4E" w:rsidP="00093711">
            <w:pPr>
              <w:widowControl w:val="0"/>
              <w:spacing w:before="40" w:after="40" w:line="360" w:lineRule="exact"/>
              <w:jc w:val="both"/>
              <w:rPr>
                <w:b/>
                <w:sz w:val="24"/>
                <w:szCs w:val="24"/>
              </w:rPr>
            </w:pPr>
            <w:r w:rsidRPr="00392F91">
              <w:rPr>
                <w:b/>
                <w:sz w:val="24"/>
                <w:szCs w:val="24"/>
              </w:rPr>
              <w:lastRenderedPageBreak/>
              <w:t>Điều 17. Thời hạn lập quy hoạch</w:t>
            </w:r>
          </w:p>
          <w:p w:rsidR="00390C4E" w:rsidRPr="00392F91" w:rsidRDefault="00390C4E" w:rsidP="00093711">
            <w:pPr>
              <w:widowControl w:val="0"/>
              <w:spacing w:before="40" w:after="40" w:line="360" w:lineRule="exact"/>
              <w:jc w:val="both"/>
              <w:rPr>
                <w:color w:val="000000"/>
                <w:sz w:val="24"/>
                <w:szCs w:val="24"/>
              </w:rPr>
            </w:pPr>
            <w:r w:rsidRPr="00392F91">
              <w:rPr>
                <w:color w:val="000000"/>
                <w:sz w:val="24"/>
                <w:szCs w:val="24"/>
              </w:rPr>
              <w:t xml:space="preserve">1. </w:t>
            </w:r>
            <w:r w:rsidRPr="00392F91">
              <w:rPr>
                <w:color w:val="000000"/>
                <w:sz w:val="24"/>
                <w:szCs w:val="24"/>
                <w:lang/>
              </w:rPr>
              <w:t>Th</w:t>
            </w:r>
            <w:r w:rsidRPr="00392F91">
              <w:rPr>
                <w:color w:val="000000"/>
                <w:sz w:val="24"/>
                <w:szCs w:val="24"/>
              </w:rPr>
              <w:t>ời hạn lập quy hoạch tổng thể quốc gia, quy hoạch không gian biển quốc gia, quy hoạch sử dụng đất quốc gia, quy hoạch vùng không quá 36 tháng tính từ ngày nhiệm vụ lập quy hoạch được phê duyệt.</w:t>
            </w:r>
          </w:p>
          <w:p w:rsidR="00390C4E" w:rsidRPr="00392F91" w:rsidRDefault="00390C4E" w:rsidP="00093711">
            <w:pPr>
              <w:widowControl w:val="0"/>
              <w:spacing w:before="40" w:after="40" w:line="360" w:lineRule="exact"/>
              <w:jc w:val="both"/>
              <w:rPr>
                <w:iCs/>
                <w:color w:val="000000"/>
                <w:sz w:val="24"/>
                <w:szCs w:val="24"/>
              </w:rPr>
            </w:pPr>
            <w:r w:rsidRPr="00392F91">
              <w:rPr>
                <w:sz w:val="24"/>
                <w:szCs w:val="24"/>
              </w:rPr>
              <w:t xml:space="preserve">2. Thời hạn lập quy hoạch ngành quốc gia, quy hoạch tỉnh không quá </w:t>
            </w:r>
            <w:r w:rsidRPr="00392F91">
              <w:rPr>
                <w:iCs/>
                <w:color w:val="000000"/>
                <w:sz w:val="24"/>
                <w:szCs w:val="24"/>
              </w:rPr>
              <w:t>30 tháng tính từ ngày nhiệm vụ lập quy hoạch được phê duyệt.</w:t>
            </w:r>
          </w:p>
          <w:p w:rsidR="00390C4E" w:rsidRPr="00392F91" w:rsidRDefault="00390C4E" w:rsidP="00093711">
            <w:pPr>
              <w:widowControl w:val="0"/>
              <w:spacing w:before="40" w:after="40" w:line="360" w:lineRule="exact"/>
              <w:jc w:val="both"/>
              <w:rPr>
                <w:b/>
                <w:sz w:val="24"/>
                <w:szCs w:val="24"/>
              </w:rPr>
            </w:pPr>
            <w:r w:rsidRPr="00392F91">
              <w:rPr>
                <w:iCs/>
                <w:color w:val="000000"/>
                <w:sz w:val="24"/>
                <w:szCs w:val="24"/>
              </w:rPr>
              <w:t>3. Trường hợp cần gia hạn thời gian lập quy hoạch, cơ quan có thẩm quyền phê duyệt nhiệm vụ lập quy hoạch quyết định điều chỉnh kéo dài nhưng tối đa không quá 12 tháng trên cơ sở báo cáo của bộ, cơ quan ngang bộ, Ủy ban nhân dân cấp tỉnh.</w:t>
            </w:r>
          </w:p>
        </w:tc>
        <w:tc>
          <w:tcPr>
            <w:tcW w:w="1972" w:type="pct"/>
          </w:tcPr>
          <w:p w:rsidR="00390C4E" w:rsidRPr="00392F91" w:rsidRDefault="00390C4E" w:rsidP="00093711">
            <w:pPr>
              <w:widowControl w:val="0"/>
              <w:spacing w:before="40" w:after="40" w:line="360" w:lineRule="exact"/>
              <w:jc w:val="both"/>
              <w:rPr>
                <w:b/>
                <w:color w:val="000000"/>
                <w:sz w:val="24"/>
                <w:szCs w:val="24"/>
              </w:rPr>
            </w:pPr>
            <w:r w:rsidRPr="00392F91">
              <w:rPr>
                <w:b/>
                <w:color w:val="000000"/>
                <w:sz w:val="24"/>
                <w:szCs w:val="24"/>
              </w:rPr>
              <w:t xml:space="preserve">Điều 3. Thời gian lập quy hoạch cấp quốc gia, quy hoạch vùng, quy hoạch tỉnh </w:t>
            </w:r>
          </w:p>
          <w:p w:rsidR="00E40F9D" w:rsidRPr="00E40F9D" w:rsidRDefault="00E40F9D" w:rsidP="00E40F9D">
            <w:pPr>
              <w:widowControl w:val="0"/>
              <w:spacing w:after="120" w:line="340" w:lineRule="exact"/>
              <w:jc w:val="both"/>
              <w:rPr>
                <w:color w:val="000000"/>
                <w:sz w:val="24"/>
                <w:szCs w:val="24"/>
              </w:rPr>
            </w:pPr>
            <w:r w:rsidRPr="00E40F9D">
              <w:rPr>
                <w:color w:val="000000"/>
                <w:sz w:val="24"/>
                <w:szCs w:val="24"/>
              </w:rPr>
              <w:t>1. Thời gian lập quy hoạch tổng thể quốc gia không quá 24 tháng và phải bảo đảm quy hoạch được Quốc hội quyết định chậm nhất trong năm đầu tiên của thời kỳ quy hoạch.</w:t>
            </w:r>
          </w:p>
          <w:p w:rsidR="00E40F9D" w:rsidRPr="00E40F9D" w:rsidRDefault="00E40F9D" w:rsidP="00E40F9D">
            <w:pPr>
              <w:widowControl w:val="0"/>
              <w:spacing w:after="120" w:line="340" w:lineRule="exact"/>
              <w:jc w:val="both"/>
              <w:rPr>
                <w:color w:val="000000"/>
                <w:sz w:val="24"/>
                <w:szCs w:val="24"/>
              </w:rPr>
            </w:pPr>
            <w:r w:rsidRPr="00E40F9D">
              <w:rPr>
                <w:color w:val="000000"/>
                <w:sz w:val="24"/>
                <w:szCs w:val="24"/>
              </w:rPr>
              <w:t xml:space="preserve">2. Thời gian lập quy hoạch không gian biển quốc gia, quy hoạch sử dụng đất quốc gia không quá 24 tháng và phải bảo đảm quy hoạch được Quốc hội quyết định chậm nhất trong năm đầu tiên của thời kỳ quy hoạch. </w:t>
            </w:r>
          </w:p>
          <w:p w:rsidR="00E40F9D" w:rsidRPr="00E40F9D" w:rsidRDefault="00E40F9D" w:rsidP="00E40F9D">
            <w:pPr>
              <w:widowControl w:val="0"/>
              <w:spacing w:after="120" w:line="340" w:lineRule="exact"/>
              <w:jc w:val="both"/>
              <w:rPr>
                <w:color w:val="000000"/>
                <w:spacing w:val="-2"/>
                <w:sz w:val="24"/>
                <w:szCs w:val="24"/>
              </w:rPr>
            </w:pPr>
            <w:r w:rsidRPr="00E40F9D">
              <w:rPr>
                <w:color w:val="000000"/>
                <w:spacing w:val="-2"/>
                <w:sz w:val="24"/>
                <w:szCs w:val="24"/>
              </w:rPr>
              <w:t xml:space="preserve">3. Thời gian lập quy hoạch ngành, quy hoạch vùng không quá </w:t>
            </w:r>
            <w:r w:rsidRPr="00E40F9D">
              <w:rPr>
                <w:iCs/>
                <w:color w:val="000000"/>
                <w:spacing w:val="-2"/>
                <w:sz w:val="24"/>
                <w:szCs w:val="24"/>
              </w:rPr>
              <w:t xml:space="preserve">18 tháng </w:t>
            </w:r>
            <w:r w:rsidRPr="00E40F9D">
              <w:rPr>
                <w:color w:val="000000"/>
                <w:spacing w:val="-2"/>
                <w:sz w:val="24"/>
                <w:szCs w:val="24"/>
              </w:rPr>
              <w:t>và phải bảo đảm quy hoạch được phê duyệt</w:t>
            </w:r>
            <w:r w:rsidRPr="00E40F9D">
              <w:rPr>
                <w:color w:val="000000"/>
                <w:sz w:val="24"/>
                <w:szCs w:val="24"/>
              </w:rPr>
              <w:t xml:space="preserve"> chậm nhất</w:t>
            </w:r>
            <w:r w:rsidRPr="00E40F9D">
              <w:rPr>
                <w:color w:val="000000"/>
                <w:spacing w:val="-2"/>
                <w:sz w:val="24"/>
                <w:szCs w:val="24"/>
              </w:rPr>
              <w:t xml:space="preserve"> không quá 03 tháng tính từ ngày quy hoạch tổng thể quốc gia được quyết định.</w:t>
            </w:r>
          </w:p>
          <w:p w:rsidR="00390C4E" w:rsidRPr="00E40F9D" w:rsidRDefault="00E40F9D" w:rsidP="00E40F9D">
            <w:pPr>
              <w:widowControl w:val="0"/>
              <w:spacing w:after="120" w:line="340" w:lineRule="exact"/>
              <w:jc w:val="both"/>
              <w:rPr>
                <w:color w:val="000000"/>
                <w:spacing w:val="-2"/>
                <w:sz w:val="24"/>
                <w:szCs w:val="24"/>
              </w:rPr>
            </w:pPr>
            <w:r w:rsidRPr="00E40F9D">
              <w:rPr>
                <w:color w:val="000000"/>
                <w:spacing w:val="-2"/>
                <w:sz w:val="24"/>
                <w:szCs w:val="24"/>
              </w:rPr>
              <w:t>4</w:t>
            </w:r>
            <w:r w:rsidRPr="00E40F9D">
              <w:rPr>
                <w:color w:val="000000"/>
                <w:sz w:val="24"/>
                <w:szCs w:val="24"/>
              </w:rPr>
              <w:t xml:space="preserve">. Thời gian lập quy hoạch tỉnh không quá </w:t>
            </w:r>
            <w:r w:rsidRPr="00E40F9D">
              <w:rPr>
                <w:iCs/>
                <w:color w:val="000000"/>
                <w:sz w:val="24"/>
                <w:szCs w:val="24"/>
              </w:rPr>
              <w:t xml:space="preserve">18 tháng </w:t>
            </w:r>
            <w:r w:rsidRPr="00E40F9D">
              <w:rPr>
                <w:color w:val="000000"/>
                <w:sz w:val="24"/>
                <w:szCs w:val="24"/>
              </w:rPr>
              <w:t xml:space="preserve">và phải bảo đảm quy hoạch được phê duyệt chậm nhất </w:t>
            </w:r>
            <w:r w:rsidRPr="00E40F9D">
              <w:rPr>
                <w:color w:val="000000"/>
                <w:spacing w:val="-2"/>
                <w:sz w:val="24"/>
                <w:szCs w:val="24"/>
              </w:rPr>
              <w:t>không quá 03 tháng tính từ ngày quy hoạch vùng được phê duyệt.</w:t>
            </w:r>
          </w:p>
        </w:tc>
        <w:tc>
          <w:tcPr>
            <w:tcW w:w="1284" w:type="pct"/>
            <w:tcBorders>
              <w:bottom w:val="single" w:sz="4" w:space="0" w:color="auto"/>
            </w:tcBorders>
          </w:tcPr>
          <w:p w:rsidR="00390C4E" w:rsidRPr="00392F91" w:rsidRDefault="00390C4E" w:rsidP="00093711">
            <w:pPr>
              <w:widowControl w:val="0"/>
              <w:tabs>
                <w:tab w:val="left" w:pos="1134"/>
              </w:tabs>
              <w:spacing w:before="40" w:after="40" w:line="360" w:lineRule="exact"/>
              <w:jc w:val="both"/>
              <w:rPr>
                <w:sz w:val="24"/>
                <w:szCs w:val="24"/>
              </w:rPr>
            </w:pPr>
            <w:r w:rsidRPr="00392F91">
              <w:rPr>
                <w:sz w:val="24"/>
                <w:szCs w:val="24"/>
                <w:lang/>
              </w:rPr>
              <w:t>Khoản 19 Luật Quy hoạch số 112/2025/QH15 quy định “</w:t>
            </w:r>
            <w:r w:rsidRPr="00392F91">
              <w:rPr>
                <w:iCs/>
                <w:sz w:val="24"/>
                <w:szCs w:val="24"/>
              </w:rPr>
              <w:t>Thời gian lập quy hoạch</w:t>
            </w:r>
            <w:r w:rsidRPr="00392F91">
              <w:rPr>
                <w:sz w:val="24"/>
                <w:szCs w:val="24"/>
              </w:rPr>
              <w:t xml:space="preserve"> là khoảng thời gian tính từ ngày lựa chọn được tổ chức tư vấn lập quy hoạch đến khi trình thẩm định quy hoạch”. Do vậy, để bảo đảm quy hoạch sớm được cấp có thẩm quyền quyết định hoặc phê duyệt, làm cơ sở để triển khai thực hiện, dự thảo Nghị định quy định </w:t>
            </w:r>
            <w:r w:rsidRPr="00392F91">
              <w:rPr>
                <w:sz w:val="24"/>
                <w:szCs w:val="24"/>
                <w:lang/>
              </w:rPr>
              <w:t>cụ thể thời gian lập quy hoạch của từng loại quy hoạch, trong đó yêu cầu về thời điểm quy hoạch phải hoàn thành việc quyết định hoặc phê duyệt.</w:t>
            </w:r>
          </w:p>
        </w:tc>
      </w:tr>
      <w:tr w:rsidR="00390C4E" w:rsidRPr="00392F91" w:rsidTr="00420D2D">
        <w:tc>
          <w:tcPr>
            <w:tcW w:w="1744" w:type="pct"/>
          </w:tcPr>
          <w:p w:rsidR="00390C4E" w:rsidRPr="00392F91" w:rsidRDefault="00390C4E" w:rsidP="00093711">
            <w:pPr>
              <w:widowControl w:val="0"/>
              <w:spacing w:before="40" w:after="40" w:line="360" w:lineRule="exact"/>
              <w:jc w:val="both"/>
              <w:rPr>
                <w:sz w:val="24"/>
                <w:szCs w:val="24"/>
                <w:lang/>
              </w:rPr>
            </w:pPr>
            <w:r w:rsidRPr="00392F91">
              <w:rPr>
                <w:sz w:val="24"/>
                <w:szCs w:val="24"/>
                <w:lang/>
              </w:rPr>
              <w:t>Không có quy định</w:t>
            </w:r>
          </w:p>
        </w:tc>
        <w:tc>
          <w:tcPr>
            <w:tcW w:w="1972" w:type="pct"/>
          </w:tcPr>
          <w:p w:rsidR="00E40F9D" w:rsidRPr="00E40F9D" w:rsidRDefault="00E40F9D" w:rsidP="00E40F9D">
            <w:pPr>
              <w:widowControl w:val="0"/>
              <w:spacing w:before="40" w:after="40" w:line="360" w:lineRule="exact"/>
              <w:jc w:val="both"/>
              <w:rPr>
                <w:b/>
                <w:bCs/>
                <w:color w:val="000000"/>
                <w:sz w:val="24"/>
                <w:szCs w:val="24"/>
                <w:lang w:val="nb-NO"/>
              </w:rPr>
            </w:pPr>
            <w:r w:rsidRPr="00E40F9D">
              <w:rPr>
                <w:b/>
                <w:bCs/>
                <w:color w:val="000000"/>
                <w:sz w:val="24"/>
                <w:szCs w:val="24"/>
                <w:lang w:val="nb-NO"/>
              </w:rPr>
              <w:t xml:space="preserve">Điều 4. Nguyên tắc xác định quy hoạch được thực hiện trong trường hợp các quy hoạch có sự mâu thuẫn </w:t>
            </w:r>
          </w:p>
          <w:p w:rsidR="00E40F9D" w:rsidRPr="00E40F9D" w:rsidRDefault="00E40F9D" w:rsidP="00E40F9D">
            <w:pPr>
              <w:widowControl w:val="0"/>
              <w:spacing w:before="40" w:after="40" w:line="360" w:lineRule="exact"/>
              <w:jc w:val="both"/>
              <w:rPr>
                <w:bCs/>
                <w:color w:val="000000"/>
                <w:sz w:val="24"/>
                <w:szCs w:val="24"/>
                <w:lang w:val="vi-VN"/>
              </w:rPr>
            </w:pPr>
            <w:r w:rsidRPr="00E40F9D">
              <w:rPr>
                <w:bCs/>
                <w:color w:val="000000"/>
                <w:sz w:val="24"/>
                <w:szCs w:val="24"/>
                <w:lang w:val="vi-VN"/>
              </w:rPr>
              <w:t xml:space="preserve">1. Căn cứ </w:t>
            </w:r>
            <w:r w:rsidRPr="00E40F9D">
              <w:rPr>
                <w:bCs/>
                <w:color w:val="000000"/>
                <w:sz w:val="24"/>
                <w:szCs w:val="24"/>
                <w:lang w:val="nb-NO"/>
              </w:rPr>
              <w:t xml:space="preserve">để </w:t>
            </w:r>
            <w:r w:rsidRPr="00E40F9D">
              <w:rPr>
                <w:bCs/>
                <w:color w:val="000000"/>
                <w:sz w:val="24"/>
                <w:szCs w:val="24"/>
                <w:lang w:val="vi-VN"/>
              </w:rPr>
              <w:t>xác định quy hoạch</w:t>
            </w:r>
            <w:r w:rsidRPr="00E40F9D">
              <w:rPr>
                <w:bCs/>
                <w:color w:val="000000"/>
                <w:sz w:val="24"/>
                <w:szCs w:val="24"/>
                <w:lang w:val="nb-NO"/>
              </w:rPr>
              <w:t xml:space="preserve"> được thực hiện trong trường hợp quy định tại khoản 3, điểm b khoản 5 và điểm a khoản 7 Điều 6 Luật Quy hoạch bao gồm:</w:t>
            </w:r>
          </w:p>
          <w:p w:rsidR="00E40F9D" w:rsidRPr="00E40F9D" w:rsidRDefault="00E40F9D" w:rsidP="00E40F9D">
            <w:pPr>
              <w:widowControl w:val="0"/>
              <w:spacing w:before="40" w:after="40" w:line="360" w:lineRule="exact"/>
              <w:jc w:val="both"/>
              <w:rPr>
                <w:bCs/>
                <w:color w:val="000000"/>
                <w:sz w:val="24"/>
                <w:szCs w:val="24"/>
              </w:rPr>
            </w:pPr>
            <w:r w:rsidRPr="00E40F9D">
              <w:rPr>
                <w:bCs/>
                <w:color w:val="000000"/>
                <w:sz w:val="24"/>
                <w:szCs w:val="24"/>
                <w:lang w:val="vi-VN"/>
              </w:rPr>
              <w:lastRenderedPageBreak/>
              <w:t>a)</w:t>
            </w:r>
            <w:r w:rsidRPr="00E40F9D">
              <w:rPr>
                <w:bCs/>
                <w:color w:val="000000"/>
                <w:sz w:val="24"/>
                <w:szCs w:val="24"/>
              </w:rPr>
              <w:t xml:space="preserve"> Quy hoạch</w:t>
            </w:r>
            <w:r w:rsidRPr="00E40F9D">
              <w:rPr>
                <w:bCs/>
                <w:color w:val="000000"/>
                <w:sz w:val="24"/>
                <w:szCs w:val="24"/>
                <w:lang w:val="vi-VN"/>
              </w:rPr>
              <w:t xml:space="preserve"> </w:t>
            </w:r>
            <w:r w:rsidRPr="00E40F9D">
              <w:rPr>
                <w:bCs/>
                <w:color w:val="000000"/>
                <w:sz w:val="24"/>
                <w:szCs w:val="24"/>
              </w:rPr>
              <w:t>quy định tại thứ tự số 16, 17, 29 và 30 mục 1 phụ lục ban hành kèm theo Luật Quy hoạch;</w:t>
            </w:r>
          </w:p>
          <w:p w:rsidR="00E40F9D" w:rsidRPr="00E40F9D" w:rsidRDefault="00E40F9D" w:rsidP="00E40F9D">
            <w:pPr>
              <w:widowControl w:val="0"/>
              <w:spacing w:before="40" w:after="40" w:line="360" w:lineRule="exact"/>
              <w:jc w:val="both"/>
              <w:rPr>
                <w:bCs/>
                <w:color w:val="000000"/>
                <w:sz w:val="24"/>
                <w:szCs w:val="24"/>
                <w:lang w:val="nb-NO"/>
              </w:rPr>
            </w:pPr>
            <w:r w:rsidRPr="00E40F9D">
              <w:rPr>
                <w:bCs/>
                <w:color w:val="000000"/>
                <w:sz w:val="24"/>
                <w:szCs w:val="24"/>
              </w:rPr>
              <w:t xml:space="preserve">b) </w:t>
            </w:r>
            <w:r w:rsidRPr="00E40F9D">
              <w:rPr>
                <w:bCs/>
                <w:color w:val="000000"/>
                <w:sz w:val="24"/>
                <w:szCs w:val="24"/>
                <w:lang w:val="vi-VN"/>
              </w:rPr>
              <w:t>Quy hoạch có liên quan đến</w:t>
            </w:r>
            <w:r w:rsidRPr="00E40F9D">
              <w:rPr>
                <w:bCs/>
                <w:color w:val="000000"/>
                <w:sz w:val="24"/>
                <w:szCs w:val="24"/>
                <w:lang w:val="nb-NO"/>
              </w:rPr>
              <w:t xml:space="preserve"> triển khai dự án đầu tư công đặc biệt, dự án đầu tư công khẩn cấp theo quy định của pháp luật về đầu tư công, dự án khác theo chỉ đạo của Bộ Chính trị, Ban Bí thư Trung ương Đảng, Đảng ủy Chính phủ;</w:t>
            </w:r>
          </w:p>
          <w:p w:rsidR="00E40F9D" w:rsidRPr="00E40F9D" w:rsidRDefault="00E40F9D" w:rsidP="00E40F9D">
            <w:pPr>
              <w:widowControl w:val="0"/>
              <w:spacing w:before="40" w:after="40" w:line="360" w:lineRule="exact"/>
              <w:jc w:val="both"/>
              <w:rPr>
                <w:bCs/>
                <w:color w:val="000000"/>
                <w:sz w:val="24"/>
                <w:szCs w:val="24"/>
                <w:lang w:val="nb-NO"/>
              </w:rPr>
            </w:pPr>
            <w:r w:rsidRPr="00E40F9D">
              <w:rPr>
                <w:bCs/>
                <w:color w:val="000000"/>
                <w:sz w:val="24"/>
                <w:szCs w:val="24"/>
              </w:rPr>
              <w:t xml:space="preserve">c) Quy hoạch </w:t>
            </w:r>
            <w:r w:rsidRPr="00E40F9D">
              <w:rPr>
                <w:bCs/>
                <w:color w:val="000000"/>
                <w:sz w:val="24"/>
                <w:szCs w:val="24"/>
                <w:lang w:val="nb-NO"/>
              </w:rPr>
              <w:t>liên quan đến bảo đảm quốc phòng, an ninh, thực hiện trách nhiệm của Việt Nam đối với các điều ước quốc tế;</w:t>
            </w:r>
          </w:p>
          <w:p w:rsidR="00E40F9D" w:rsidRPr="00E40F9D" w:rsidRDefault="00E40F9D" w:rsidP="00E40F9D">
            <w:pPr>
              <w:widowControl w:val="0"/>
              <w:spacing w:before="40" w:after="40" w:line="360" w:lineRule="exact"/>
              <w:jc w:val="both"/>
              <w:rPr>
                <w:bCs/>
                <w:color w:val="000000"/>
                <w:sz w:val="24"/>
                <w:szCs w:val="24"/>
              </w:rPr>
            </w:pPr>
            <w:r w:rsidRPr="00E40F9D">
              <w:rPr>
                <w:bCs/>
                <w:color w:val="000000"/>
                <w:sz w:val="24"/>
                <w:szCs w:val="24"/>
                <w:lang w:val="nb-NO"/>
              </w:rPr>
              <w:t>d) Quy hoạch có nội dung đã bảo đảm mối quan hệ giữa các loại quy hoạch được quy định tại khoản 3 Điều 5 Luật Quy hoạch;</w:t>
            </w:r>
          </w:p>
          <w:p w:rsidR="00E40F9D" w:rsidRPr="00E40F9D" w:rsidRDefault="00E40F9D" w:rsidP="00E40F9D">
            <w:pPr>
              <w:widowControl w:val="0"/>
              <w:spacing w:before="40" w:after="40" w:line="360" w:lineRule="exact"/>
              <w:jc w:val="both"/>
              <w:rPr>
                <w:bCs/>
                <w:color w:val="000000"/>
                <w:sz w:val="24"/>
                <w:szCs w:val="24"/>
                <w:lang w:val="vi-VN"/>
              </w:rPr>
            </w:pPr>
            <w:r w:rsidRPr="00E40F9D">
              <w:rPr>
                <w:bCs/>
                <w:color w:val="000000"/>
                <w:sz w:val="24"/>
                <w:szCs w:val="24"/>
              </w:rPr>
              <w:t>đ</w:t>
            </w:r>
            <w:r w:rsidRPr="00E40F9D">
              <w:rPr>
                <w:bCs/>
                <w:color w:val="000000"/>
                <w:sz w:val="24"/>
                <w:szCs w:val="24"/>
                <w:lang w:val="vi-VN"/>
              </w:rPr>
              <w:t xml:space="preserve">) </w:t>
            </w:r>
            <w:r w:rsidRPr="00E40F9D">
              <w:rPr>
                <w:bCs/>
                <w:color w:val="000000"/>
                <w:sz w:val="24"/>
                <w:szCs w:val="24"/>
                <w:lang w:val="nb-NO"/>
              </w:rPr>
              <w:t xml:space="preserve">Quy hoạch </w:t>
            </w:r>
            <w:r w:rsidRPr="00E40F9D">
              <w:rPr>
                <w:bCs/>
                <w:color w:val="000000"/>
                <w:sz w:val="24"/>
                <w:szCs w:val="24"/>
                <w:lang w:val="vi-VN"/>
              </w:rPr>
              <w:t>về</w:t>
            </w:r>
            <w:r w:rsidRPr="00E40F9D">
              <w:rPr>
                <w:bCs/>
                <w:color w:val="000000"/>
                <w:sz w:val="24"/>
                <w:szCs w:val="24"/>
                <w:lang w:val="nb-NO"/>
              </w:rPr>
              <w:t xml:space="preserve"> kết cấu hạ tầng có phạm vi </w:t>
            </w:r>
            <w:r w:rsidRPr="00E40F9D">
              <w:rPr>
                <w:bCs/>
                <w:color w:val="000000"/>
                <w:sz w:val="24"/>
                <w:szCs w:val="24"/>
                <w:lang w:val="vi-VN"/>
              </w:rPr>
              <w:t xml:space="preserve">ảnh hưởng </w:t>
            </w:r>
            <w:r w:rsidRPr="00E40F9D">
              <w:rPr>
                <w:bCs/>
                <w:color w:val="000000"/>
                <w:sz w:val="24"/>
                <w:szCs w:val="24"/>
                <w:lang w:val="nb-NO"/>
              </w:rPr>
              <w:t>kết nối từ hai địa phương trở lên;</w:t>
            </w:r>
          </w:p>
          <w:p w:rsidR="00E40F9D" w:rsidRPr="00E40F9D" w:rsidRDefault="00E40F9D" w:rsidP="00E40F9D">
            <w:pPr>
              <w:widowControl w:val="0"/>
              <w:spacing w:before="40" w:after="40" w:line="360" w:lineRule="exact"/>
              <w:jc w:val="both"/>
              <w:rPr>
                <w:bCs/>
                <w:color w:val="000000"/>
                <w:sz w:val="24"/>
                <w:szCs w:val="24"/>
                <w:lang w:val="vi-VN"/>
              </w:rPr>
            </w:pPr>
            <w:r w:rsidRPr="00E40F9D">
              <w:rPr>
                <w:bCs/>
                <w:color w:val="000000"/>
                <w:sz w:val="24"/>
                <w:szCs w:val="24"/>
                <w:lang w:val="nb-NO"/>
              </w:rPr>
              <w:t xml:space="preserve">e) Quy hoạch có </w:t>
            </w:r>
            <w:r w:rsidRPr="00E40F9D">
              <w:rPr>
                <w:bCs/>
                <w:color w:val="000000"/>
                <w:sz w:val="24"/>
                <w:szCs w:val="24"/>
                <w:lang w:val="vi-VN"/>
              </w:rPr>
              <w:t>liên quan đế</w:t>
            </w:r>
            <w:r w:rsidRPr="00E40F9D">
              <w:rPr>
                <w:bCs/>
                <w:color w:val="000000"/>
                <w:sz w:val="24"/>
                <w:szCs w:val="24"/>
              </w:rPr>
              <w:t xml:space="preserve">n </w:t>
            </w:r>
            <w:r w:rsidRPr="00E40F9D">
              <w:rPr>
                <w:bCs/>
                <w:color w:val="000000"/>
                <w:sz w:val="24"/>
                <w:szCs w:val="24"/>
                <w:lang w:val="nb-NO"/>
              </w:rPr>
              <w:t>mục tiêu nâng cao hiệu quả sử dụng tài nguyên,</w:t>
            </w:r>
            <w:r w:rsidRPr="00E40F9D">
              <w:rPr>
                <w:bCs/>
                <w:color w:val="000000"/>
                <w:sz w:val="24"/>
                <w:szCs w:val="24"/>
                <w:lang w:val="vi-VN"/>
              </w:rPr>
              <w:t xml:space="preserve"> bảo vệ môi trường,</w:t>
            </w:r>
            <w:r w:rsidRPr="00E40F9D">
              <w:rPr>
                <w:bCs/>
                <w:color w:val="000000"/>
                <w:sz w:val="24"/>
                <w:szCs w:val="24"/>
              </w:rPr>
              <w:t xml:space="preserve"> phòng, chống thiên tai,</w:t>
            </w:r>
            <w:r w:rsidRPr="00E40F9D">
              <w:rPr>
                <w:bCs/>
                <w:color w:val="000000"/>
                <w:sz w:val="24"/>
                <w:szCs w:val="24"/>
                <w:lang w:val="vi-VN"/>
              </w:rPr>
              <w:t xml:space="preserve"> bảo tồn </w:t>
            </w:r>
            <w:r w:rsidRPr="00E40F9D">
              <w:rPr>
                <w:bCs/>
                <w:color w:val="000000"/>
                <w:sz w:val="24"/>
                <w:szCs w:val="24"/>
                <w:lang w:val="nb-NO"/>
              </w:rPr>
              <w:t>di sản văn hóa</w:t>
            </w:r>
            <w:r w:rsidRPr="00E40F9D">
              <w:rPr>
                <w:bCs/>
                <w:color w:val="000000"/>
                <w:sz w:val="24"/>
                <w:szCs w:val="24"/>
                <w:lang w:val="vi-VN"/>
              </w:rPr>
              <w:t xml:space="preserve">, </w:t>
            </w:r>
            <w:r w:rsidRPr="00E40F9D">
              <w:rPr>
                <w:bCs/>
                <w:color w:val="000000"/>
                <w:sz w:val="24"/>
                <w:szCs w:val="24"/>
              </w:rPr>
              <w:t xml:space="preserve">ứng dụng thành tựu </w:t>
            </w:r>
            <w:r w:rsidRPr="00E40F9D">
              <w:rPr>
                <w:bCs/>
                <w:color w:val="000000"/>
                <w:sz w:val="24"/>
                <w:szCs w:val="24"/>
                <w:lang w:val="vi-VN"/>
              </w:rPr>
              <w:t>phát triển của khoa học</w:t>
            </w:r>
            <w:r w:rsidRPr="00E40F9D">
              <w:rPr>
                <w:bCs/>
                <w:color w:val="000000"/>
                <w:sz w:val="24"/>
                <w:szCs w:val="24"/>
              </w:rPr>
              <w:t xml:space="preserve"> và</w:t>
            </w:r>
            <w:r w:rsidRPr="00E40F9D">
              <w:rPr>
                <w:bCs/>
                <w:color w:val="000000"/>
                <w:sz w:val="24"/>
                <w:szCs w:val="24"/>
                <w:lang w:val="vi-VN"/>
              </w:rPr>
              <w:t xml:space="preserve"> công nghệ</w:t>
            </w:r>
            <w:r w:rsidRPr="00E40F9D">
              <w:rPr>
                <w:bCs/>
                <w:color w:val="000000"/>
                <w:sz w:val="24"/>
                <w:szCs w:val="24"/>
              </w:rPr>
              <w:t xml:space="preserve">, </w:t>
            </w:r>
            <w:r w:rsidRPr="00E40F9D">
              <w:rPr>
                <w:bCs/>
                <w:color w:val="000000"/>
                <w:sz w:val="24"/>
                <w:szCs w:val="24"/>
                <w:lang w:val="vi-VN"/>
              </w:rPr>
              <w:t>tiết kiệm nguồn lực và hiệu quả đầu tư cao</w:t>
            </w:r>
            <w:r w:rsidRPr="00E40F9D">
              <w:rPr>
                <w:bCs/>
                <w:color w:val="000000"/>
                <w:sz w:val="24"/>
                <w:szCs w:val="24"/>
              </w:rPr>
              <w:t>.</w:t>
            </w:r>
          </w:p>
          <w:p w:rsidR="00390C4E" w:rsidRPr="00E40F9D" w:rsidRDefault="00E40F9D" w:rsidP="00093711">
            <w:pPr>
              <w:widowControl w:val="0"/>
              <w:spacing w:before="40" w:after="40" w:line="360" w:lineRule="exact"/>
              <w:jc w:val="both"/>
              <w:rPr>
                <w:b/>
                <w:bCs/>
                <w:color w:val="000000"/>
                <w:sz w:val="24"/>
                <w:szCs w:val="24"/>
              </w:rPr>
            </w:pPr>
            <w:r w:rsidRPr="00E40F9D">
              <w:rPr>
                <w:bCs/>
                <w:color w:val="000000"/>
                <w:sz w:val="24"/>
                <w:szCs w:val="24"/>
                <w:lang w:val="vi-VN"/>
              </w:rPr>
              <w:t xml:space="preserve">2. Trong trường hợp có mâu thuẫn, quy hoạch </w:t>
            </w:r>
            <w:r w:rsidRPr="00E40F9D">
              <w:rPr>
                <w:bCs/>
                <w:color w:val="000000"/>
                <w:sz w:val="24"/>
                <w:szCs w:val="24"/>
              </w:rPr>
              <w:t xml:space="preserve">quy định tại điểm a, điểm b khoản 1 Điều này hoặc quy hoạch </w:t>
            </w:r>
            <w:r w:rsidRPr="00E40F9D">
              <w:rPr>
                <w:bCs/>
                <w:color w:val="000000"/>
                <w:sz w:val="24"/>
                <w:szCs w:val="24"/>
                <w:lang w:val="vi-VN"/>
              </w:rPr>
              <w:t xml:space="preserve">đáp ứng </w:t>
            </w:r>
            <w:r w:rsidRPr="00E40F9D">
              <w:rPr>
                <w:bCs/>
                <w:color w:val="000000"/>
                <w:sz w:val="24"/>
                <w:szCs w:val="24"/>
                <w:lang w:val="vi-VN"/>
              </w:rPr>
              <w:lastRenderedPageBreak/>
              <w:t>nhiều hơn các căn cứ quy định tại khoản 1 Điều này thì được xem xét là quy hoạch được thực hiện, các quy hoạch còn lại phải điều chỉnh theo quy hoạch được thực hiện.</w:t>
            </w:r>
          </w:p>
        </w:tc>
        <w:tc>
          <w:tcPr>
            <w:tcW w:w="1284" w:type="pct"/>
          </w:tcPr>
          <w:p w:rsidR="00390C4E" w:rsidRPr="00392F91" w:rsidRDefault="00390C4E" w:rsidP="00093711">
            <w:pPr>
              <w:widowControl w:val="0"/>
              <w:spacing w:before="40" w:after="40" w:line="360" w:lineRule="exact"/>
              <w:jc w:val="both"/>
              <w:rPr>
                <w:sz w:val="24"/>
                <w:szCs w:val="24"/>
                <w:lang/>
              </w:rPr>
            </w:pPr>
            <w:r w:rsidRPr="00392F91">
              <w:rPr>
                <w:sz w:val="24"/>
                <w:szCs w:val="24"/>
                <w:lang/>
              </w:rPr>
              <w:lastRenderedPageBreak/>
              <w:t xml:space="preserve">Bổ sung quy định về việc </w:t>
            </w:r>
            <w:r w:rsidRPr="00392F91">
              <w:rPr>
                <w:color w:val="000000"/>
                <w:spacing w:val="-4"/>
                <w:sz w:val="24"/>
                <w:szCs w:val="24"/>
                <w:lang w:val="vi-VN"/>
              </w:rPr>
              <w:t>xác định quy hoạch</w:t>
            </w:r>
            <w:r w:rsidRPr="00392F91">
              <w:rPr>
                <w:color w:val="000000"/>
                <w:spacing w:val="-4"/>
                <w:sz w:val="24"/>
                <w:szCs w:val="24"/>
                <w:lang w:val="nb-NO"/>
              </w:rPr>
              <w:t xml:space="preserve"> được ưu tiên thực hiện trong trường hợp các quy hoạch có mâu thuẫn để làm cơ sở cho các cấp có thẩm quyền quyết định quy hoạch được thực hiện và </w:t>
            </w:r>
            <w:r w:rsidRPr="00392F91">
              <w:rPr>
                <w:color w:val="000000"/>
                <w:spacing w:val="-4"/>
                <w:sz w:val="24"/>
                <w:szCs w:val="24"/>
                <w:lang w:val="nb-NO"/>
              </w:rPr>
              <w:lastRenderedPageBreak/>
              <w:t>quy hoạch được điều chỉnh</w:t>
            </w:r>
          </w:p>
        </w:tc>
      </w:tr>
      <w:tr w:rsidR="00390C4E" w:rsidRPr="00392F91" w:rsidTr="00420D2D">
        <w:tc>
          <w:tcPr>
            <w:tcW w:w="1744" w:type="pct"/>
          </w:tcPr>
          <w:p w:rsidR="00390C4E" w:rsidRPr="00392F91" w:rsidRDefault="00390C4E" w:rsidP="00D04AF2">
            <w:pPr>
              <w:widowControl w:val="0"/>
              <w:spacing w:before="40" w:after="40" w:line="360" w:lineRule="exact"/>
              <w:jc w:val="center"/>
              <w:rPr>
                <w:sz w:val="24"/>
                <w:szCs w:val="24"/>
                <w:lang/>
              </w:rPr>
            </w:pPr>
            <w:r w:rsidRPr="00392F91">
              <w:rPr>
                <w:sz w:val="24"/>
                <w:szCs w:val="24"/>
                <w:lang/>
              </w:rPr>
              <w:lastRenderedPageBreak/>
              <w:t>Không có quy định</w:t>
            </w:r>
          </w:p>
        </w:tc>
        <w:tc>
          <w:tcPr>
            <w:tcW w:w="1972" w:type="pct"/>
          </w:tcPr>
          <w:p w:rsidR="00E40F9D" w:rsidRPr="00E40F9D" w:rsidRDefault="00E40F9D" w:rsidP="00E40F9D">
            <w:pPr>
              <w:widowControl w:val="0"/>
              <w:spacing w:before="40" w:after="40" w:line="360" w:lineRule="exact"/>
              <w:jc w:val="both"/>
              <w:rPr>
                <w:bCs/>
                <w:color w:val="000000"/>
                <w:sz w:val="24"/>
                <w:szCs w:val="24"/>
                <w:lang w:val="nb-NO"/>
              </w:rPr>
            </w:pPr>
            <w:r w:rsidRPr="00E40F9D">
              <w:rPr>
                <w:bCs/>
                <w:color w:val="000000"/>
                <w:sz w:val="24"/>
                <w:szCs w:val="24"/>
                <w:lang w:val="nb-NO"/>
              </w:rPr>
              <w:t xml:space="preserve">Điều 5. Trình tự xác định quy hoạch được thực hiện trong trường hợp các quy hoạch có sự mâu thuẫn </w:t>
            </w:r>
          </w:p>
          <w:p w:rsidR="00E40F9D" w:rsidRPr="00E40F9D" w:rsidRDefault="00E40F9D" w:rsidP="00E40F9D">
            <w:pPr>
              <w:widowControl w:val="0"/>
              <w:spacing w:before="40" w:after="40" w:line="360" w:lineRule="exact"/>
              <w:jc w:val="both"/>
              <w:rPr>
                <w:bCs/>
                <w:color w:val="000000"/>
                <w:sz w:val="24"/>
                <w:szCs w:val="24"/>
                <w:lang w:val="nb-NO"/>
              </w:rPr>
            </w:pPr>
            <w:r w:rsidRPr="00E40F9D">
              <w:rPr>
                <w:bCs/>
                <w:color w:val="000000"/>
                <w:sz w:val="24"/>
                <w:szCs w:val="24"/>
                <w:lang w:val="nb-NO"/>
              </w:rPr>
              <w:t xml:space="preserve">Trình tự xác định quy hoạch được thực hiện trong trường hợp quy định tại khoản 3, điểm b khoản 5 và điểm a khoản 7 Điều 6 Luật Quy hoạch được thực hiện như sau: </w:t>
            </w:r>
          </w:p>
          <w:p w:rsidR="00E40F9D" w:rsidRPr="00E40F9D" w:rsidRDefault="00E40F9D" w:rsidP="00E40F9D">
            <w:pPr>
              <w:widowControl w:val="0"/>
              <w:spacing w:before="40" w:after="40" w:line="360" w:lineRule="exact"/>
              <w:jc w:val="both"/>
              <w:rPr>
                <w:bCs/>
                <w:color w:val="000000"/>
                <w:sz w:val="24"/>
                <w:szCs w:val="24"/>
                <w:lang w:val="nb-NO"/>
              </w:rPr>
            </w:pPr>
            <w:r w:rsidRPr="00E40F9D">
              <w:rPr>
                <w:bCs/>
                <w:color w:val="000000"/>
                <w:sz w:val="24"/>
                <w:szCs w:val="24"/>
                <w:lang w:val="vi-VN"/>
              </w:rPr>
              <w:t xml:space="preserve">1. </w:t>
            </w:r>
            <w:r w:rsidRPr="00E40F9D">
              <w:rPr>
                <w:bCs/>
                <w:color w:val="000000"/>
                <w:sz w:val="24"/>
                <w:szCs w:val="24"/>
                <w:lang w:val="nb-NO"/>
              </w:rPr>
              <w:t>Trình tự xác định quy hoạch được thực hiện trong trường hợp quy hoạch vùng mâu thuẫn với quy hoạch ngành:</w:t>
            </w:r>
          </w:p>
          <w:p w:rsidR="00E40F9D" w:rsidRPr="00E40F9D" w:rsidRDefault="00E40F9D" w:rsidP="00E40F9D">
            <w:pPr>
              <w:widowControl w:val="0"/>
              <w:spacing w:before="40" w:after="40" w:line="360" w:lineRule="exact"/>
              <w:jc w:val="both"/>
              <w:rPr>
                <w:bCs/>
                <w:color w:val="000000"/>
                <w:sz w:val="24"/>
                <w:szCs w:val="24"/>
              </w:rPr>
            </w:pPr>
            <w:r w:rsidRPr="00E40F9D">
              <w:rPr>
                <w:bCs/>
                <w:color w:val="000000"/>
                <w:sz w:val="24"/>
                <w:szCs w:val="24"/>
              </w:rPr>
              <w:t>a) C</w:t>
            </w:r>
            <w:r w:rsidRPr="00E40F9D">
              <w:rPr>
                <w:bCs/>
                <w:color w:val="000000"/>
                <w:sz w:val="24"/>
                <w:szCs w:val="24"/>
                <w:lang w:val="vi-VN"/>
              </w:rPr>
              <w:t xml:space="preserve">ơ quan, tổ chức phát hiện nội dung mâu thuẫn </w:t>
            </w:r>
            <w:r w:rsidRPr="00E40F9D">
              <w:rPr>
                <w:bCs/>
                <w:color w:val="000000"/>
                <w:sz w:val="24"/>
                <w:szCs w:val="24"/>
              </w:rPr>
              <w:t>giữa quy hoạch vùng và quy hoạch ngành gửi văn bản nêu rõ nội dung mâu thuẫn giữa quy hoạch vùng và quy hoạch ngành và kiến nghị phương án xử lý (nếu có) đến Bộ Tài chính và Bộ tổ chức lập quy hoạch ngành;</w:t>
            </w:r>
          </w:p>
          <w:p w:rsidR="00E40F9D" w:rsidRPr="00E40F9D" w:rsidRDefault="00E40F9D" w:rsidP="00E40F9D">
            <w:pPr>
              <w:widowControl w:val="0"/>
              <w:spacing w:before="40" w:after="40" w:line="360" w:lineRule="exact"/>
              <w:jc w:val="both"/>
              <w:rPr>
                <w:bCs/>
                <w:color w:val="000000"/>
                <w:sz w:val="24"/>
                <w:szCs w:val="24"/>
              </w:rPr>
            </w:pPr>
            <w:r w:rsidRPr="00E40F9D">
              <w:rPr>
                <w:bCs/>
                <w:color w:val="000000"/>
                <w:sz w:val="24"/>
                <w:szCs w:val="24"/>
              </w:rPr>
              <w:t xml:space="preserve">b) Bộ Tài chính chủ trì, phối hợp với Bộ tổ chức lập quy hoạch ngành </w:t>
            </w:r>
            <w:r w:rsidRPr="00E40F9D">
              <w:rPr>
                <w:bCs/>
                <w:color w:val="000000"/>
                <w:sz w:val="24"/>
                <w:szCs w:val="24"/>
                <w:lang w:val="nb-NO"/>
              </w:rPr>
              <w:t xml:space="preserve">báo cáo Thủ tướng Chính phủ về mâu thuẫn giữa các quy hoạch. Văn bản báo cáo Thủ tướng Chính phủ phải xác định rõ nội dung mâu thuẫn; ý kiến của </w:t>
            </w:r>
            <w:r w:rsidRPr="00E40F9D">
              <w:rPr>
                <w:bCs/>
                <w:color w:val="000000"/>
                <w:sz w:val="24"/>
                <w:szCs w:val="24"/>
              </w:rPr>
              <w:t>c</w:t>
            </w:r>
            <w:r w:rsidRPr="00E40F9D">
              <w:rPr>
                <w:bCs/>
                <w:color w:val="000000"/>
                <w:sz w:val="24"/>
                <w:szCs w:val="24"/>
                <w:lang w:val="vi-VN"/>
              </w:rPr>
              <w:t>ơ quan, tổ chức phát hiện nội dung mâu thuẫn</w:t>
            </w:r>
            <w:r w:rsidRPr="00E40F9D">
              <w:rPr>
                <w:bCs/>
                <w:color w:val="000000"/>
                <w:sz w:val="24"/>
                <w:szCs w:val="24"/>
              </w:rPr>
              <w:t xml:space="preserve">; ý kiến của Bộ tổ chức lập quy hoạch ngành; </w:t>
            </w:r>
            <w:r w:rsidRPr="00E40F9D">
              <w:rPr>
                <w:bCs/>
                <w:color w:val="000000"/>
                <w:sz w:val="24"/>
                <w:szCs w:val="24"/>
                <w:lang w:val="nb-NO"/>
              </w:rPr>
              <w:t xml:space="preserve">kiến nghị của Bộ Tài chính về quy </w:t>
            </w:r>
            <w:r w:rsidRPr="00E40F9D">
              <w:rPr>
                <w:bCs/>
                <w:color w:val="000000"/>
                <w:sz w:val="24"/>
                <w:szCs w:val="24"/>
                <w:lang w:val="nb-NO"/>
              </w:rPr>
              <w:lastRenderedPageBreak/>
              <w:t xml:space="preserve">hoạch được thực hiện và quy hoạch phải điều chỉnh;  </w:t>
            </w:r>
          </w:p>
          <w:p w:rsidR="00E40F9D" w:rsidRPr="00E40F9D" w:rsidRDefault="00E40F9D" w:rsidP="00E40F9D">
            <w:pPr>
              <w:widowControl w:val="0"/>
              <w:spacing w:before="40" w:after="40" w:line="360" w:lineRule="exact"/>
              <w:jc w:val="both"/>
              <w:rPr>
                <w:bCs/>
                <w:color w:val="000000"/>
                <w:sz w:val="24"/>
                <w:szCs w:val="24"/>
                <w:lang w:val="nb-NO"/>
              </w:rPr>
            </w:pPr>
            <w:r w:rsidRPr="00E40F9D">
              <w:rPr>
                <w:bCs/>
                <w:color w:val="000000"/>
                <w:sz w:val="24"/>
                <w:szCs w:val="24"/>
                <w:lang w:val="nb-NO"/>
              </w:rPr>
              <w:t>c) Thủ tướng Chính phủ quyết định quy hoạch được thực hiện, quy hoạch phải điều chỉnh và giao nhiệm vụ cho quan tổ chức lập quy hoạch có trách nhiệm lập điều chỉnh quy hoạch theo quy định của pháp luật về quy hoạch;</w:t>
            </w:r>
          </w:p>
          <w:p w:rsidR="00E40F9D" w:rsidRPr="00E40F9D" w:rsidRDefault="00E40F9D" w:rsidP="00E40F9D">
            <w:pPr>
              <w:widowControl w:val="0"/>
              <w:spacing w:before="40" w:after="40" w:line="360" w:lineRule="exact"/>
              <w:jc w:val="both"/>
              <w:rPr>
                <w:bCs/>
                <w:color w:val="000000"/>
                <w:sz w:val="24"/>
                <w:szCs w:val="24"/>
              </w:rPr>
            </w:pPr>
            <w:r w:rsidRPr="00E40F9D">
              <w:rPr>
                <w:bCs/>
                <w:color w:val="000000"/>
                <w:sz w:val="24"/>
                <w:szCs w:val="24"/>
                <w:lang w:val="nb-NO"/>
              </w:rPr>
              <w:t xml:space="preserve">d) Bộ Tài chính có văn bản </w:t>
            </w:r>
            <w:r w:rsidRPr="00E40F9D">
              <w:rPr>
                <w:bCs/>
                <w:color w:val="000000"/>
                <w:sz w:val="24"/>
                <w:szCs w:val="24"/>
              </w:rPr>
              <w:t>thông báo kết luận của Thủ tướng Chính phủ về quy hoạch được thực hiện và quy hoạch phải điều chỉnh</w:t>
            </w:r>
            <w:r w:rsidRPr="00E40F9D">
              <w:rPr>
                <w:bCs/>
                <w:color w:val="000000"/>
                <w:sz w:val="24"/>
                <w:szCs w:val="24"/>
                <w:lang w:val="nb-NO"/>
              </w:rPr>
              <w:t xml:space="preserve"> gửi Bộ tổ chức lập quy hoạch ngành và cơ quan, tổ </w:t>
            </w:r>
            <w:r w:rsidRPr="00E40F9D">
              <w:rPr>
                <w:bCs/>
                <w:color w:val="000000"/>
                <w:sz w:val="24"/>
                <w:szCs w:val="24"/>
                <w:lang w:val="vi-VN"/>
              </w:rPr>
              <w:t>chức phát hiện nội dung mâu thuẫn</w:t>
            </w:r>
            <w:r w:rsidRPr="00E40F9D">
              <w:rPr>
                <w:bCs/>
                <w:color w:val="000000"/>
                <w:sz w:val="24"/>
                <w:szCs w:val="24"/>
              </w:rPr>
              <w:t xml:space="preserve"> h.</w:t>
            </w:r>
          </w:p>
          <w:p w:rsidR="00E40F9D" w:rsidRPr="00E40F9D" w:rsidRDefault="00E40F9D" w:rsidP="00E40F9D">
            <w:pPr>
              <w:widowControl w:val="0"/>
              <w:spacing w:before="40" w:after="40" w:line="360" w:lineRule="exact"/>
              <w:jc w:val="both"/>
              <w:rPr>
                <w:bCs/>
                <w:color w:val="000000"/>
                <w:sz w:val="24"/>
                <w:szCs w:val="24"/>
                <w:lang w:val="nb-NO"/>
              </w:rPr>
            </w:pPr>
            <w:r w:rsidRPr="00E40F9D">
              <w:rPr>
                <w:bCs/>
                <w:color w:val="000000"/>
                <w:sz w:val="24"/>
                <w:szCs w:val="24"/>
              </w:rPr>
              <w:t>2</w:t>
            </w:r>
            <w:r w:rsidRPr="00E40F9D">
              <w:rPr>
                <w:bCs/>
                <w:color w:val="000000"/>
                <w:sz w:val="24"/>
                <w:szCs w:val="24"/>
                <w:lang w:val="vi-VN"/>
              </w:rPr>
              <w:t xml:space="preserve">. </w:t>
            </w:r>
            <w:r w:rsidRPr="00E40F9D">
              <w:rPr>
                <w:bCs/>
                <w:color w:val="000000"/>
                <w:sz w:val="24"/>
                <w:szCs w:val="24"/>
                <w:lang w:val="nb-NO"/>
              </w:rPr>
              <w:t xml:space="preserve">Trình tự xác định quy hoạch được thực hiện trong trường hợp quy hoạch ngành mâu thuẫn với nhau, quy hoạch chi tiết ngành mâu thuẫn với nhau, quy hoạch chi tiết ngành mâu thuẫn với quy hoạch ngành không phải là quy hoạch được cụ thể hóa </w:t>
            </w:r>
            <w:r w:rsidRPr="00E40F9D">
              <w:rPr>
                <w:bCs/>
                <w:color w:val="000000"/>
                <w:sz w:val="24"/>
                <w:szCs w:val="24"/>
              </w:rPr>
              <w:t xml:space="preserve">quy định tại điểm b khoản 5 Điều 6 </w:t>
            </w:r>
            <w:r w:rsidRPr="00E40F9D">
              <w:rPr>
                <w:bCs/>
                <w:color w:val="000000"/>
                <w:sz w:val="24"/>
                <w:szCs w:val="24"/>
                <w:lang w:val="nb-NO"/>
              </w:rPr>
              <w:t>Luật Quy hoạch:</w:t>
            </w:r>
          </w:p>
          <w:p w:rsidR="00E40F9D" w:rsidRPr="00E40F9D" w:rsidRDefault="00E40F9D" w:rsidP="00E40F9D">
            <w:pPr>
              <w:widowControl w:val="0"/>
              <w:spacing w:before="40" w:after="40" w:line="360" w:lineRule="exact"/>
              <w:jc w:val="both"/>
              <w:rPr>
                <w:bCs/>
                <w:color w:val="000000"/>
                <w:sz w:val="24"/>
                <w:szCs w:val="24"/>
              </w:rPr>
            </w:pPr>
            <w:r w:rsidRPr="00E40F9D">
              <w:rPr>
                <w:bCs/>
                <w:color w:val="000000"/>
                <w:sz w:val="24"/>
                <w:szCs w:val="24"/>
              </w:rPr>
              <w:t>a) C</w:t>
            </w:r>
            <w:r w:rsidRPr="00E40F9D">
              <w:rPr>
                <w:bCs/>
                <w:color w:val="000000"/>
                <w:sz w:val="24"/>
                <w:szCs w:val="24"/>
                <w:lang w:val="vi-VN"/>
              </w:rPr>
              <w:t xml:space="preserve">ơ quan, tổ chức phát hiện nội dung mâu thuẫn </w:t>
            </w:r>
            <w:r w:rsidRPr="00E40F9D">
              <w:rPr>
                <w:bCs/>
                <w:color w:val="000000"/>
                <w:sz w:val="24"/>
                <w:szCs w:val="24"/>
              </w:rPr>
              <w:t>giữa các quy hoạch gửi văn bản nêu rõ nội dung mâu thuẫn giữa các quy hoạch và kiến nghị phương án xử lý (nếu có) đến các cơ quan tổ chức lập quy hoạch;</w:t>
            </w:r>
          </w:p>
          <w:p w:rsidR="00E40F9D" w:rsidRPr="00E40F9D" w:rsidRDefault="00E40F9D" w:rsidP="00E40F9D">
            <w:pPr>
              <w:widowControl w:val="0"/>
              <w:spacing w:before="40" w:after="40" w:line="360" w:lineRule="exact"/>
              <w:jc w:val="both"/>
              <w:rPr>
                <w:bCs/>
                <w:color w:val="000000"/>
                <w:sz w:val="24"/>
                <w:szCs w:val="24"/>
              </w:rPr>
            </w:pPr>
            <w:r w:rsidRPr="00E40F9D">
              <w:rPr>
                <w:bCs/>
                <w:color w:val="000000"/>
                <w:sz w:val="24"/>
                <w:szCs w:val="24"/>
              </w:rPr>
              <w:t xml:space="preserve">b) Các cơ quan tổ chức lập quy hoạch trao đổi để thống nhất về </w:t>
            </w:r>
            <w:r w:rsidRPr="00E40F9D">
              <w:rPr>
                <w:bCs/>
                <w:color w:val="000000"/>
                <w:sz w:val="24"/>
                <w:szCs w:val="24"/>
                <w:lang w:val="nb-NO"/>
              </w:rPr>
              <w:t>quy hoạch được thực hiện và quy hoạch phải điều chỉnh theo nguyên tắc quy định tại Điều 4 Nghị định này</w:t>
            </w:r>
            <w:r w:rsidRPr="00E40F9D">
              <w:rPr>
                <w:bCs/>
                <w:color w:val="000000"/>
                <w:sz w:val="24"/>
                <w:szCs w:val="24"/>
              </w:rPr>
              <w:t xml:space="preserve">. Cơ quan </w:t>
            </w:r>
            <w:r w:rsidRPr="00E40F9D">
              <w:rPr>
                <w:bCs/>
                <w:color w:val="000000"/>
                <w:sz w:val="24"/>
                <w:szCs w:val="24"/>
              </w:rPr>
              <w:lastRenderedPageBreak/>
              <w:t xml:space="preserve">tổ chức lập quy hoạch của quy hoạch được thực hiện báo cáo Thủ tướng Chính phủ về kết quả thống nhất và </w:t>
            </w:r>
            <w:r w:rsidRPr="00E40F9D">
              <w:rPr>
                <w:bCs/>
                <w:color w:val="000000"/>
                <w:sz w:val="24"/>
                <w:szCs w:val="24"/>
                <w:lang w:val="nb-NO"/>
              </w:rPr>
              <w:t xml:space="preserve">có văn bản gửi cơ quan, tổ </w:t>
            </w:r>
            <w:r w:rsidRPr="00E40F9D">
              <w:rPr>
                <w:bCs/>
                <w:color w:val="000000"/>
                <w:sz w:val="24"/>
                <w:szCs w:val="24"/>
                <w:lang w:val="vi-VN"/>
              </w:rPr>
              <w:t>chức phát hiện nội dung mâu thuẫn</w:t>
            </w:r>
            <w:r w:rsidRPr="00E40F9D">
              <w:rPr>
                <w:bCs/>
                <w:color w:val="000000"/>
                <w:sz w:val="24"/>
                <w:szCs w:val="24"/>
              </w:rPr>
              <w:t xml:space="preserve"> thông báo về quy hoạch được thực hiện và quy hoạch phải điều chỉnhh.</w:t>
            </w:r>
          </w:p>
          <w:p w:rsidR="00E40F9D" w:rsidRPr="00E40F9D" w:rsidRDefault="00E40F9D" w:rsidP="00E40F9D">
            <w:pPr>
              <w:widowControl w:val="0"/>
              <w:spacing w:before="40" w:after="40" w:line="360" w:lineRule="exact"/>
              <w:jc w:val="both"/>
              <w:rPr>
                <w:bCs/>
                <w:color w:val="000000"/>
                <w:sz w:val="24"/>
                <w:szCs w:val="24"/>
                <w:lang w:val="nb-NO"/>
              </w:rPr>
            </w:pPr>
            <w:r w:rsidRPr="00E40F9D">
              <w:rPr>
                <w:bCs/>
                <w:color w:val="000000"/>
                <w:sz w:val="24"/>
                <w:szCs w:val="24"/>
              </w:rPr>
              <w:t xml:space="preserve">Trường hợp các cơ quan tổ chức lập quy hoạch không đạt được sự thống nhất thì các cơ quan tổ chức lập quy hoạch </w:t>
            </w:r>
            <w:r w:rsidRPr="00E40F9D">
              <w:rPr>
                <w:bCs/>
                <w:color w:val="000000"/>
                <w:sz w:val="24"/>
                <w:szCs w:val="24"/>
                <w:lang w:val="nb-NO"/>
              </w:rPr>
              <w:t xml:space="preserve">báo cáo Thủ tướng Chính phủ về mâu thuẫn giữa các quy hoạch. Văn bản báo cáo Thủ tướng Chính phủ phải xác định rõ nội dung mâu thuẫn; ý kiến của </w:t>
            </w:r>
            <w:r w:rsidRPr="00E40F9D">
              <w:rPr>
                <w:bCs/>
                <w:color w:val="000000"/>
                <w:sz w:val="24"/>
                <w:szCs w:val="24"/>
              </w:rPr>
              <w:t>c</w:t>
            </w:r>
            <w:r w:rsidRPr="00E40F9D">
              <w:rPr>
                <w:bCs/>
                <w:color w:val="000000"/>
                <w:sz w:val="24"/>
                <w:szCs w:val="24"/>
                <w:lang w:val="vi-VN"/>
              </w:rPr>
              <w:t>ơ quan, tổ chức phát hiện nội dung mâu thuẫn</w:t>
            </w:r>
            <w:r w:rsidRPr="00E40F9D">
              <w:rPr>
                <w:bCs/>
                <w:color w:val="000000"/>
                <w:sz w:val="24"/>
                <w:szCs w:val="24"/>
              </w:rPr>
              <w:t>;</w:t>
            </w:r>
            <w:r w:rsidRPr="00E40F9D">
              <w:rPr>
                <w:bCs/>
                <w:color w:val="000000"/>
                <w:sz w:val="24"/>
                <w:szCs w:val="24"/>
                <w:lang w:val="nb-NO"/>
              </w:rPr>
              <w:t xml:space="preserve"> kiến nghị về quy hoạch được thực hiện và quy hoạch phải điều chỉnh;</w:t>
            </w:r>
          </w:p>
          <w:p w:rsidR="00E40F9D" w:rsidRPr="00E40F9D" w:rsidRDefault="00E40F9D" w:rsidP="00E40F9D">
            <w:pPr>
              <w:widowControl w:val="0"/>
              <w:spacing w:before="40" w:after="40" w:line="360" w:lineRule="exact"/>
              <w:jc w:val="both"/>
              <w:rPr>
                <w:bCs/>
                <w:color w:val="000000"/>
                <w:sz w:val="24"/>
                <w:szCs w:val="24"/>
                <w:lang w:val="nb-NO"/>
              </w:rPr>
            </w:pPr>
            <w:r w:rsidRPr="00E40F9D">
              <w:rPr>
                <w:bCs/>
                <w:color w:val="000000"/>
                <w:sz w:val="24"/>
                <w:szCs w:val="24"/>
                <w:lang w:val="nb-NO"/>
              </w:rPr>
              <w:t>c) Thủ tướng Chính phủ quyết định quy hoạch được thực hiện, quy hoạch phải điều chỉnh và giao nhiệm vụ cho quan tổ chức lập quy hoạch có trách nhiệm lập điều chỉnh quy hoạch theo quy định của pháp luật về quy hoạch và pháp luật khác có liên quan;</w:t>
            </w:r>
          </w:p>
          <w:p w:rsidR="00E40F9D" w:rsidRPr="00E40F9D" w:rsidRDefault="00E40F9D" w:rsidP="00E40F9D">
            <w:pPr>
              <w:widowControl w:val="0"/>
              <w:spacing w:before="40" w:after="40" w:line="360" w:lineRule="exact"/>
              <w:jc w:val="both"/>
              <w:rPr>
                <w:bCs/>
                <w:color w:val="000000"/>
                <w:sz w:val="24"/>
                <w:szCs w:val="24"/>
              </w:rPr>
            </w:pPr>
            <w:r w:rsidRPr="00E40F9D">
              <w:rPr>
                <w:bCs/>
                <w:color w:val="000000"/>
                <w:sz w:val="24"/>
                <w:szCs w:val="24"/>
                <w:lang w:val="nb-NO"/>
              </w:rPr>
              <w:t>d) C</w:t>
            </w:r>
            <w:r w:rsidRPr="00E40F9D">
              <w:rPr>
                <w:bCs/>
                <w:color w:val="000000"/>
                <w:sz w:val="24"/>
                <w:szCs w:val="24"/>
              </w:rPr>
              <w:t>ơ quan tổ chức lập quy hoạch của quy hoạch được thực hiện</w:t>
            </w:r>
            <w:r w:rsidRPr="00E40F9D">
              <w:rPr>
                <w:bCs/>
                <w:color w:val="000000"/>
                <w:sz w:val="24"/>
                <w:szCs w:val="24"/>
                <w:lang w:val="nb-NO"/>
              </w:rPr>
              <w:t xml:space="preserve"> có văn bản </w:t>
            </w:r>
            <w:r w:rsidRPr="00E40F9D">
              <w:rPr>
                <w:bCs/>
                <w:color w:val="000000"/>
                <w:sz w:val="24"/>
                <w:szCs w:val="24"/>
              </w:rPr>
              <w:t>thông báo kết luận của Thủ tướng Chính phủ về quy hoạch được thực hiện và quy hoạch phải điều chỉnh</w:t>
            </w:r>
            <w:r w:rsidRPr="00E40F9D">
              <w:rPr>
                <w:bCs/>
                <w:color w:val="000000"/>
                <w:sz w:val="24"/>
                <w:szCs w:val="24"/>
                <w:lang w:val="nb-NO"/>
              </w:rPr>
              <w:t xml:space="preserve"> gửi cơ quan, tổ </w:t>
            </w:r>
            <w:r w:rsidRPr="00E40F9D">
              <w:rPr>
                <w:bCs/>
                <w:color w:val="000000"/>
                <w:sz w:val="24"/>
                <w:szCs w:val="24"/>
                <w:lang w:val="vi-VN"/>
              </w:rPr>
              <w:t>chức phát hiện nội dung mâu thuẫn</w:t>
            </w:r>
            <w:r w:rsidRPr="00E40F9D">
              <w:rPr>
                <w:bCs/>
                <w:color w:val="000000"/>
                <w:sz w:val="24"/>
                <w:szCs w:val="24"/>
              </w:rPr>
              <w:t>.</w:t>
            </w:r>
          </w:p>
          <w:p w:rsidR="00E40F9D" w:rsidRPr="00E40F9D" w:rsidRDefault="00E40F9D" w:rsidP="00E40F9D">
            <w:pPr>
              <w:widowControl w:val="0"/>
              <w:spacing w:before="40" w:after="40" w:line="360" w:lineRule="exact"/>
              <w:jc w:val="both"/>
              <w:rPr>
                <w:bCs/>
                <w:color w:val="000000"/>
                <w:sz w:val="24"/>
                <w:szCs w:val="24"/>
                <w:lang w:val="nb-NO"/>
              </w:rPr>
            </w:pPr>
            <w:r w:rsidRPr="00E40F9D">
              <w:rPr>
                <w:bCs/>
                <w:color w:val="000000"/>
                <w:sz w:val="24"/>
                <w:szCs w:val="24"/>
              </w:rPr>
              <w:lastRenderedPageBreak/>
              <w:t>3</w:t>
            </w:r>
            <w:r w:rsidRPr="00E40F9D">
              <w:rPr>
                <w:bCs/>
                <w:color w:val="000000"/>
                <w:sz w:val="24"/>
                <w:szCs w:val="24"/>
                <w:lang w:val="vi-VN"/>
              </w:rPr>
              <w:t xml:space="preserve">. </w:t>
            </w:r>
            <w:r w:rsidRPr="00E40F9D">
              <w:rPr>
                <w:bCs/>
                <w:color w:val="000000"/>
                <w:sz w:val="24"/>
                <w:szCs w:val="24"/>
                <w:lang w:val="nb-NO"/>
              </w:rPr>
              <w:t>Trình tự xác định quy hoạch được thực hiện trong trường hợp quy hoạch tỉnh, quy hoạch chi tiết ngành có nội dung mâu thuẫn với nhau</w:t>
            </w:r>
            <w:r w:rsidRPr="00E40F9D">
              <w:rPr>
                <w:bCs/>
                <w:color w:val="000000"/>
                <w:sz w:val="24"/>
                <w:szCs w:val="24"/>
              </w:rPr>
              <w:t xml:space="preserve"> quy định tại điểm a khoản 7 Điều 6 </w:t>
            </w:r>
            <w:r w:rsidRPr="00E40F9D">
              <w:rPr>
                <w:bCs/>
                <w:color w:val="000000"/>
                <w:sz w:val="24"/>
                <w:szCs w:val="24"/>
                <w:lang w:val="nb-NO"/>
              </w:rPr>
              <w:t>Luật Quy hoạch:</w:t>
            </w:r>
          </w:p>
          <w:p w:rsidR="00E40F9D" w:rsidRPr="00E40F9D" w:rsidRDefault="00E40F9D" w:rsidP="00E40F9D">
            <w:pPr>
              <w:widowControl w:val="0"/>
              <w:spacing w:before="40" w:after="40" w:line="360" w:lineRule="exact"/>
              <w:jc w:val="both"/>
              <w:rPr>
                <w:bCs/>
                <w:color w:val="000000"/>
                <w:sz w:val="24"/>
                <w:szCs w:val="24"/>
              </w:rPr>
            </w:pPr>
            <w:r w:rsidRPr="00E40F9D">
              <w:rPr>
                <w:bCs/>
                <w:color w:val="000000"/>
                <w:sz w:val="24"/>
                <w:szCs w:val="24"/>
              </w:rPr>
              <w:t>a) C</w:t>
            </w:r>
            <w:r w:rsidRPr="00E40F9D">
              <w:rPr>
                <w:bCs/>
                <w:color w:val="000000"/>
                <w:sz w:val="24"/>
                <w:szCs w:val="24"/>
                <w:lang w:val="vi-VN"/>
              </w:rPr>
              <w:t xml:space="preserve">ơ quan, tổ chức phát hiện nội dung mâu thuẫn </w:t>
            </w:r>
            <w:r w:rsidRPr="00E40F9D">
              <w:rPr>
                <w:bCs/>
                <w:color w:val="000000"/>
                <w:sz w:val="24"/>
                <w:szCs w:val="24"/>
              </w:rPr>
              <w:t>gửi văn bản nêu rõ nội dung mâu thuẫn giữa các quy hoạch và kiến nghị phương án xử lý (nếu có) đến cơ quan tổ chức lập quy hoạch chi tiết ngành và cơ quan tổ chức lập quy hoạch tỉnh;</w:t>
            </w:r>
          </w:p>
          <w:p w:rsidR="00E40F9D" w:rsidRPr="00E40F9D" w:rsidRDefault="00E40F9D" w:rsidP="00E40F9D">
            <w:pPr>
              <w:widowControl w:val="0"/>
              <w:spacing w:before="40" w:after="40" w:line="360" w:lineRule="exact"/>
              <w:jc w:val="both"/>
              <w:rPr>
                <w:bCs/>
                <w:color w:val="000000"/>
                <w:sz w:val="24"/>
                <w:szCs w:val="24"/>
              </w:rPr>
            </w:pPr>
            <w:r w:rsidRPr="00E40F9D">
              <w:rPr>
                <w:bCs/>
                <w:color w:val="000000"/>
                <w:sz w:val="24"/>
                <w:szCs w:val="24"/>
              </w:rPr>
              <w:t xml:space="preserve">b) Cơ quan tổ chức lập quy hoạch chi tiết ngành chủ trì, phối hợp với cơ quan tổ chức lập quy hoạch tỉnh để thống nhất về </w:t>
            </w:r>
            <w:r w:rsidRPr="00E40F9D">
              <w:rPr>
                <w:bCs/>
                <w:color w:val="000000"/>
                <w:sz w:val="24"/>
                <w:szCs w:val="24"/>
                <w:lang w:val="nb-NO"/>
              </w:rPr>
              <w:t>quy hoạch được thực hiện và quy hoạch phải điều chỉnh</w:t>
            </w:r>
            <w:r w:rsidRPr="00E40F9D">
              <w:rPr>
                <w:bCs/>
                <w:color w:val="000000"/>
                <w:sz w:val="24"/>
                <w:szCs w:val="24"/>
              </w:rPr>
              <w:t xml:space="preserve">. Cơ quan tổ chức lập quy hoạch chi tiết ngành báo cáo Thủ tướng Chính phủ về kết quả thống nhất và </w:t>
            </w:r>
            <w:r w:rsidRPr="00E40F9D">
              <w:rPr>
                <w:bCs/>
                <w:color w:val="000000"/>
                <w:sz w:val="24"/>
                <w:szCs w:val="24"/>
                <w:lang w:val="nb-NO"/>
              </w:rPr>
              <w:t xml:space="preserve">có văn bản gửi cơ quan, tổ </w:t>
            </w:r>
            <w:r w:rsidRPr="00E40F9D">
              <w:rPr>
                <w:bCs/>
                <w:color w:val="000000"/>
                <w:sz w:val="24"/>
                <w:szCs w:val="24"/>
                <w:lang w:val="vi-VN"/>
              </w:rPr>
              <w:t>chức phát hiện nội dung mâu thuẫn</w:t>
            </w:r>
            <w:r w:rsidRPr="00E40F9D">
              <w:rPr>
                <w:bCs/>
                <w:color w:val="000000"/>
                <w:sz w:val="24"/>
                <w:szCs w:val="24"/>
              </w:rPr>
              <w:t xml:space="preserve"> thông báo về quy hoạch được thực hiện và quy hoạch phải điều chỉnh.</w:t>
            </w:r>
          </w:p>
          <w:p w:rsidR="00E40F9D" w:rsidRPr="00E40F9D" w:rsidRDefault="00E40F9D" w:rsidP="00E40F9D">
            <w:pPr>
              <w:widowControl w:val="0"/>
              <w:spacing w:before="40" w:after="40" w:line="360" w:lineRule="exact"/>
              <w:jc w:val="both"/>
              <w:rPr>
                <w:bCs/>
                <w:color w:val="000000"/>
                <w:sz w:val="24"/>
                <w:szCs w:val="24"/>
                <w:lang w:val="nb-NO"/>
              </w:rPr>
            </w:pPr>
            <w:r w:rsidRPr="00E40F9D">
              <w:rPr>
                <w:bCs/>
                <w:color w:val="000000"/>
                <w:sz w:val="24"/>
                <w:szCs w:val="24"/>
              </w:rPr>
              <w:t xml:space="preserve">Trường hợp cơ quan tổ chức lập quy hoạch chi tiết ngành và cơ quan tổ chức lập quy hoạch tỉnh không đạt được sự thống nhất về quy hoạch được thực hiện và quy hoạch phải điều chỉnh thì cơ quan tổ chức lập quy hoạch chi tiết ngành, cơ quan tổ chức lập quy hoạch tỉnh </w:t>
            </w:r>
            <w:r w:rsidRPr="00E40F9D">
              <w:rPr>
                <w:bCs/>
                <w:color w:val="000000"/>
                <w:sz w:val="24"/>
                <w:szCs w:val="24"/>
                <w:lang w:val="nb-NO"/>
              </w:rPr>
              <w:t xml:space="preserve">báo cáo Thủ tướng Chính phủ về mâu thuẫn giữa các quy hoạch. Văn bản báo cáo Thủ </w:t>
            </w:r>
            <w:r w:rsidRPr="00E40F9D">
              <w:rPr>
                <w:bCs/>
                <w:color w:val="000000"/>
                <w:sz w:val="24"/>
                <w:szCs w:val="24"/>
                <w:lang w:val="nb-NO"/>
              </w:rPr>
              <w:lastRenderedPageBreak/>
              <w:t xml:space="preserve">tướng Chính phủ phải xác định rõ nội dung mâu thuẫn; ý kiến của </w:t>
            </w:r>
            <w:r w:rsidRPr="00E40F9D">
              <w:rPr>
                <w:bCs/>
                <w:color w:val="000000"/>
                <w:sz w:val="24"/>
                <w:szCs w:val="24"/>
              </w:rPr>
              <w:t>c</w:t>
            </w:r>
            <w:r w:rsidRPr="00E40F9D">
              <w:rPr>
                <w:bCs/>
                <w:color w:val="000000"/>
                <w:sz w:val="24"/>
                <w:szCs w:val="24"/>
                <w:lang w:val="vi-VN"/>
              </w:rPr>
              <w:t>ơ quan, tổ chức phát hiện nội dung mâu thuẫn</w:t>
            </w:r>
            <w:r w:rsidRPr="00E40F9D">
              <w:rPr>
                <w:bCs/>
                <w:color w:val="000000"/>
                <w:sz w:val="24"/>
                <w:szCs w:val="24"/>
              </w:rPr>
              <w:t>;</w:t>
            </w:r>
            <w:r w:rsidRPr="00E40F9D">
              <w:rPr>
                <w:bCs/>
                <w:color w:val="000000"/>
                <w:sz w:val="24"/>
                <w:szCs w:val="24"/>
                <w:lang w:val="nb-NO"/>
              </w:rPr>
              <w:t xml:space="preserve"> kiến nghị về quy hoạch được thực hiện và quy hoạch phải điều chỉnh;</w:t>
            </w:r>
          </w:p>
          <w:p w:rsidR="00E40F9D" w:rsidRPr="00E40F9D" w:rsidRDefault="00E40F9D" w:rsidP="00E40F9D">
            <w:pPr>
              <w:widowControl w:val="0"/>
              <w:spacing w:before="40" w:after="40" w:line="360" w:lineRule="exact"/>
              <w:jc w:val="both"/>
              <w:rPr>
                <w:bCs/>
                <w:color w:val="000000"/>
                <w:sz w:val="24"/>
                <w:szCs w:val="24"/>
                <w:lang w:val="nb-NO"/>
              </w:rPr>
            </w:pPr>
            <w:r w:rsidRPr="00E40F9D">
              <w:rPr>
                <w:bCs/>
                <w:color w:val="000000"/>
                <w:sz w:val="24"/>
                <w:szCs w:val="24"/>
                <w:lang w:val="nb-NO"/>
              </w:rPr>
              <w:t>c) Thủ tướng Chính phủ quyết định quy hoạch được thực hiện, quy hoạch phải điều chỉnh và giao nhiệm vụ cho quan tổ chức lập quy hoạch có trách nhiệm lập điều chỉnh quy hoạch theo quy định của pháp luật về quy hoạch và pháp luật khác có liên quan;</w:t>
            </w:r>
          </w:p>
          <w:p w:rsidR="00390C4E" w:rsidRPr="00E40F9D" w:rsidRDefault="00E40F9D" w:rsidP="00093711">
            <w:pPr>
              <w:widowControl w:val="0"/>
              <w:spacing w:before="40" w:after="40" w:line="360" w:lineRule="exact"/>
              <w:jc w:val="both"/>
              <w:rPr>
                <w:bCs/>
                <w:color w:val="000000"/>
                <w:sz w:val="24"/>
                <w:szCs w:val="24"/>
                <w:lang w:val="nb-NO"/>
              </w:rPr>
            </w:pPr>
            <w:r w:rsidRPr="00E40F9D">
              <w:rPr>
                <w:bCs/>
                <w:color w:val="000000"/>
                <w:sz w:val="24"/>
                <w:szCs w:val="24"/>
              </w:rPr>
              <w:t xml:space="preserve">d) Cơ quan tổ chức lập quy hoạch chi tiết ngành </w:t>
            </w:r>
            <w:r w:rsidRPr="00E40F9D">
              <w:rPr>
                <w:bCs/>
                <w:color w:val="000000"/>
                <w:sz w:val="24"/>
                <w:szCs w:val="24"/>
                <w:lang w:val="nb-NO"/>
              </w:rPr>
              <w:t xml:space="preserve">có văn bản </w:t>
            </w:r>
            <w:r w:rsidRPr="00E40F9D">
              <w:rPr>
                <w:bCs/>
                <w:color w:val="000000"/>
                <w:sz w:val="24"/>
                <w:szCs w:val="24"/>
              </w:rPr>
              <w:t>thông báo kết luận của Thủ tướng Chính phủ về quy hoạch được thực hiện và quy hoạch phải điều chỉnh</w:t>
            </w:r>
            <w:r w:rsidRPr="00E40F9D">
              <w:rPr>
                <w:bCs/>
                <w:color w:val="000000"/>
                <w:sz w:val="24"/>
                <w:szCs w:val="24"/>
                <w:lang w:val="nb-NO"/>
              </w:rPr>
              <w:t xml:space="preserve"> gửi cơ quan, tổ </w:t>
            </w:r>
            <w:r w:rsidRPr="00E40F9D">
              <w:rPr>
                <w:bCs/>
                <w:color w:val="000000"/>
                <w:sz w:val="24"/>
                <w:szCs w:val="24"/>
                <w:lang w:val="vi-VN"/>
              </w:rPr>
              <w:t>chức phát hiện nội dung mâu thuẫn</w:t>
            </w:r>
            <w:r w:rsidRPr="00E40F9D">
              <w:rPr>
                <w:bCs/>
                <w:color w:val="000000"/>
                <w:sz w:val="24"/>
                <w:szCs w:val="24"/>
              </w:rPr>
              <w:t>.</w:t>
            </w:r>
          </w:p>
        </w:tc>
        <w:tc>
          <w:tcPr>
            <w:tcW w:w="1284" w:type="pct"/>
            <w:tcBorders>
              <w:top w:val="nil"/>
            </w:tcBorders>
          </w:tcPr>
          <w:p w:rsidR="00390C4E" w:rsidRPr="00392F91" w:rsidRDefault="00390C4E" w:rsidP="00093711">
            <w:pPr>
              <w:widowControl w:val="0"/>
              <w:spacing w:before="40" w:after="40" w:line="360" w:lineRule="exact"/>
              <w:jc w:val="both"/>
              <w:rPr>
                <w:sz w:val="24"/>
                <w:szCs w:val="24"/>
                <w:lang/>
              </w:rPr>
            </w:pPr>
            <w:r w:rsidRPr="00392F91">
              <w:rPr>
                <w:sz w:val="24"/>
                <w:szCs w:val="24"/>
                <w:lang/>
              </w:rPr>
              <w:lastRenderedPageBreak/>
              <w:t>Dự thảo Nghị định quy định cụ thể về trình tự xử lý trong trường hợp có mâu thuẫn giữa các quy hoạch để các cơ quan, tổ chức có liên quan có cơ sở triển khai thực hiện</w:t>
            </w:r>
          </w:p>
        </w:tc>
      </w:tr>
      <w:tr w:rsidR="00390C4E" w:rsidRPr="00392F91" w:rsidTr="00420D2D">
        <w:tc>
          <w:tcPr>
            <w:tcW w:w="1744" w:type="pct"/>
          </w:tcPr>
          <w:p w:rsidR="00390C4E" w:rsidRPr="00392F91" w:rsidRDefault="00390C4E" w:rsidP="00D04AF2">
            <w:pPr>
              <w:widowControl w:val="0"/>
              <w:spacing w:after="0" w:line="340" w:lineRule="exact"/>
              <w:jc w:val="both"/>
              <w:rPr>
                <w:b/>
                <w:sz w:val="24"/>
                <w:szCs w:val="24"/>
              </w:rPr>
            </w:pPr>
            <w:r w:rsidRPr="00392F91">
              <w:rPr>
                <w:b/>
                <w:sz w:val="24"/>
                <w:szCs w:val="24"/>
              </w:rPr>
              <w:lastRenderedPageBreak/>
              <w:t>Điều 3. Giải thích từ ngữ</w:t>
            </w:r>
          </w:p>
          <w:p w:rsidR="00390C4E" w:rsidRPr="00392F91" w:rsidRDefault="00390C4E" w:rsidP="00D04AF2">
            <w:pPr>
              <w:spacing w:after="0" w:line="340" w:lineRule="exact"/>
              <w:jc w:val="both"/>
              <w:rPr>
                <w:color w:val="000000"/>
                <w:sz w:val="24"/>
                <w:szCs w:val="24"/>
              </w:rPr>
            </w:pPr>
            <w:r w:rsidRPr="00392F91">
              <w:rPr>
                <w:color w:val="000000"/>
                <w:sz w:val="24"/>
                <w:szCs w:val="24"/>
              </w:rPr>
              <w:t>Trong Nghị định này, các từ ngữ dưới đây được hiểu như sau:</w:t>
            </w:r>
          </w:p>
          <w:p w:rsidR="00390C4E" w:rsidRPr="00392F91" w:rsidRDefault="00390C4E" w:rsidP="00D04AF2">
            <w:pPr>
              <w:spacing w:after="0" w:line="340" w:lineRule="exact"/>
              <w:jc w:val="both"/>
              <w:rPr>
                <w:color w:val="000000"/>
                <w:sz w:val="24"/>
                <w:szCs w:val="24"/>
              </w:rPr>
            </w:pPr>
            <w:r w:rsidRPr="00392F91">
              <w:rPr>
                <w:color w:val="000000"/>
                <w:sz w:val="24"/>
                <w:szCs w:val="24"/>
              </w:rPr>
              <w:t>1. Bãi bỏ.</w:t>
            </w:r>
          </w:p>
          <w:p w:rsidR="00390C4E" w:rsidRPr="00392F91" w:rsidRDefault="00390C4E" w:rsidP="00D04AF2">
            <w:pPr>
              <w:spacing w:after="0" w:line="340" w:lineRule="exact"/>
              <w:jc w:val="both"/>
              <w:rPr>
                <w:color w:val="000000"/>
                <w:sz w:val="24"/>
                <w:szCs w:val="24"/>
              </w:rPr>
            </w:pPr>
            <w:r w:rsidRPr="00392F91">
              <w:rPr>
                <w:color w:val="000000"/>
                <w:sz w:val="24"/>
                <w:szCs w:val="24"/>
              </w:rPr>
              <w:t>2. Bãi bỏ.</w:t>
            </w:r>
          </w:p>
          <w:p w:rsidR="00390C4E" w:rsidRPr="00392F91" w:rsidRDefault="00390C4E" w:rsidP="00D04AF2">
            <w:pPr>
              <w:spacing w:after="0" w:line="340" w:lineRule="exact"/>
              <w:jc w:val="both"/>
              <w:rPr>
                <w:color w:val="000000"/>
                <w:sz w:val="24"/>
                <w:szCs w:val="24"/>
              </w:rPr>
            </w:pPr>
            <w:r w:rsidRPr="00392F91">
              <w:rPr>
                <w:color w:val="000000"/>
                <w:sz w:val="24"/>
                <w:szCs w:val="24"/>
              </w:rPr>
              <w:t>3. Bãi bỏ.</w:t>
            </w:r>
          </w:p>
          <w:p w:rsidR="00390C4E" w:rsidRPr="00392F91" w:rsidRDefault="00390C4E" w:rsidP="00D04AF2">
            <w:pPr>
              <w:spacing w:after="0" w:line="340" w:lineRule="exact"/>
              <w:jc w:val="both"/>
              <w:rPr>
                <w:sz w:val="24"/>
                <w:szCs w:val="24"/>
              </w:rPr>
            </w:pPr>
            <w:r w:rsidRPr="00392F91">
              <w:rPr>
                <w:sz w:val="24"/>
                <w:szCs w:val="24"/>
              </w:rPr>
              <w:t xml:space="preserve">4. Không gian biển quốc gia là khoảng không gian bao gồm vùng đất ven biển, đảo, quần đảo, mặt nước, khối nước, đáy biển, lòng đất dưới đáy biển thuộc </w:t>
            </w:r>
            <w:r w:rsidRPr="00392F91">
              <w:rPr>
                <w:sz w:val="24"/>
                <w:szCs w:val="24"/>
              </w:rPr>
              <w:lastRenderedPageBreak/>
              <w:t>phạm vi vùng nội thủy, lãnh hải, vùng tiếp giáp lãnh hải, vùng đặc quyền kinh tế, thềm lục địa và vùng trời thuộc chủ quyền, quyền chủ quyền, quyền tài phán quốc gia của Việt Nam.</w:t>
            </w:r>
          </w:p>
        </w:tc>
        <w:tc>
          <w:tcPr>
            <w:tcW w:w="1972" w:type="pct"/>
          </w:tcPr>
          <w:p w:rsidR="00390C4E" w:rsidRPr="00D04AF2" w:rsidRDefault="00D04AF2" w:rsidP="00D04AF2">
            <w:pPr>
              <w:widowControl w:val="0"/>
              <w:spacing w:before="40" w:after="40" w:line="360" w:lineRule="exact"/>
              <w:jc w:val="center"/>
              <w:rPr>
                <w:sz w:val="24"/>
                <w:szCs w:val="24"/>
              </w:rPr>
            </w:pPr>
            <w:r w:rsidRPr="00D04AF2">
              <w:rPr>
                <w:sz w:val="24"/>
                <w:szCs w:val="24"/>
              </w:rPr>
              <w:lastRenderedPageBreak/>
              <w:t>Không quy định</w:t>
            </w:r>
          </w:p>
        </w:tc>
        <w:tc>
          <w:tcPr>
            <w:tcW w:w="1284" w:type="pct"/>
          </w:tcPr>
          <w:p w:rsidR="00390C4E" w:rsidRPr="00392F91" w:rsidRDefault="00390C4E" w:rsidP="00093711">
            <w:pPr>
              <w:widowControl w:val="0"/>
              <w:spacing w:before="40" w:after="40" w:line="360" w:lineRule="exact"/>
              <w:jc w:val="both"/>
              <w:rPr>
                <w:sz w:val="24"/>
                <w:szCs w:val="24"/>
              </w:rPr>
            </w:pPr>
            <w:r w:rsidRPr="00392F91">
              <w:rPr>
                <w:sz w:val="24"/>
                <w:szCs w:val="24"/>
              </w:rPr>
              <w:t>Dự thảo Nghị định không làm phát sinh các khái niệm khác so với Luật Quy hoạch số 112/2025/QH15; do vậy, không cần có quy định về giải thích từ ngữ</w:t>
            </w:r>
          </w:p>
        </w:tc>
      </w:tr>
      <w:tr w:rsidR="00390C4E" w:rsidRPr="00392F91" w:rsidTr="00420D2D">
        <w:tc>
          <w:tcPr>
            <w:tcW w:w="1744" w:type="pct"/>
          </w:tcPr>
          <w:p w:rsidR="00390C4E" w:rsidRPr="00392F91" w:rsidRDefault="00390C4E" w:rsidP="00093711">
            <w:pPr>
              <w:widowControl w:val="0"/>
              <w:spacing w:before="40" w:after="40" w:line="360" w:lineRule="exact"/>
              <w:jc w:val="both"/>
              <w:rPr>
                <w:b/>
                <w:bCs/>
                <w:sz w:val="24"/>
                <w:szCs w:val="24"/>
              </w:rPr>
            </w:pPr>
            <w:r w:rsidRPr="00392F91">
              <w:rPr>
                <w:b/>
                <w:bCs/>
                <w:sz w:val="24"/>
                <w:szCs w:val="24"/>
                <w:lang/>
              </w:rPr>
              <w:lastRenderedPageBreak/>
              <w:t xml:space="preserve">Điều 3a1. </w:t>
            </w:r>
            <w:r w:rsidRPr="00392F91">
              <w:rPr>
                <w:b/>
                <w:bCs/>
                <w:sz w:val="24"/>
                <w:szCs w:val="24"/>
              </w:rPr>
              <w:t>Mối quan hệ giữa quy hoạch có tính chất kỹ thuật, chuyên</w:t>
            </w:r>
            <w:r w:rsidRPr="00392F91">
              <w:rPr>
                <w:sz w:val="24"/>
                <w:szCs w:val="24"/>
              </w:rPr>
              <w:t> </w:t>
            </w:r>
            <w:r w:rsidRPr="00392F91">
              <w:rPr>
                <w:b/>
                <w:bCs/>
                <w:sz w:val="24"/>
                <w:szCs w:val="24"/>
              </w:rPr>
              <w:t>ngành với quy hoạch cấp quốc gia, quy hoạch vùng, quy hoạch tỉnh</w:t>
            </w:r>
          </w:p>
          <w:p w:rsidR="00390C4E" w:rsidRPr="00392F91" w:rsidRDefault="00390C4E" w:rsidP="00093711">
            <w:pPr>
              <w:spacing w:before="40" w:after="40" w:line="360" w:lineRule="exact"/>
              <w:jc w:val="both"/>
              <w:rPr>
                <w:sz w:val="24"/>
                <w:szCs w:val="24"/>
              </w:rPr>
            </w:pPr>
            <w:r w:rsidRPr="00392F91">
              <w:rPr>
                <w:sz w:val="24"/>
                <w:szCs w:val="24"/>
                <w:lang/>
              </w:rPr>
              <w:t>1. Quy ho</w:t>
            </w:r>
            <w:r w:rsidRPr="00392F91">
              <w:rPr>
                <w:sz w:val="24"/>
                <w:szCs w:val="24"/>
              </w:rPr>
              <w:t>ạch có tính chất kỹ thuật, chuyên ngành có phạm vi trên cả nước hoặc có phạm vi liên quan từ hai vùng trở lên phải phù hợp với quy hoạch tổng thể quốc gia và quy hoạch ngành quốc gia mà quy hoạch đó cụ thể hóa. Trường hợp các quy hoạch có tính chất kỹ thuật, chuyên ngành có phạm vi trên cả nước hoặc có phạm vi liên quan từ hai vùng trở lên mâu thuẫn với nhau thì phải điều chỉnh và thực hiện theo quy hoạch tổng thể quốc gia và quy hoạch ngành quốc gia mà quy hoạch đó cụ thể hóa.</w:t>
            </w:r>
          </w:p>
          <w:p w:rsidR="00390C4E" w:rsidRPr="00392F91" w:rsidRDefault="00390C4E" w:rsidP="00093711">
            <w:pPr>
              <w:spacing w:before="40" w:after="40" w:line="360" w:lineRule="exact"/>
              <w:jc w:val="both"/>
              <w:rPr>
                <w:sz w:val="24"/>
                <w:szCs w:val="24"/>
              </w:rPr>
            </w:pPr>
            <w:r w:rsidRPr="00392F91">
              <w:rPr>
                <w:sz w:val="24"/>
                <w:szCs w:val="24"/>
                <w:lang/>
              </w:rPr>
              <w:t>2. Quy ho</w:t>
            </w:r>
            <w:r w:rsidRPr="00392F91">
              <w:rPr>
                <w:sz w:val="24"/>
                <w:szCs w:val="24"/>
              </w:rPr>
              <w:t xml:space="preserve">ạch có tính chất kỹ thuật, chuyên ngành có phạm vi liên quan từ hai tỉnh trở lên phải phù hợp với quy hoạch ngành quốc gia mà quy hoạch đó cụ thể hóa và quy hoạch vùng. Trường hợp các quy hoạch có tính chất kỹ thuật, chuyên ngành có phạm vi liên </w:t>
            </w:r>
            <w:r w:rsidRPr="00392F91">
              <w:rPr>
                <w:sz w:val="24"/>
                <w:szCs w:val="24"/>
              </w:rPr>
              <w:lastRenderedPageBreak/>
              <w:t>quan từ hai tỉnh trở lên mâu thuẫn với nhau thì phải điều chỉnh và thực hiện theo quy hoạch vùng và quy hoạch ngành quốc gia mà quy hoạch đó cụ thể hóa.</w:t>
            </w:r>
          </w:p>
          <w:p w:rsidR="00390C4E" w:rsidRPr="00392F91" w:rsidRDefault="00390C4E" w:rsidP="00093711">
            <w:pPr>
              <w:spacing w:before="40" w:after="40" w:line="360" w:lineRule="exact"/>
              <w:jc w:val="both"/>
              <w:rPr>
                <w:sz w:val="24"/>
                <w:szCs w:val="24"/>
              </w:rPr>
            </w:pPr>
            <w:r w:rsidRPr="00392F91">
              <w:rPr>
                <w:sz w:val="24"/>
                <w:szCs w:val="24"/>
                <w:lang/>
              </w:rPr>
              <w:t>3. Quy ho</w:t>
            </w:r>
            <w:r w:rsidRPr="00392F91">
              <w:rPr>
                <w:sz w:val="24"/>
                <w:szCs w:val="24"/>
              </w:rPr>
              <w:t>ạch có tính chất kỹ thuật, chuyên ngành có phạm vi trên địa bàn cấp tỉnh phải phù hợp với quy hoạch ngành quốc gia mà quy hoạch đó cụ thể hóa và quy hoạch tỉnh. Trường hợp các quy hoạch có tính chất kỹ thuật, chuyên ngành có phạm vi trên địa bàn cấp tỉnh mâu thuẫn với nhau thì phải điều chỉnh và thực hiện theo quy hoạch ngành quốc gia mà quy hoạch đó cụ thể hóa và quy hoạch tỉnh.</w:t>
            </w:r>
          </w:p>
          <w:p w:rsidR="00390C4E" w:rsidRPr="00392F91" w:rsidRDefault="00390C4E" w:rsidP="00093711">
            <w:pPr>
              <w:spacing w:before="40" w:after="40" w:line="360" w:lineRule="exact"/>
              <w:jc w:val="both"/>
              <w:rPr>
                <w:sz w:val="24"/>
                <w:szCs w:val="24"/>
              </w:rPr>
            </w:pPr>
            <w:r w:rsidRPr="00392F91">
              <w:rPr>
                <w:sz w:val="24"/>
                <w:szCs w:val="24"/>
                <w:lang/>
              </w:rPr>
              <w:t>4. Trong quá trình l</w:t>
            </w:r>
            <w:r w:rsidRPr="00392F91">
              <w:rPr>
                <w:sz w:val="24"/>
                <w:szCs w:val="24"/>
              </w:rPr>
              <w:t xml:space="preserve">ập quy hoạch có tính chất kỹ thuật, chuyên ngành quy định tại khoản 1, khoản 2 và khoản 3 Điều này, nếu xuất hiện các yếu tố cần phải triển khai để phù hợp với điều kiện thực tiễn nhưng chưa phù hợp với quy hoạch cấp quốc gia, quy hoạch vùng, quy hoạch tỉnh mà quy hoạch đó cụ thể hóa, cơ quan được giao tổ chức lập quy hoạch có tính chất kỹ thuật, chuyên ngành báo cáo cơ quan tổ chức lập quy hoạch tổng thể quốc gia, quy hoạch vùng, quy hoạch tỉnh xem xét, trình cấp có thẩm quyền điều chỉnh quy </w:t>
            </w:r>
            <w:r w:rsidRPr="00392F91">
              <w:rPr>
                <w:sz w:val="24"/>
                <w:szCs w:val="24"/>
              </w:rPr>
              <w:lastRenderedPageBreak/>
              <w:t>hoạch theo quy định tại Điều 53 hoặc Điều 54a của Luật Quy hoạch.</w:t>
            </w:r>
          </w:p>
          <w:p w:rsidR="00390C4E" w:rsidRPr="00392F91" w:rsidRDefault="00390C4E" w:rsidP="00093711">
            <w:pPr>
              <w:spacing w:before="40" w:after="40" w:line="360" w:lineRule="exact"/>
              <w:jc w:val="both"/>
              <w:rPr>
                <w:sz w:val="24"/>
                <w:szCs w:val="24"/>
              </w:rPr>
            </w:pPr>
            <w:r w:rsidRPr="00392F91">
              <w:rPr>
                <w:sz w:val="24"/>
                <w:szCs w:val="24"/>
                <w:lang/>
              </w:rPr>
              <w:t>Vi</w:t>
            </w:r>
            <w:r w:rsidRPr="00392F91">
              <w:rPr>
                <w:sz w:val="24"/>
                <w:szCs w:val="24"/>
              </w:rPr>
              <w:t>ệc phê duyệt quy hoạch có tính chất kỹ thuật, chuyên ngành được thực hiện sau khi quy hoạch cấp quốc gia, quy hoạch vùng, quy hoạch tỉnh mà quy hoạch đó cụ thể hóa được điều chỉnh theo quy định của pháp luật về quy hoạch.</w:t>
            </w:r>
          </w:p>
        </w:tc>
        <w:tc>
          <w:tcPr>
            <w:tcW w:w="1972" w:type="pct"/>
          </w:tcPr>
          <w:p w:rsidR="00390C4E" w:rsidRPr="008540A4" w:rsidRDefault="008540A4" w:rsidP="008540A4">
            <w:pPr>
              <w:widowControl w:val="0"/>
              <w:spacing w:before="40" w:after="40" w:line="360" w:lineRule="exact"/>
              <w:jc w:val="center"/>
              <w:rPr>
                <w:bCs/>
                <w:sz w:val="24"/>
                <w:szCs w:val="24"/>
                <w:lang/>
              </w:rPr>
            </w:pPr>
            <w:r w:rsidRPr="008540A4">
              <w:rPr>
                <w:sz w:val="24"/>
                <w:szCs w:val="24"/>
              </w:rPr>
              <w:lastRenderedPageBreak/>
              <w:t>Không quy định</w:t>
            </w:r>
          </w:p>
        </w:tc>
        <w:tc>
          <w:tcPr>
            <w:tcW w:w="1284" w:type="pct"/>
          </w:tcPr>
          <w:p w:rsidR="00390C4E" w:rsidRPr="00392F91" w:rsidRDefault="00390C4E" w:rsidP="00093711">
            <w:pPr>
              <w:widowControl w:val="0"/>
              <w:spacing w:before="40" w:after="40" w:line="360" w:lineRule="exact"/>
              <w:jc w:val="both"/>
              <w:rPr>
                <w:bCs/>
                <w:sz w:val="24"/>
                <w:szCs w:val="24"/>
                <w:lang/>
              </w:rPr>
            </w:pPr>
            <w:r w:rsidRPr="00392F91">
              <w:rPr>
                <w:bCs/>
                <w:sz w:val="24"/>
                <w:szCs w:val="24"/>
                <w:lang/>
              </w:rPr>
              <w:t>Luật Quy hoạch số 112/2025/QH15 đã điều chỉnh khái niệm quy hoạch có tính chất kỹ thuật, chuyên ngành bằng khái niệm quy hoạch chi tiết ngành; đồng thời, tại khoản 3 Điều 5 Luật Quy hoạch số 112/2025/QH15 đã có quy định cụ thể về mối quan hệ giữa quy hoạch chi tiết ngành với quy hoạch cấp quốc gia, quy hoạch vùng, quy hoạch tỉnh. Do vậy, không cần thiết phải quy định nội dung này tại dự thảo Nghị định.</w:t>
            </w:r>
          </w:p>
        </w:tc>
      </w:tr>
      <w:tr w:rsidR="00390C4E" w:rsidRPr="00392F91" w:rsidTr="00420D2D">
        <w:tc>
          <w:tcPr>
            <w:tcW w:w="1744" w:type="pct"/>
          </w:tcPr>
          <w:p w:rsidR="00390C4E" w:rsidRPr="00392F91" w:rsidRDefault="00390C4E" w:rsidP="00093711">
            <w:pPr>
              <w:widowControl w:val="0"/>
              <w:spacing w:before="40" w:after="40" w:line="360" w:lineRule="exact"/>
              <w:jc w:val="both"/>
              <w:rPr>
                <w:b/>
                <w:bCs/>
                <w:sz w:val="24"/>
                <w:szCs w:val="24"/>
              </w:rPr>
            </w:pPr>
            <w:r w:rsidRPr="00392F91">
              <w:rPr>
                <w:b/>
                <w:bCs/>
                <w:sz w:val="24"/>
                <w:szCs w:val="24"/>
                <w:lang/>
              </w:rPr>
              <w:lastRenderedPageBreak/>
              <w:t xml:space="preserve">Điều 3a2. </w:t>
            </w:r>
            <w:r w:rsidRPr="00392F91">
              <w:rPr>
                <w:b/>
                <w:bCs/>
                <w:sz w:val="24"/>
                <w:szCs w:val="24"/>
              </w:rPr>
              <w:t>Xây dựng kế hoạch vốn, lập dự toán chi thường xuyên cho hoạt động quy hoạch</w:t>
            </w:r>
          </w:p>
          <w:p w:rsidR="00390C4E" w:rsidRPr="00392F91" w:rsidRDefault="00390C4E" w:rsidP="00093711">
            <w:pPr>
              <w:spacing w:before="40" w:after="40" w:line="360" w:lineRule="exact"/>
              <w:jc w:val="both"/>
              <w:rPr>
                <w:sz w:val="24"/>
                <w:szCs w:val="24"/>
              </w:rPr>
            </w:pPr>
            <w:r w:rsidRPr="00392F91">
              <w:rPr>
                <w:sz w:val="24"/>
                <w:szCs w:val="24"/>
                <w:lang/>
              </w:rPr>
              <w:t>1. Các b</w:t>
            </w:r>
            <w:r w:rsidRPr="00392F91">
              <w:rPr>
                <w:sz w:val="24"/>
                <w:szCs w:val="24"/>
              </w:rPr>
              <w:t>ộ, cơ quan ngang bộ, Ủy ban nhân dân cấp tỉnh xây dựng kế hoạch vốn cho việc lập, công bố, điều chỉnh quy hoạch cấp quốc gia, quy hoạch vùng, quy hoạch tỉnh theo quy định của pháp luật về đầu tư công.</w:t>
            </w:r>
          </w:p>
          <w:p w:rsidR="00390C4E" w:rsidRPr="00392F91" w:rsidRDefault="00390C4E" w:rsidP="00093711">
            <w:pPr>
              <w:spacing w:before="40" w:after="40" w:line="360" w:lineRule="exact"/>
              <w:jc w:val="both"/>
              <w:rPr>
                <w:sz w:val="24"/>
                <w:szCs w:val="24"/>
              </w:rPr>
            </w:pPr>
            <w:r w:rsidRPr="00392F91">
              <w:rPr>
                <w:sz w:val="24"/>
                <w:szCs w:val="24"/>
                <w:lang/>
              </w:rPr>
              <w:t>2. L</w:t>
            </w:r>
            <w:r w:rsidRPr="00392F91">
              <w:rPr>
                <w:sz w:val="24"/>
                <w:szCs w:val="24"/>
              </w:rPr>
              <w:t>ập dự toán chi thường xuyên cho hoạt động quy hoạch:</w:t>
            </w:r>
          </w:p>
          <w:p w:rsidR="00390C4E" w:rsidRPr="00392F91" w:rsidRDefault="00390C4E" w:rsidP="00093711">
            <w:pPr>
              <w:spacing w:before="40" w:after="40" w:line="360" w:lineRule="exact"/>
              <w:jc w:val="both"/>
              <w:rPr>
                <w:sz w:val="24"/>
                <w:szCs w:val="24"/>
              </w:rPr>
            </w:pPr>
            <w:r w:rsidRPr="00392F91">
              <w:rPr>
                <w:sz w:val="24"/>
                <w:szCs w:val="24"/>
                <w:lang/>
              </w:rPr>
              <w:t>a) B</w:t>
            </w:r>
            <w:r w:rsidRPr="00392F91">
              <w:rPr>
                <w:sz w:val="24"/>
                <w:szCs w:val="24"/>
              </w:rPr>
              <w:t xml:space="preserve">ộ được giao lập quy hoạch sử dụng đất quốc gia hoặc tổ chức lập quy hoạch sử dụng đất quốc phòng, quy hoạch sử dụng đất an ninh lập dự toán chi trong dự toán năm kế hoạch của bộ cho việc lập quy hoạch sử dụng đất quốc gia, quy hoạch sử dụng đất quốc </w:t>
            </w:r>
            <w:r w:rsidRPr="00392F91">
              <w:rPr>
                <w:sz w:val="24"/>
                <w:szCs w:val="24"/>
              </w:rPr>
              <w:lastRenderedPageBreak/>
              <w:t>phòng, quy hoạch sử dụng đất an ninh theo quy định của pháp luật về ngân sách nhà nước;</w:t>
            </w:r>
          </w:p>
          <w:p w:rsidR="00390C4E" w:rsidRPr="00392F91" w:rsidRDefault="00390C4E" w:rsidP="00093711">
            <w:pPr>
              <w:spacing w:before="40" w:after="40" w:line="360" w:lineRule="exact"/>
              <w:jc w:val="both"/>
              <w:rPr>
                <w:sz w:val="24"/>
                <w:szCs w:val="24"/>
              </w:rPr>
            </w:pPr>
            <w:r w:rsidRPr="00392F91">
              <w:rPr>
                <w:sz w:val="24"/>
                <w:szCs w:val="24"/>
                <w:lang/>
              </w:rPr>
              <w:t>b) Các b</w:t>
            </w:r>
            <w:r w:rsidRPr="00392F91">
              <w:rPr>
                <w:sz w:val="24"/>
                <w:szCs w:val="24"/>
              </w:rPr>
              <w:t>ộ, cơ quan ngang bộ, Ủy ban nhân dân cấp tỉnh lập dự toán chi trong dự toán năm kế hoạch của bộ, cơ quan ngang bộ, Ủy ban nhân dân cấp tỉnh cho việc lập nhiệm vụ lập quy hoạch, điều chỉnh nhiệm vụ lập quy hoạch, đánh giá quy hoạch, điều chỉnh quy hoạch theo trình tự, thủ tục rút gọn đối với quy hoạch cấp quốc gia, quy hoạch vùng, quy hoạch tỉnh theo quy định của pháp luật về ngân sách nhà nước;</w:t>
            </w:r>
          </w:p>
          <w:p w:rsidR="00390C4E" w:rsidRPr="00392F91" w:rsidRDefault="00390C4E" w:rsidP="00093711">
            <w:pPr>
              <w:spacing w:before="40" w:after="40" w:line="360" w:lineRule="exact"/>
              <w:jc w:val="both"/>
              <w:rPr>
                <w:sz w:val="24"/>
                <w:szCs w:val="24"/>
              </w:rPr>
            </w:pPr>
            <w:r w:rsidRPr="00392F91">
              <w:rPr>
                <w:sz w:val="24"/>
                <w:szCs w:val="24"/>
                <w:lang/>
              </w:rPr>
              <w:t>c) Cơ quan thư</w:t>
            </w:r>
            <w:r w:rsidRPr="00392F91">
              <w:rPr>
                <w:sz w:val="24"/>
                <w:szCs w:val="24"/>
              </w:rPr>
              <w:t>ờng trực Hội đồng thẩm định nhiệm vụ lập quy hoạch cấp quốc gia, quy hoạch vùng, quy hoạch tỉnh lập dự toán chi trong dự toán năm kế hoạch của bộ, cơ quan ngang bộ cho việc thẩm định nhiệm vụ lập quy hoạch theo quy định của pháp luật về ngân sách nhà nước;</w:t>
            </w:r>
          </w:p>
          <w:p w:rsidR="00390C4E" w:rsidRPr="00392F91" w:rsidRDefault="00390C4E" w:rsidP="00093711">
            <w:pPr>
              <w:spacing w:before="40" w:after="40" w:line="360" w:lineRule="exact"/>
              <w:jc w:val="both"/>
              <w:rPr>
                <w:sz w:val="24"/>
                <w:szCs w:val="24"/>
              </w:rPr>
            </w:pPr>
            <w:r w:rsidRPr="00392F91">
              <w:rPr>
                <w:sz w:val="24"/>
                <w:szCs w:val="24"/>
                <w:lang/>
              </w:rPr>
              <w:t>d) Cơ quan thư</w:t>
            </w:r>
            <w:r w:rsidRPr="00392F91">
              <w:rPr>
                <w:sz w:val="24"/>
                <w:szCs w:val="24"/>
              </w:rPr>
              <w:t xml:space="preserve">ờng trực Hội đồng thẩm định quy hoạch cấp quốc gia, quy hoạch vùng, quy hoạch tỉnh lập dự toán chi trong dự toán năm kế hoạch của bộ, cơ quan ngang bộ cho việc thẩm định quy hoạch, thẩm định điều chỉnh quy hoạch theo quy định của </w:t>
            </w:r>
            <w:r w:rsidRPr="00392F91">
              <w:rPr>
                <w:sz w:val="24"/>
                <w:szCs w:val="24"/>
              </w:rPr>
              <w:lastRenderedPageBreak/>
              <w:t>pháp luật về ngân sách nhà nước</w:t>
            </w:r>
          </w:p>
        </w:tc>
        <w:tc>
          <w:tcPr>
            <w:tcW w:w="1972" w:type="pct"/>
          </w:tcPr>
          <w:p w:rsidR="00390C4E" w:rsidRPr="008540A4" w:rsidRDefault="008540A4" w:rsidP="008540A4">
            <w:pPr>
              <w:widowControl w:val="0"/>
              <w:spacing w:before="40" w:after="40" w:line="360" w:lineRule="exact"/>
              <w:jc w:val="center"/>
              <w:rPr>
                <w:bCs/>
                <w:sz w:val="24"/>
                <w:szCs w:val="24"/>
                <w:lang/>
              </w:rPr>
            </w:pPr>
            <w:r w:rsidRPr="008540A4">
              <w:rPr>
                <w:sz w:val="24"/>
                <w:szCs w:val="24"/>
              </w:rPr>
              <w:lastRenderedPageBreak/>
              <w:t>Không quy định</w:t>
            </w:r>
          </w:p>
        </w:tc>
        <w:tc>
          <w:tcPr>
            <w:tcW w:w="1284" w:type="pct"/>
          </w:tcPr>
          <w:p w:rsidR="00390C4E" w:rsidRPr="00392F91" w:rsidRDefault="00390C4E" w:rsidP="00093711">
            <w:pPr>
              <w:widowControl w:val="0"/>
              <w:spacing w:before="40" w:after="40" w:line="360" w:lineRule="exact"/>
              <w:jc w:val="both"/>
              <w:rPr>
                <w:bCs/>
                <w:sz w:val="24"/>
                <w:szCs w:val="24"/>
                <w:lang/>
              </w:rPr>
            </w:pPr>
            <w:r w:rsidRPr="00392F91">
              <w:rPr>
                <w:bCs/>
                <w:sz w:val="24"/>
                <w:szCs w:val="24"/>
                <w:lang/>
              </w:rPr>
              <w:t xml:space="preserve">Luật Ngân sách nhà nước và các văn bản hướng dẫn Luật Ngân sách nhà nước đã có quy định cụ thể về việc xây dựng kế hoạch vốn, do vậy, nội dung này không cần quy định chi tiết thêm tại dự thảo Nghị định. Mặt khác, quy định về trách nhiệm xây dựng dự toán chi phí lập quy hoạch đã được thể hiện tại các điều quy định về trách nhiệm của cơ quan tổ chức lập quy hoạch, cơ quan lập quy hoạch tại chương II của dự thảo Nghị định. </w:t>
            </w:r>
          </w:p>
        </w:tc>
      </w:tr>
      <w:tr w:rsidR="00390C4E" w:rsidRPr="00392F91" w:rsidTr="00420D2D">
        <w:tc>
          <w:tcPr>
            <w:tcW w:w="1744" w:type="pct"/>
          </w:tcPr>
          <w:p w:rsidR="00390C4E" w:rsidRPr="00392F91" w:rsidRDefault="00390C4E" w:rsidP="00093711">
            <w:pPr>
              <w:widowControl w:val="0"/>
              <w:spacing w:before="40" w:after="40" w:line="360" w:lineRule="exact"/>
              <w:jc w:val="both"/>
              <w:rPr>
                <w:b/>
                <w:bCs/>
                <w:sz w:val="24"/>
                <w:szCs w:val="24"/>
              </w:rPr>
            </w:pPr>
            <w:r w:rsidRPr="00392F91">
              <w:rPr>
                <w:b/>
                <w:bCs/>
                <w:sz w:val="24"/>
                <w:szCs w:val="24"/>
                <w:lang/>
              </w:rPr>
              <w:lastRenderedPageBreak/>
              <w:t xml:space="preserve">Điều 3a. </w:t>
            </w:r>
            <w:r w:rsidRPr="00392F91">
              <w:rPr>
                <w:b/>
                <w:bCs/>
                <w:sz w:val="24"/>
                <w:szCs w:val="24"/>
              </w:rPr>
              <w:t>Nguồn vốn hợp pháp khác cho việc lập, công bố, điều chỉnh quy hoạch</w:t>
            </w:r>
          </w:p>
          <w:p w:rsidR="00390C4E" w:rsidRPr="00392F91" w:rsidRDefault="00390C4E" w:rsidP="00093711">
            <w:pPr>
              <w:spacing w:before="40" w:after="40" w:line="360" w:lineRule="exact"/>
              <w:jc w:val="both"/>
              <w:rPr>
                <w:sz w:val="24"/>
                <w:szCs w:val="24"/>
              </w:rPr>
            </w:pPr>
            <w:r w:rsidRPr="00392F91">
              <w:rPr>
                <w:sz w:val="24"/>
                <w:szCs w:val="24"/>
                <w:lang/>
              </w:rPr>
              <w:t>1. Ngu</w:t>
            </w:r>
            <w:r w:rsidRPr="00392F91">
              <w:rPr>
                <w:sz w:val="24"/>
                <w:szCs w:val="24"/>
              </w:rPr>
              <w:t>ồn vốn hợp pháp khác cho việc lập, công bố, điều chỉnh quy hoạch bao gồm các nguồn lực hỗ trợ của tổ chức, cá nhân trong nước và tổ chức, cá nhân nước ngoài được quy định tại khoản 2 Điều này.</w:t>
            </w:r>
          </w:p>
          <w:p w:rsidR="00390C4E" w:rsidRPr="00392F91" w:rsidRDefault="00390C4E" w:rsidP="00093711">
            <w:pPr>
              <w:spacing w:before="40" w:after="40" w:line="360" w:lineRule="exact"/>
              <w:jc w:val="both"/>
              <w:rPr>
                <w:sz w:val="24"/>
                <w:szCs w:val="24"/>
              </w:rPr>
            </w:pPr>
            <w:r w:rsidRPr="00392F91">
              <w:rPr>
                <w:sz w:val="24"/>
                <w:szCs w:val="24"/>
                <w:lang/>
              </w:rPr>
              <w:t>2. Ngu</w:t>
            </w:r>
            <w:r w:rsidRPr="00392F91">
              <w:rPr>
                <w:sz w:val="24"/>
                <w:szCs w:val="24"/>
              </w:rPr>
              <w:t>ồn lực hỗ trợ của tổ chức, cá nhân trong nước và tổ chức, cá nhân nước ngoài bao gồm kinh phí; kết quả nghiên cứu của cơ quan, tổ chức, chuyên gia; tài trợ giải thưởng cho tổ chức, cá nhân có ý tưởng quy hoạch được lựa chọn trên cơ sở kết quả thi tuyển ý tưởng quy hoạch do cơ quan lập quy hoạch tổ chức (nếu có); hỗ trợ để tổ chức hội nghị, hội thảo, tập huấn, nghiên cứu, khảo sát, đào tạo; sản phẩm quy hoạch; tài liệu phục vụ việc lập quy hoạch được tiếp nhận, quản lý và sử dụng như sau:</w:t>
            </w:r>
          </w:p>
          <w:p w:rsidR="00390C4E" w:rsidRPr="00392F91" w:rsidRDefault="00390C4E" w:rsidP="00093711">
            <w:pPr>
              <w:spacing w:before="40" w:after="40" w:line="360" w:lineRule="exact"/>
              <w:jc w:val="both"/>
              <w:rPr>
                <w:sz w:val="24"/>
                <w:szCs w:val="24"/>
              </w:rPr>
            </w:pPr>
            <w:r w:rsidRPr="00392F91">
              <w:rPr>
                <w:sz w:val="24"/>
                <w:szCs w:val="24"/>
                <w:lang/>
              </w:rPr>
              <w:t>a) Ngu</w:t>
            </w:r>
            <w:r w:rsidRPr="00392F91">
              <w:rPr>
                <w:sz w:val="24"/>
                <w:szCs w:val="24"/>
              </w:rPr>
              <w:t>ồn lực hỗ trợ bằng kinh phí của cơ quan, tổ chức, cá nhân trong nước, cá nhân nước ngoài được tiếp nhận, quản lý và sử dụng theo quy định của pháp luật về ngân sách nhà nước;</w:t>
            </w:r>
          </w:p>
          <w:p w:rsidR="00390C4E" w:rsidRPr="00392F91" w:rsidRDefault="00390C4E" w:rsidP="00093711">
            <w:pPr>
              <w:spacing w:before="40" w:after="40" w:line="360" w:lineRule="exact"/>
              <w:jc w:val="both"/>
              <w:rPr>
                <w:sz w:val="24"/>
                <w:szCs w:val="24"/>
              </w:rPr>
            </w:pPr>
            <w:r w:rsidRPr="00392F91">
              <w:rPr>
                <w:sz w:val="24"/>
                <w:szCs w:val="24"/>
                <w:lang/>
              </w:rPr>
              <w:lastRenderedPageBreak/>
              <w:t>b) Ngu</w:t>
            </w:r>
            <w:r w:rsidRPr="00392F91">
              <w:rPr>
                <w:sz w:val="24"/>
                <w:szCs w:val="24"/>
              </w:rPr>
              <w:t>ồn lực hỗ trợ của cơ quan, tổ chức nước ngoài được tiếp nhận, quản lý và sử dụng theo quy định của pháp luật về quản lý và sử dụng vốn hỗ trợ phát triển chính thức (ODA), vốn vay ưu đãi và viện trợ không hoàn lại không thuộc hỗ trợ phát triển chính thức của các cơ quan, tổ chức, cá nhân nước ngoài dành cho Việt Nam;</w:t>
            </w:r>
          </w:p>
          <w:p w:rsidR="00390C4E" w:rsidRPr="00392F91" w:rsidRDefault="00390C4E" w:rsidP="00093711">
            <w:pPr>
              <w:spacing w:before="40" w:after="40" w:line="360" w:lineRule="exact"/>
              <w:jc w:val="both"/>
              <w:rPr>
                <w:sz w:val="24"/>
                <w:szCs w:val="24"/>
              </w:rPr>
            </w:pPr>
            <w:r w:rsidRPr="00392F91">
              <w:rPr>
                <w:sz w:val="24"/>
                <w:szCs w:val="24"/>
                <w:lang/>
              </w:rPr>
              <w:t>c) Ngu</w:t>
            </w:r>
            <w:r w:rsidRPr="00392F91">
              <w:rPr>
                <w:sz w:val="24"/>
                <w:szCs w:val="24"/>
              </w:rPr>
              <w:t>ồn lực hỗ trợ bằng hình thức kết quả nghiên cứu của cơ quan, tổ chức, chuyên gia; tài trợ giải thưởng cho tổ chức, cá nhân có ý tưởng quy hoạch được lựa chọn trên cơ sở kết quả thi tuyển ý tưởng quy hoạch do cơ quan lập quy hoạch tổ chức (nếu có); hỗ trợ để tổ chức hội nghị, hội thảo, tập huấn, nghiên cứu, khảo sát, đào tạo; tài liệu phục vụ việc lập quy hoạch được tiếp nhận, quản lý và sử dụng theo quy định của pháp luật về quy hoạch và pháp, luật khác có liên quan;</w:t>
            </w:r>
          </w:p>
          <w:p w:rsidR="00390C4E" w:rsidRPr="00392F91" w:rsidRDefault="00390C4E" w:rsidP="00093711">
            <w:pPr>
              <w:spacing w:before="40" w:after="40" w:line="360" w:lineRule="exact"/>
              <w:jc w:val="both"/>
              <w:rPr>
                <w:spacing w:val="-2"/>
                <w:sz w:val="24"/>
                <w:szCs w:val="24"/>
              </w:rPr>
            </w:pPr>
            <w:r w:rsidRPr="00392F91">
              <w:rPr>
                <w:spacing w:val="-2"/>
                <w:sz w:val="24"/>
                <w:szCs w:val="24"/>
                <w:lang/>
              </w:rPr>
              <w:t>d) Ngu</w:t>
            </w:r>
            <w:r w:rsidRPr="00392F91">
              <w:rPr>
                <w:spacing w:val="-2"/>
                <w:sz w:val="24"/>
                <w:szCs w:val="24"/>
              </w:rPr>
              <w:t xml:space="preserve">ồn lực hỗ trợ bằng sản phẩm là hồ sơ quy hoạch, hồ sơ điều chỉnh quy hoạch thì nhà tài trợ quyết định chi phí thực hiện, hình thức lựa chọn tổ chức tư vấn lập quy hoạch, hình thức lựa chọn tổ chức tư vấn </w:t>
            </w:r>
            <w:r w:rsidRPr="00392F91">
              <w:rPr>
                <w:spacing w:val="-2"/>
                <w:sz w:val="24"/>
                <w:szCs w:val="24"/>
              </w:rPr>
              <w:lastRenderedPageBreak/>
              <w:t>lập điều chỉnh quy hoạch.</w:t>
            </w:r>
          </w:p>
          <w:p w:rsidR="00390C4E" w:rsidRPr="00392F91" w:rsidRDefault="00390C4E" w:rsidP="00093711">
            <w:pPr>
              <w:spacing w:before="40" w:after="40" w:line="360" w:lineRule="exact"/>
              <w:jc w:val="both"/>
              <w:rPr>
                <w:sz w:val="24"/>
                <w:szCs w:val="24"/>
              </w:rPr>
            </w:pPr>
            <w:r w:rsidRPr="00392F91">
              <w:rPr>
                <w:sz w:val="24"/>
                <w:szCs w:val="24"/>
                <w:lang/>
              </w:rPr>
              <w:t>3. Nguyên t</w:t>
            </w:r>
            <w:r w:rsidRPr="00392F91">
              <w:rPr>
                <w:sz w:val="24"/>
                <w:szCs w:val="24"/>
              </w:rPr>
              <w:t>ắc hỗ trợ và sử dụng nguồn vốn hợp pháp khác cho việc lập, công bố, điều chỉnh quy hoạch</w:t>
            </w:r>
          </w:p>
          <w:p w:rsidR="00390C4E" w:rsidRPr="00392F91" w:rsidRDefault="00390C4E" w:rsidP="00093711">
            <w:pPr>
              <w:spacing w:before="40" w:after="40" w:line="360" w:lineRule="exact"/>
              <w:jc w:val="both"/>
              <w:rPr>
                <w:sz w:val="24"/>
                <w:szCs w:val="24"/>
              </w:rPr>
            </w:pPr>
            <w:r w:rsidRPr="00392F91">
              <w:rPr>
                <w:sz w:val="24"/>
                <w:szCs w:val="24"/>
                <w:lang/>
              </w:rPr>
              <w:t>a) T</w:t>
            </w:r>
            <w:r w:rsidRPr="00392F91">
              <w:rPr>
                <w:sz w:val="24"/>
                <w:szCs w:val="24"/>
              </w:rPr>
              <w:t>ự nguyện; không vì lợi ích nhà tài trợ làm ảnh hưởng tới lợi ích chung của cộng đồng, của xã hội; không vụ lợi;</w:t>
            </w:r>
          </w:p>
          <w:p w:rsidR="00390C4E" w:rsidRPr="00392F91" w:rsidRDefault="00390C4E" w:rsidP="00093711">
            <w:pPr>
              <w:spacing w:before="40" w:after="40" w:line="360" w:lineRule="exact"/>
              <w:jc w:val="both"/>
              <w:rPr>
                <w:sz w:val="24"/>
                <w:szCs w:val="24"/>
              </w:rPr>
            </w:pPr>
            <w:r w:rsidRPr="00392F91">
              <w:rPr>
                <w:sz w:val="24"/>
                <w:szCs w:val="24"/>
                <w:lang/>
              </w:rPr>
              <w:t>b) B</w:t>
            </w:r>
            <w:r w:rsidRPr="00392F91">
              <w:rPr>
                <w:sz w:val="24"/>
                <w:szCs w:val="24"/>
              </w:rPr>
              <w:t>ảo đảm khách quan, công khai, minh bạch; đúng mục tiêu, mục đích; tiết kiệm, hiệu quả.</w:t>
            </w:r>
          </w:p>
          <w:p w:rsidR="00390C4E" w:rsidRPr="00392F91" w:rsidRDefault="00390C4E" w:rsidP="00093711">
            <w:pPr>
              <w:spacing w:before="40" w:after="40" w:line="360" w:lineRule="exact"/>
              <w:jc w:val="both"/>
              <w:rPr>
                <w:sz w:val="24"/>
                <w:szCs w:val="24"/>
              </w:rPr>
            </w:pPr>
            <w:r w:rsidRPr="00392F91">
              <w:rPr>
                <w:sz w:val="24"/>
                <w:szCs w:val="24"/>
                <w:lang/>
              </w:rPr>
              <w:t>4. Th</w:t>
            </w:r>
            <w:r w:rsidRPr="00392F91">
              <w:rPr>
                <w:sz w:val="24"/>
                <w:szCs w:val="24"/>
              </w:rPr>
              <w:t>ẩm quyền tiếp nhận nguồn vốn hợp pháp khác cho việc lập, công bố, điều chỉnh quy hoạch được thực hiện như sau:</w:t>
            </w:r>
          </w:p>
          <w:p w:rsidR="00390C4E" w:rsidRPr="00392F91" w:rsidRDefault="00390C4E" w:rsidP="00093711">
            <w:pPr>
              <w:spacing w:before="40" w:after="40" w:line="360" w:lineRule="exact"/>
              <w:jc w:val="both"/>
              <w:rPr>
                <w:sz w:val="24"/>
                <w:szCs w:val="24"/>
              </w:rPr>
            </w:pPr>
            <w:r w:rsidRPr="00392F91">
              <w:rPr>
                <w:sz w:val="24"/>
                <w:szCs w:val="24"/>
                <w:lang/>
              </w:rPr>
              <w:t>a) B</w:t>
            </w:r>
            <w:r w:rsidRPr="00392F91">
              <w:rPr>
                <w:sz w:val="24"/>
                <w:szCs w:val="24"/>
              </w:rPr>
              <w:t>ộ được giao lập quy hoạch tổng thể quốc gia, quy hoạch không gian biển quốc gia, quy hoạch sử dụng đất quốc gia trình Chính phủ quyết định việc tiếp nhận nguồn vốn hợp pháp khác cho việc lập, công bố, điều chỉnh quy hoạch đối với quy hoạch tổng thể quốc gia, quy hoạch không gian biển quốc gia, quy hoạch sử dụng đất quốc gia;</w:t>
            </w:r>
          </w:p>
          <w:p w:rsidR="00390C4E" w:rsidRPr="00392F91" w:rsidRDefault="00390C4E" w:rsidP="00093711">
            <w:pPr>
              <w:spacing w:before="40" w:after="40" w:line="360" w:lineRule="exact"/>
              <w:jc w:val="both"/>
              <w:rPr>
                <w:sz w:val="24"/>
                <w:szCs w:val="24"/>
              </w:rPr>
            </w:pPr>
            <w:r w:rsidRPr="00392F91">
              <w:rPr>
                <w:sz w:val="24"/>
                <w:szCs w:val="24"/>
                <w:lang/>
              </w:rPr>
              <w:t>b) Cơ quan t</w:t>
            </w:r>
            <w:r w:rsidRPr="00392F91">
              <w:rPr>
                <w:sz w:val="24"/>
                <w:szCs w:val="24"/>
              </w:rPr>
              <w:t xml:space="preserve">ổ chức lập quy hoạch ngành quốc gia quyết định việc tiếp nhận nguồn vốn hợp pháp khác cho việc lập, công bố, điều chỉnh quy hoạch đối với </w:t>
            </w:r>
            <w:r w:rsidRPr="00392F91">
              <w:rPr>
                <w:sz w:val="24"/>
                <w:szCs w:val="24"/>
              </w:rPr>
              <w:lastRenderedPageBreak/>
              <w:t>quy hoạch ngành quốc gia;</w:t>
            </w:r>
          </w:p>
          <w:p w:rsidR="00390C4E" w:rsidRPr="00392F91" w:rsidRDefault="00390C4E" w:rsidP="00093711">
            <w:pPr>
              <w:spacing w:before="40" w:after="40" w:line="360" w:lineRule="exact"/>
              <w:jc w:val="both"/>
              <w:rPr>
                <w:sz w:val="24"/>
                <w:szCs w:val="24"/>
              </w:rPr>
            </w:pPr>
            <w:r w:rsidRPr="00392F91">
              <w:rPr>
                <w:sz w:val="24"/>
                <w:szCs w:val="24"/>
                <w:lang/>
              </w:rPr>
              <w:t>c) B</w:t>
            </w:r>
            <w:r w:rsidRPr="00392F91">
              <w:rPr>
                <w:sz w:val="24"/>
                <w:szCs w:val="24"/>
              </w:rPr>
              <w:t>ộ được giao lập quy hoạch vùng trình Thủ tướng Chính phủ quyết định việc tiếp nhận nguồn vốn hợp pháp khác cho việc lập, công bố, điều chỉnh quy hoạch đối với quy hoạch vùng;</w:t>
            </w:r>
          </w:p>
          <w:p w:rsidR="00390C4E" w:rsidRPr="00392F91" w:rsidRDefault="00390C4E" w:rsidP="00093711">
            <w:pPr>
              <w:spacing w:before="40" w:after="40" w:line="360" w:lineRule="exact"/>
              <w:jc w:val="both"/>
              <w:rPr>
                <w:sz w:val="24"/>
                <w:szCs w:val="24"/>
              </w:rPr>
            </w:pPr>
            <w:r w:rsidRPr="00392F91">
              <w:rPr>
                <w:sz w:val="24"/>
                <w:szCs w:val="24"/>
                <w:lang/>
              </w:rPr>
              <w:t>d) </w:t>
            </w:r>
            <w:r w:rsidRPr="00392F91">
              <w:rPr>
                <w:sz w:val="24"/>
                <w:szCs w:val="24"/>
              </w:rPr>
              <w:t>Ủy ban nhân dân cấp tỉnh quyết định việc tiếp nhận nguồn vốn hợp pháp khác cho việc lập, công bố, điều chỉnh quy hoạch đối với quy hoạch tỉnh.</w:t>
            </w:r>
          </w:p>
          <w:p w:rsidR="00390C4E" w:rsidRPr="00392F91" w:rsidRDefault="00390C4E" w:rsidP="00093711">
            <w:pPr>
              <w:spacing w:before="40" w:after="40" w:line="360" w:lineRule="exact"/>
              <w:jc w:val="both"/>
              <w:rPr>
                <w:sz w:val="24"/>
                <w:szCs w:val="24"/>
              </w:rPr>
            </w:pPr>
            <w:r w:rsidRPr="00392F91">
              <w:rPr>
                <w:sz w:val="24"/>
                <w:szCs w:val="24"/>
                <w:lang/>
              </w:rPr>
              <w:t>5. Cơ quan đư</w:t>
            </w:r>
            <w:r w:rsidRPr="00392F91">
              <w:rPr>
                <w:sz w:val="24"/>
                <w:szCs w:val="24"/>
              </w:rPr>
              <w:t>ợc giao quản lý và sử dụng nguồn vốn hợp pháp khác cho việc lập, công bố, điều chỉnh quy hoạch chịu trách nhiệm về việc quản lý và sử dụng theo quy định của pháp luật liên quan đến việc tiếp nhận nguồn lực hỗ trợ và pháp luật về quy hoạch.</w:t>
            </w:r>
          </w:p>
          <w:p w:rsidR="00390C4E" w:rsidRPr="00392F91" w:rsidRDefault="00390C4E" w:rsidP="00093711">
            <w:pPr>
              <w:spacing w:before="40" w:after="40" w:line="360" w:lineRule="exact"/>
              <w:jc w:val="both"/>
              <w:rPr>
                <w:sz w:val="24"/>
                <w:szCs w:val="24"/>
              </w:rPr>
            </w:pPr>
            <w:r w:rsidRPr="00392F91">
              <w:rPr>
                <w:sz w:val="24"/>
                <w:szCs w:val="24"/>
                <w:lang/>
              </w:rPr>
              <w:t>6. Vi</w:t>
            </w:r>
            <w:r w:rsidRPr="00392F91">
              <w:rPr>
                <w:sz w:val="24"/>
                <w:szCs w:val="24"/>
              </w:rPr>
              <w:t>ệc lập, thẩm định, quyết định hoặc phê duyệt, điều chỉnh quy hoạch, công bố và cung cấp thông tin quy hoạch trong trường hợp sử dụng nguồn vốn hợp pháp khác được thực hiện theo quy định của pháp luật về quy hoạch.”.</w:t>
            </w:r>
          </w:p>
        </w:tc>
        <w:tc>
          <w:tcPr>
            <w:tcW w:w="1972" w:type="pct"/>
          </w:tcPr>
          <w:p w:rsidR="00E40F9D" w:rsidRPr="00E40F9D" w:rsidRDefault="00E40F9D" w:rsidP="00E40F9D">
            <w:pPr>
              <w:widowControl w:val="0"/>
              <w:spacing w:before="40" w:after="40" w:line="360" w:lineRule="exact"/>
              <w:jc w:val="both"/>
              <w:rPr>
                <w:b/>
                <w:bCs/>
                <w:sz w:val="24"/>
                <w:szCs w:val="24"/>
                <w:lang w:val="nb-NO"/>
              </w:rPr>
            </w:pPr>
            <w:r w:rsidRPr="00E40F9D">
              <w:rPr>
                <w:b/>
                <w:bCs/>
                <w:sz w:val="24"/>
                <w:szCs w:val="24"/>
                <w:lang w:val="nb-NO"/>
              </w:rPr>
              <w:lastRenderedPageBreak/>
              <w:t>Điều 6. Nguồn lực của các tổ chức, cá nhân hỗ trợ cho hoạt động quy hoạch</w:t>
            </w:r>
          </w:p>
          <w:p w:rsidR="00E40F9D" w:rsidRPr="00E40F9D" w:rsidRDefault="00E40F9D" w:rsidP="00E40F9D">
            <w:pPr>
              <w:widowControl w:val="0"/>
              <w:spacing w:before="40" w:after="40" w:line="360" w:lineRule="exact"/>
              <w:jc w:val="both"/>
              <w:rPr>
                <w:bCs/>
                <w:sz w:val="24"/>
                <w:szCs w:val="24"/>
                <w:lang w:val="nb-NO"/>
              </w:rPr>
            </w:pPr>
            <w:r w:rsidRPr="00E40F9D">
              <w:rPr>
                <w:bCs/>
                <w:sz w:val="24"/>
                <w:szCs w:val="24"/>
                <w:lang w:val="nb-NO"/>
              </w:rPr>
              <w:t xml:space="preserve">1. Nguồn lực hỗ trợ của tổ chức, cá nhân trong nước và tổ chức, cá nhân nước ngoài cho hoạt động quy hoạch cấp quốc gia, quy hoạch vùng, quy hoạch tỉnh bao gồm </w:t>
            </w:r>
            <w:r w:rsidRPr="00E40F9D">
              <w:rPr>
                <w:bCs/>
                <w:sz w:val="24"/>
                <w:szCs w:val="24"/>
              </w:rPr>
              <w:t>các khoản tài trợ, đóng góp tự nguyện bằng tiền</w:t>
            </w:r>
            <w:r w:rsidRPr="00E40F9D">
              <w:rPr>
                <w:bCs/>
                <w:sz w:val="24"/>
                <w:szCs w:val="24"/>
                <w:lang w:val="nb-NO"/>
              </w:rPr>
              <w:t xml:space="preserve">; kết quả nghiên cứu của cơ quan, tổ chức, chuyên gia; hỗ trợ để tổ chức hội nghị, hội thảo, tập huấn, nghiên cứu, khảo sát, đào tạo; sản phẩm quy hoạch; tài liệu phục vụ việc lập quy hoạch. </w:t>
            </w:r>
          </w:p>
          <w:p w:rsidR="00E40F9D" w:rsidRPr="00E40F9D" w:rsidRDefault="00E40F9D" w:rsidP="00E40F9D">
            <w:pPr>
              <w:widowControl w:val="0"/>
              <w:spacing w:before="40" w:after="40" w:line="360" w:lineRule="exact"/>
              <w:jc w:val="both"/>
              <w:rPr>
                <w:bCs/>
                <w:sz w:val="24"/>
                <w:szCs w:val="24"/>
                <w:lang w:val="nb-NO"/>
              </w:rPr>
            </w:pPr>
            <w:r w:rsidRPr="00E40F9D">
              <w:rPr>
                <w:bCs/>
                <w:sz w:val="24"/>
                <w:szCs w:val="24"/>
                <w:lang w:val="nb-NO"/>
              </w:rPr>
              <w:t>2.  Nguồn lực hỗ trợ của các tổ chức, cá nhân hỗ trợ cho hoạt động quy hoạch cấp quốc gia, quy hoạch vùng, quy hoạch tỉnh được tiếp nhận, quản lý và sử dụng như sau:</w:t>
            </w:r>
          </w:p>
          <w:p w:rsidR="00E40F9D" w:rsidRPr="00E40F9D" w:rsidRDefault="00E40F9D" w:rsidP="00E40F9D">
            <w:pPr>
              <w:widowControl w:val="0"/>
              <w:spacing w:before="40" w:after="40" w:line="360" w:lineRule="exact"/>
              <w:jc w:val="both"/>
              <w:rPr>
                <w:bCs/>
                <w:sz w:val="24"/>
                <w:szCs w:val="24"/>
                <w:lang w:val="nb-NO"/>
              </w:rPr>
            </w:pPr>
            <w:r w:rsidRPr="00E40F9D">
              <w:rPr>
                <w:bCs/>
                <w:sz w:val="24"/>
                <w:szCs w:val="24"/>
                <w:lang w:val="nb-NO"/>
              </w:rPr>
              <w:t xml:space="preserve">a) Nguồn lực hỗ trợ </w:t>
            </w:r>
            <w:r w:rsidRPr="00E40F9D">
              <w:rPr>
                <w:bCs/>
                <w:sz w:val="24"/>
                <w:szCs w:val="24"/>
              </w:rPr>
              <w:t xml:space="preserve">qua các khoản tài trợ, đóng góp tự nguyện bằng tiền </w:t>
            </w:r>
            <w:r w:rsidRPr="00E40F9D">
              <w:rPr>
                <w:bCs/>
                <w:sz w:val="24"/>
                <w:szCs w:val="24"/>
                <w:lang w:val="nb-NO"/>
              </w:rPr>
              <w:t>của cơ quan, tổ chức, cá nhân trong nước, cá nhân nước ngoài được tiếp nhận, quản lý và sử dụng theo quy định của pháp luật về ngân sách nhà nước;</w:t>
            </w:r>
          </w:p>
          <w:p w:rsidR="00E40F9D" w:rsidRPr="00E40F9D" w:rsidRDefault="00E40F9D" w:rsidP="00E40F9D">
            <w:pPr>
              <w:widowControl w:val="0"/>
              <w:spacing w:before="40" w:after="40" w:line="360" w:lineRule="exact"/>
              <w:jc w:val="both"/>
              <w:rPr>
                <w:bCs/>
                <w:sz w:val="24"/>
                <w:szCs w:val="24"/>
                <w:lang w:val="nb-NO"/>
              </w:rPr>
            </w:pPr>
            <w:r w:rsidRPr="00E40F9D">
              <w:rPr>
                <w:bCs/>
                <w:sz w:val="24"/>
                <w:szCs w:val="24"/>
                <w:lang w:val="nb-NO"/>
              </w:rPr>
              <w:t xml:space="preserve">b) Nguồn lực hỗ trợ của cơ quan, tổ chức bằng hình thức vốn hỗ trợ phát triển chính thức (ODA) và vốn vay ưu đãi nước ngoài; viện trợ không hoàn lại không thuộc hỗ trợ phát triển chính thức của cơ quan, tổ chức, cá nhân nước ngoài dành </w:t>
            </w:r>
            <w:r w:rsidRPr="00E40F9D">
              <w:rPr>
                <w:bCs/>
                <w:sz w:val="24"/>
                <w:szCs w:val="24"/>
                <w:lang w:val="nb-NO"/>
              </w:rPr>
              <w:lastRenderedPageBreak/>
              <w:t>cho Việt Nam được tiếp nhận, quản lý và sử dụng theo quy định của pháp luật về quản lý và sử dụng vốn hỗ trợ phát triển chính thức (ODA), vốn vay ưu đãi nước ngoài và pháp luật về quản lý và sử dụng viện trợ không hoàn lại không thuộc hỗ trợ phát triển chính thức của cơ quan, tổ chức, cá nhân nước ngoài dành cho Việt Nam;</w:t>
            </w:r>
          </w:p>
          <w:p w:rsidR="00E40F9D" w:rsidRPr="00E40F9D" w:rsidRDefault="00E40F9D" w:rsidP="00E40F9D">
            <w:pPr>
              <w:widowControl w:val="0"/>
              <w:spacing w:before="40" w:after="40" w:line="360" w:lineRule="exact"/>
              <w:jc w:val="both"/>
              <w:rPr>
                <w:bCs/>
                <w:sz w:val="24"/>
                <w:szCs w:val="24"/>
                <w:lang w:val="nb-NO"/>
              </w:rPr>
            </w:pPr>
            <w:r w:rsidRPr="00E40F9D">
              <w:rPr>
                <w:bCs/>
                <w:sz w:val="24"/>
                <w:szCs w:val="24"/>
                <w:lang w:val="nb-NO"/>
              </w:rPr>
              <w:t>c) Nguồn lực hỗ trợ bằng sản phẩm quy hoạch bao gồm báo cáo thuyết minh quy hoạch, báo cáo đánh giá môi trường chiến lược (nếu có), hệ thống sơ đồ, cơ sở dữ liệu về quy hoạch theo quy định của pháp luật về quy hoạch</w:t>
            </w:r>
            <w:r w:rsidRPr="00E40F9D">
              <w:rPr>
                <w:bCs/>
                <w:sz w:val="24"/>
                <w:szCs w:val="24"/>
              </w:rPr>
              <w:t xml:space="preserve"> do nhà tài trợ quyết định chi phí và chi trả </w:t>
            </w:r>
            <w:r w:rsidRPr="00E40F9D">
              <w:rPr>
                <w:bCs/>
                <w:sz w:val="24"/>
                <w:szCs w:val="24"/>
                <w:lang w:val="nb-NO"/>
              </w:rPr>
              <w:t>trực tiếp cho tổ chức tư vấn lập quy hoạch do cơ quan có thẩm quyền lựa chọn theo quy định tại Nghị định này, được cơ quan có thẩm quyền tiếp nhận, quản lý và sử dụng theo điều ước quốc tế, quy định của pháp luật về quy hoạch, pháp luật về quản lý và sử dụng tài sản công, pháp luật khác có liên quan,</w:t>
            </w:r>
            <w:r w:rsidRPr="00E40F9D">
              <w:rPr>
                <w:bCs/>
                <w:sz w:val="24"/>
                <w:szCs w:val="24"/>
              </w:rPr>
              <w:t xml:space="preserve"> thỏa thuận về vốn ODA, vốn vay ưu đãi, cam kết viện trợ, văn kiện dự án </w:t>
            </w:r>
            <w:r w:rsidRPr="00E40F9D">
              <w:rPr>
                <w:bCs/>
                <w:sz w:val="24"/>
                <w:szCs w:val="24"/>
                <w:lang w:val="nb-NO"/>
              </w:rPr>
              <w:t>cam kết viện trợ, văn kiện dự án,</w:t>
            </w:r>
            <w:r w:rsidRPr="00E40F9D">
              <w:rPr>
                <w:bCs/>
                <w:sz w:val="24"/>
                <w:szCs w:val="24"/>
              </w:rPr>
              <w:t xml:space="preserve"> </w:t>
            </w:r>
            <w:r w:rsidRPr="00E40F9D">
              <w:rPr>
                <w:bCs/>
                <w:sz w:val="24"/>
                <w:szCs w:val="24"/>
                <w:lang w:val="nb-NO"/>
              </w:rPr>
              <w:t>phi dự án đã được cấp có thẩm quyền phê duyệt;</w:t>
            </w:r>
          </w:p>
          <w:p w:rsidR="00E40F9D" w:rsidRPr="00E40F9D" w:rsidRDefault="00E40F9D" w:rsidP="00E40F9D">
            <w:pPr>
              <w:widowControl w:val="0"/>
              <w:spacing w:before="40" w:after="40" w:line="360" w:lineRule="exact"/>
              <w:jc w:val="both"/>
              <w:rPr>
                <w:bCs/>
                <w:sz w:val="24"/>
                <w:szCs w:val="24"/>
              </w:rPr>
            </w:pPr>
            <w:r w:rsidRPr="00E40F9D">
              <w:rPr>
                <w:bCs/>
                <w:sz w:val="24"/>
                <w:szCs w:val="24"/>
              </w:rPr>
              <w:t xml:space="preserve">d) Nguồn lực hỗ trợ bằng hình thức kết quả nghiên cứu của cơ quan, tổ chức, chuyên gia; hỗ trợ để tổ chức hội nghị, hội </w:t>
            </w:r>
            <w:r w:rsidRPr="00E40F9D">
              <w:rPr>
                <w:bCs/>
                <w:sz w:val="24"/>
                <w:szCs w:val="24"/>
              </w:rPr>
              <w:lastRenderedPageBreak/>
              <w:t>thảo, tập huấn, nghiên cứu, khảo sát, đào tạo; tài liệu phục vụ việc lập quy hoạch được tiếp nhận, quản lý và sử dụng theo quy định của pháp luật về quy hoạch và pháp luật khác có liên quan.</w:t>
            </w:r>
          </w:p>
          <w:p w:rsidR="00E40F9D" w:rsidRPr="00E40F9D" w:rsidRDefault="00E40F9D" w:rsidP="00E40F9D">
            <w:pPr>
              <w:widowControl w:val="0"/>
              <w:spacing w:before="40" w:after="40" w:line="360" w:lineRule="exact"/>
              <w:jc w:val="both"/>
              <w:rPr>
                <w:bCs/>
                <w:sz w:val="24"/>
                <w:szCs w:val="24"/>
                <w:lang w:val="nb-NO"/>
              </w:rPr>
            </w:pPr>
            <w:r w:rsidRPr="00E40F9D">
              <w:rPr>
                <w:bCs/>
                <w:sz w:val="24"/>
                <w:szCs w:val="24"/>
                <w:lang w:val="nb-NO"/>
              </w:rPr>
              <w:t xml:space="preserve">3. Nguyên tắc hỗ trợ và sử dụng nguồn lực của các tổ chức, cá nhân hỗ trợ cho hoạt động quy hoạch cấp quốc gia, quy hoạch vùng, quy hoạch tỉnh: </w:t>
            </w:r>
          </w:p>
          <w:p w:rsidR="00E40F9D" w:rsidRPr="00E40F9D" w:rsidRDefault="00E40F9D" w:rsidP="00E40F9D">
            <w:pPr>
              <w:widowControl w:val="0"/>
              <w:spacing w:before="40" w:after="40" w:line="360" w:lineRule="exact"/>
              <w:jc w:val="both"/>
              <w:rPr>
                <w:bCs/>
                <w:sz w:val="24"/>
                <w:szCs w:val="24"/>
                <w:lang w:val="nb-NO"/>
              </w:rPr>
            </w:pPr>
            <w:r w:rsidRPr="00E40F9D">
              <w:rPr>
                <w:bCs/>
                <w:sz w:val="24"/>
                <w:szCs w:val="24"/>
                <w:lang w:val="nb-NO"/>
              </w:rPr>
              <w:t>a) Việc huy động nguồn lực hỗ trợ của tổ chức, cá nhân nước ngoài không áp dụng đối với các quy hoạch tại thứ tự số 16, 17, 18, 19, 22, 29, 30 mục 1 Phụ lục ban hành kèm theo Luật Quy hoạch hoặc nội dung quy hoạch có liên quan đến quốc phòng, an ninh;</w:t>
            </w:r>
          </w:p>
          <w:p w:rsidR="00E40F9D" w:rsidRPr="00E40F9D" w:rsidRDefault="00E40F9D" w:rsidP="00E40F9D">
            <w:pPr>
              <w:widowControl w:val="0"/>
              <w:spacing w:before="40" w:after="40" w:line="360" w:lineRule="exact"/>
              <w:jc w:val="both"/>
              <w:rPr>
                <w:bCs/>
                <w:sz w:val="24"/>
                <w:szCs w:val="24"/>
                <w:lang w:val="nb-NO"/>
              </w:rPr>
            </w:pPr>
            <w:r w:rsidRPr="00E40F9D">
              <w:rPr>
                <w:bCs/>
                <w:sz w:val="24"/>
                <w:szCs w:val="24"/>
                <w:lang w:val="nb-NO"/>
              </w:rPr>
              <w:t>b) Khoản tài trợ, đóng góp tự nguyện phải được thực hiện trên cơ sở tự nguyện; không làm ảnh hưởng tới lợi ích hợp pháp của Nhà nước và Nhân dân; không vụ lợi;</w:t>
            </w:r>
          </w:p>
          <w:p w:rsidR="00E40F9D" w:rsidRPr="00E40F9D" w:rsidRDefault="00E40F9D" w:rsidP="00E40F9D">
            <w:pPr>
              <w:widowControl w:val="0"/>
              <w:spacing w:before="40" w:after="40" w:line="360" w:lineRule="exact"/>
              <w:jc w:val="both"/>
              <w:rPr>
                <w:bCs/>
                <w:sz w:val="24"/>
                <w:szCs w:val="24"/>
                <w:lang w:val="nb-NO"/>
              </w:rPr>
            </w:pPr>
            <w:r w:rsidRPr="00E40F9D">
              <w:rPr>
                <w:bCs/>
                <w:sz w:val="24"/>
                <w:szCs w:val="24"/>
                <w:lang w:val="nb-NO"/>
              </w:rPr>
              <w:t>c) Việc tiếp nhận, quản lý và sử dụng phải bảo đảm công khai, minh bạch, đúng mục đích, tiết kiệm hiệu quả và tuân thủ quy định của pháp luật;</w:t>
            </w:r>
          </w:p>
          <w:p w:rsidR="00E40F9D" w:rsidRPr="00E40F9D" w:rsidRDefault="00E40F9D" w:rsidP="00E40F9D">
            <w:pPr>
              <w:widowControl w:val="0"/>
              <w:spacing w:before="40" w:after="40" w:line="360" w:lineRule="exact"/>
              <w:jc w:val="both"/>
              <w:rPr>
                <w:bCs/>
                <w:sz w:val="24"/>
                <w:szCs w:val="24"/>
                <w:lang w:val="nb-NO"/>
              </w:rPr>
            </w:pPr>
            <w:r w:rsidRPr="00E40F9D">
              <w:rPr>
                <w:bCs/>
                <w:sz w:val="24"/>
                <w:szCs w:val="24"/>
                <w:lang w:val="nb-NO"/>
              </w:rPr>
              <w:t xml:space="preserve">d) Việc hỗ trợ bằng sản phẩm quy hoạch phải bảo đảm các nguyên tắc quy định tại các điểm a, b và c khoản này và được thực hiện </w:t>
            </w:r>
            <w:bookmarkStart w:id="8" w:name="_Hlk219384354"/>
            <w:r w:rsidRPr="00E40F9D">
              <w:rPr>
                <w:bCs/>
                <w:sz w:val="24"/>
                <w:szCs w:val="24"/>
                <w:lang w:val="nb-NO"/>
              </w:rPr>
              <w:t xml:space="preserve">cho đến khi quy hoạch được cấp có thẩm </w:t>
            </w:r>
            <w:r w:rsidRPr="00E40F9D">
              <w:rPr>
                <w:bCs/>
                <w:sz w:val="24"/>
                <w:szCs w:val="24"/>
                <w:lang w:val="nb-NO"/>
              </w:rPr>
              <w:lastRenderedPageBreak/>
              <w:t>quyền quyết định hoặc phê duyệt theo quy định của pháp luật về quy hoạch</w:t>
            </w:r>
            <w:bookmarkEnd w:id="8"/>
            <w:r w:rsidRPr="00E40F9D">
              <w:rPr>
                <w:bCs/>
                <w:sz w:val="24"/>
                <w:szCs w:val="24"/>
                <w:lang w:val="nb-NO"/>
              </w:rPr>
              <w:t>.</w:t>
            </w:r>
          </w:p>
          <w:p w:rsidR="00E40F9D" w:rsidRPr="00E40F9D" w:rsidRDefault="00E40F9D" w:rsidP="00E40F9D">
            <w:pPr>
              <w:widowControl w:val="0"/>
              <w:spacing w:before="40" w:after="40" w:line="360" w:lineRule="exact"/>
              <w:jc w:val="both"/>
              <w:rPr>
                <w:bCs/>
                <w:sz w:val="24"/>
                <w:szCs w:val="24"/>
                <w:lang w:val="nb-NO"/>
              </w:rPr>
            </w:pPr>
            <w:r w:rsidRPr="00E40F9D">
              <w:rPr>
                <w:bCs/>
                <w:sz w:val="24"/>
                <w:szCs w:val="24"/>
                <w:lang w:val="nb-NO"/>
              </w:rPr>
              <w:t>4. Thẩm quyền quyết định việc tiếp nhận nguồn lực hỗ trợ của các tổ chức, cá nhân hỗ trợ cho hoạt động quy hoạch cấp quốc gia, quy hoạch vùng, quy hoạch tỉnh được thực hiện như sau:</w:t>
            </w:r>
          </w:p>
          <w:p w:rsidR="00E40F9D" w:rsidRPr="00E40F9D" w:rsidRDefault="00E40F9D" w:rsidP="00E40F9D">
            <w:pPr>
              <w:widowControl w:val="0"/>
              <w:spacing w:before="40" w:after="40" w:line="360" w:lineRule="exact"/>
              <w:jc w:val="both"/>
              <w:rPr>
                <w:bCs/>
                <w:sz w:val="24"/>
                <w:szCs w:val="24"/>
                <w:lang w:val="nb-NO"/>
              </w:rPr>
            </w:pPr>
            <w:r w:rsidRPr="00E40F9D">
              <w:rPr>
                <w:bCs/>
                <w:sz w:val="24"/>
                <w:szCs w:val="24"/>
                <w:lang w:val="nb-NO"/>
              </w:rPr>
              <w:t>a) Bộ Tài chính trình Chính phủ quyết định việc tiếp nhận nguồn lực hỗ trợ của các tổ chức, cá nhân cho hoạt động quy hoạch đối với quy hoạch tổng thể quốc gia; quyết định việc tiếp nhận nguồn lực của các tổ chức, cá nhân hỗ trợ cho hoạt động quy hoạch đối với quy hoạch vùng;</w:t>
            </w:r>
          </w:p>
          <w:p w:rsidR="00E40F9D" w:rsidRPr="00E40F9D" w:rsidRDefault="00E40F9D" w:rsidP="00E40F9D">
            <w:pPr>
              <w:widowControl w:val="0"/>
              <w:spacing w:before="40" w:after="40" w:line="360" w:lineRule="exact"/>
              <w:jc w:val="both"/>
              <w:rPr>
                <w:bCs/>
                <w:sz w:val="24"/>
                <w:szCs w:val="24"/>
                <w:lang w:val="nb-NO"/>
              </w:rPr>
            </w:pPr>
            <w:r w:rsidRPr="00E40F9D">
              <w:rPr>
                <w:bCs/>
                <w:sz w:val="24"/>
                <w:szCs w:val="24"/>
                <w:lang w:val="nb-NO"/>
              </w:rPr>
              <w:t>b) Bộ Nông nghiệp và Môi trường trình Chính phủ quyết định việc tiếp nhận nguồn lực hỗ trợ của các tổ chức, cá nhân hỗ trợ cho hoạt động quy hoạch đối với quy hoạch không gian biển quốc gia, quy hoạch sử dụng đất quốc gia;</w:t>
            </w:r>
          </w:p>
          <w:p w:rsidR="00E40F9D" w:rsidRPr="00E40F9D" w:rsidRDefault="00E40F9D" w:rsidP="00E40F9D">
            <w:pPr>
              <w:widowControl w:val="0"/>
              <w:spacing w:before="40" w:after="40" w:line="360" w:lineRule="exact"/>
              <w:jc w:val="both"/>
              <w:rPr>
                <w:bCs/>
                <w:sz w:val="24"/>
                <w:szCs w:val="24"/>
                <w:lang w:val="nb-NO"/>
              </w:rPr>
            </w:pPr>
            <w:r w:rsidRPr="00E40F9D">
              <w:rPr>
                <w:bCs/>
                <w:sz w:val="24"/>
                <w:szCs w:val="24"/>
                <w:lang w:val="nb-NO"/>
              </w:rPr>
              <w:t>c) Bộ tổ chức lập quy hoạch ngành quyết định việc tiếp nhận nguồn lực hỗ trợ của các tổ chức, cá nhân hỗ trợ cho hoạt động quy hoạch đối với quy hoạch ngành;</w:t>
            </w:r>
          </w:p>
          <w:p w:rsidR="00E40F9D" w:rsidRPr="00E40F9D" w:rsidRDefault="00E40F9D" w:rsidP="00E40F9D">
            <w:pPr>
              <w:widowControl w:val="0"/>
              <w:spacing w:before="40" w:after="40" w:line="360" w:lineRule="exact"/>
              <w:jc w:val="both"/>
              <w:rPr>
                <w:bCs/>
                <w:sz w:val="24"/>
                <w:szCs w:val="24"/>
                <w:lang w:val="nb-NO"/>
              </w:rPr>
            </w:pPr>
            <w:r w:rsidRPr="00E40F9D">
              <w:rPr>
                <w:bCs/>
                <w:sz w:val="24"/>
                <w:szCs w:val="24"/>
                <w:lang w:val="nb-NO"/>
              </w:rPr>
              <w:t>d) Ủy ban nhân dân cấp tỉnh quyết định việc tiếp nhận nguồn lực hỗ trợ của các tổ chức, cá nhân hỗ trợ cho hoạt động quy hoạch đối với quy hoạch tỉnh.</w:t>
            </w:r>
          </w:p>
          <w:p w:rsidR="00E40F9D" w:rsidRPr="00E40F9D" w:rsidRDefault="00E40F9D" w:rsidP="00E40F9D">
            <w:pPr>
              <w:widowControl w:val="0"/>
              <w:spacing w:before="40" w:after="40" w:line="360" w:lineRule="exact"/>
              <w:jc w:val="both"/>
              <w:rPr>
                <w:bCs/>
                <w:sz w:val="24"/>
                <w:szCs w:val="24"/>
                <w:lang w:val="nb-NO"/>
              </w:rPr>
            </w:pPr>
            <w:r w:rsidRPr="00E40F9D">
              <w:rPr>
                <w:bCs/>
                <w:sz w:val="24"/>
                <w:szCs w:val="24"/>
                <w:lang w:val="nb-NO"/>
              </w:rPr>
              <w:lastRenderedPageBreak/>
              <w:t>5. Cơ quan được giao quản lý và sử dụng nguồn lực hỗ trợ của các tổ chức, cá nhân cho hoạt động quy hoạch cấp quốc gia, quy hoạch vùng, quy hoạch tỉnh chịu trách nhiệm quản lý và sử dụng theo đúng quy định tại khoản 2 Điều này và quy định của pháp luật về quy hoạch.</w:t>
            </w:r>
          </w:p>
          <w:p w:rsidR="00E40F9D" w:rsidRPr="00E40F9D" w:rsidRDefault="00E40F9D" w:rsidP="00E40F9D">
            <w:pPr>
              <w:widowControl w:val="0"/>
              <w:spacing w:before="40" w:after="40" w:line="360" w:lineRule="exact"/>
              <w:jc w:val="both"/>
              <w:rPr>
                <w:bCs/>
                <w:sz w:val="24"/>
                <w:szCs w:val="24"/>
                <w:lang w:val="nb-NO"/>
              </w:rPr>
            </w:pPr>
            <w:r w:rsidRPr="00E40F9D">
              <w:rPr>
                <w:bCs/>
                <w:sz w:val="24"/>
                <w:szCs w:val="24"/>
                <w:lang w:val="nb-NO"/>
              </w:rPr>
              <w:t>6. Nội dung quy hoạch; trình tự lập, thẩm định, quyết định hoặc phê duyệt, công bố, cung cấp thông tin, thực hiện, đánh giá và điều chỉnh quy hoạch cấp quốc gia, quy hoạch vùng, quy hoạch tỉnh trong trường hợp sử dụng nguồn lực hỗ trợ của tổ chức, cá nhân được thực hiện theo quy định của pháp luật về quy hoạch, trừ quy định tại điểm d khoản 3 Điều này.</w:t>
            </w:r>
          </w:p>
          <w:p w:rsidR="00390C4E" w:rsidRPr="00E40F9D" w:rsidRDefault="00E40F9D" w:rsidP="00093711">
            <w:pPr>
              <w:widowControl w:val="0"/>
              <w:spacing w:before="40" w:after="40" w:line="360" w:lineRule="exact"/>
              <w:jc w:val="both"/>
              <w:rPr>
                <w:b/>
                <w:bCs/>
                <w:sz w:val="24"/>
                <w:szCs w:val="24"/>
                <w:lang w:val="nb-NO"/>
              </w:rPr>
            </w:pPr>
            <w:r w:rsidRPr="00E40F9D">
              <w:rPr>
                <w:bCs/>
                <w:sz w:val="24"/>
                <w:szCs w:val="24"/>
                <w:lang w:val="nb-NO"/>
              </w:rPr>
              <w:t>7. Việc huy động và sử dụng nguồn lực của các tổ chức, cá nhân hỗ trợ cho hoạt động quy hoạch đối với quy hoạch chi tiết ngành, quy hoạch đô thị và nông thôn thực hiện theo quy định của pháp luật có liên quan.</w:t>
            </w:r>
          </w:p>
        </w:tc>
        <w:tc>
          <w:tcPr>
            <w:tcW w:w="1284" w:type="pct"/>
          </w:tcPr>
          <w:p w:rsidR="00390C4E" w:rsidRPr="00392F91" w:rsidRDefault="00390C4E" w:rsidP="00093711">
            <w:pPr>
              <w:widowControl w:val="0"/>
              <w:spacing w:before="40" w:after="40" w:line="360" w:lineRule="exact"/>
              <w:jc w:val="both"/>
              <w:rPr>
                <w:sz w:val="24"/>
                <w:szCs w:val="24"/>
              </w:rPr>
            </w:pPr>
            <w:r w:rsidRPr="00392F91">
              <w:rPr>
                <w:sz w:val="24"/>
                <w:szCs w:val="24"/>
                <w:lang/>
              </w:rPr>
              <w:lastRenderedPageBreak/>
              <w:t>- Chỉnh sửa khái niệm “kinh phí” bằng “</w:t>
            </w:r>
            <w:r w:rsidRPr="00392F91">
              <w:rPr>
                <w:sz w:val="24"/>
                <w:szCs w:val="24"/>
              </w:rPr>
              <w:t xml:space="preserve">các khoản tài trợ, đóng góp tự nguyện bằng tiền </w:t>
            </w:r>
            <w:r w:rsidRPr="00392F91">
              <w:rPr>
                <w:color w:val="000000"/>
                <w:sz w:val="24"/>
                <w:szCs w:val="24"/>
                <w:lang w:val="nb-NO"/>
              </w:rPr>
              <w:t xml:space="preserve">của cơ quan, tổ chức, cá nhân trong nước, cá nhân nước ngoài” </w:t>
            </w:r>
            <w:r w:rsidRPr="00392F91">
              <w:rPr>
                <w:sz w:val="24"/>
                <w:szCs w:val="24"/>
                <w:lang/>
              </w:rPr>
              <w:t xml:space="preserve">thuộc nguồn </w:t>
            </w:r>
            <w:r w:rsidRPr="00392F91">
              <w:rPr>
                <w:sz w:val="24"/>
                <w:szCs w:val="24"/>
              </w:rPr>
              <w:t>lực hỗ trợ của tổ chức, cá nhân trong nước và tổ chức, cá nhân nước ngoài, bảo đảm phù hợp với Luật Ngân sách nhà nước 2025.</w:t>
            </w:r>
          </w:p>
          <w:p w:rsidR="00390C4E" w:rsidRPr="00392F91" w:rsidRDefault="00390C4E" w:rsidP="00093711">
            <w:pPr>
              <w:widowControl w:val="0"/>
              <w:spacing w:before="40" w:after="40" w:line="360" w:lineRule="exact"/>
              <w:jc w:val="both"/>
              <w:rPr>
                <w:sz w:val="24"/>
                <w:szCs w:val="24"/>
              </w:rPr>
            </w:pPr>
            <w:r w:rsidRPr="00392F91">
              <w:rPr>
                <w:sz w:val="24"/>
                <w:szCs w:val="24"/>
              </w:rPr>
              <w:t xml:space="preserve">Theo đó, </w:t>
            </w:r>
            <w:r w:rsidRPr="00392F91">
              <w:rPr>
                <w:color w:val="000000"/>
                <w:sz w:val="24"/>
                <w:szCs w:val="24"/>
                <w:lang w:val="nb-NO"/>
              </w:rPr>
              <w:t xml:space="preserve">nguồn lực hỗ trợ của tổ chức, cá nhân trong nước và tổ chức, cá nhân nước ngoài cho hoạt động quy hoạch cấp quốc gia, quy hoạch vùng, quy hoạch tỉnh bao gồm </w:t>
            </w:r>
            <w:r w:rsidRPr="00392F91">
              <w:rPr>
                <w:sz w:val="24"/>
                <w:szCs w:val="24"/>
              </w:rPr>
              <w:t>các khoản tài trợ, đóng góp tự nguyện bằng tiền.</w:t>
            </w:r>
          </w:p>
          <w:p w:rsidR="00390C4E" w:rsidRPr="00392F91" w:rsidRDefault="00390C4E" w:rsidP="00093711">
            <w:pPr>
              <w:widowControl w:val="0"/>
              <w:spacing w:before="40" w:after="40" w:line="360" w:lineRule="exact"/>
              <w:jc w:val="both"/>
              <w:rPr>
                <w:color w:val="000000"/>
                <w:sz w:val="24"/>
                <w:szCs w:val="24"/>
                <w:lang w:val="nb-NO"/>
              </w:rPr>
            </w:pPr>
            <w:r w:rsidRPr="00392F91">
              <w:rPr>
                <w:sz w:val="24"/>
                <w:szCs w:val="24"/>
              </w:rPr>
              <w:t xml:space="preserve">- </w:t>
            </w:r>
            <w:r w:rsidRPr="00392F91">
              <w:rPr>
                <w:sz w:val="24"/>
                <w:szCs w:val="24"/>
                <w:lang/>
              </w:rPr>
              <w:t>Bãi bỏ hình thức “</w:t>
            </w:r>
            <w:r w:rsidRPr="00392F91">
              <w:rPr>
                <w:sz w:val="24"/>
                <w:szCs w:val="24"/>
              </w:rPr>
              <w:t>tài trợ giải thưởng cho tổ chức, cá nhân có ý tưởng quy hoạch được lựa chọn trên cơ sở kết quả thi tuyển ý tưởng quy hoạch do cơ quan lập quy hoạch tổ chức (nếu có)” do đã bổ sung khoản 5 quy định “</w:t>
            </w:r>
            <w:r w:rsidRPr="00392F91">
              <w:rPr>
                <w:color w:val="000000"/>
                <w:sz w:val="24"/>
                <w:szCs w:val="24"/>
                <w:lang w:val="nb-NO"/>
              </w:rPr>
              <w:t xml:space="preserve">Cơ </w:t>
            </w:r>
            <w:r w:rsidRPr="00392F91">
              <w:rPr>
                <w:color w:val="000000"/>
                <w:sz w:val="24"/>
                <w:szCs w:val="24"/>
                <w:lang w:val="nb-NO"/>
              </w:rPr>
              <w:lastRenderedPageBreak/>
              <w:t>quan được giao quản lý và sử dụng nguồn lực hỗ trợ của các tổ chức, cá nhân  cho hoạt động quy hoạch cấp quốc gia, quy hoạch vùng, quy hoạch tỉnh chịu trách nhiệm quản lý và sử dụng theo đúng quy định của pháp luật liên quan đến việc tiếp nhận nguồn lực hỗ trợ”.</w:t>
            </w:r>
          </w:p>
          <w:p w:rsidR="00390C4E" w:rsidRPr="00392F91" w:rsidRDefault="00390C4E" w:rsidP="00093711">
            <w:pPr>
              <w:spacing w:before="40" w:after="40" w:line="360" w:lineRule="exact"/>
              <w:jc w:val="both"/>
              <w:rPr>
                <w:color w:val="000000"/>
                <w:sz w:val="24"/>
                <w:szCs w:val="24"/>
                <w:lang w:val="nb-NO"/>
              </w:rPr>
            </w:pPr>
            <w:r w:rsidRPr="00392F91">
              <w:rPr>
                <w:sz w:val="24"/>
                <w:szCs w:val="24"/>
                <w:lang/>
              </w:rPr>
              <w:t>- Bãi bỏ hình thức “</w:t>
            </w:r>
            <w:r w:rsidRPr="00392F91">
              <w:rPr>
                <w:sz w:val="24"/>
                <w:szCs w:val="24"/>
              </w:rPr>
              <w:t>tài trợ giải thưởng cho tổ chức, cá nhân có ý tưởng quy hoạch được lựa chọn trên cơ sở kết quả thi tuyển ý tưởng quy hoạch do cơ quan lập quy hoạch tổ chức (nếu có)” do đã bổ sung khoản 5 quy định “</w:t>
            </w:r>
            <w:r w:rsidRPr="00392F91">
              <w:rPr>
                <w:color w:val="000000"/>
                <w:sz w:val="24"/>
                <w:szCs w:val="24"/>
                <w:lang w:val="nb-NO"/>
              </w:rPr>
              <w:t xml:space="preserve">Cơ quan được giao quản lý và sử dụng nguồn lực hỗ trợ của các tổ chức, cá nhân  cho hoạt động quy hoạch cấp quốc gia, quy hoạch vùng, quy hoạch tỉnh chịu trách nhiệm quản lý và sử dụng theo đúng quy định của pháp luật liên quan đến việc tiếp nhận nguồn lực </w:t>
            </w:r>
            <w:r w:rsidRPr="00392F91">
              <w:rPr>
                <w:color w:val="000000"/>
                <w:sz w:val="24"/>
                <w:szCs w:val="24"/>
                <w:lang w:val="nb-NO"/>
              </w:rPr>
              <w:lastRenderedPageBreak/>
              <w:t>hỗ trợ”.</w:t>
            </w:r>
          </w:p>
          <w:p w:rsidR="00390C4E" w:rsidRPr="00392F91" w:rsidRDefault="00390C4E" w:rsidP="00093711">
            <w:pPr>
              <w:widowControl w:val="0"/>
              <w:spacing w:before="40" w:after="40" w:line="360" w:lineRule="exact"/>
              <w:jc w:val="both"/>
              <w:rPr>
                <w:color w:val="000000"/>
                <w:sz w:val="24"/>
                <w:szCs w:val="24"/>
                <w:lang w:val="nb-NO"/>
              </w:rPr>
            </w:pPr>
            <w:r w:rsidRPr="00392F91">
              <w:rPr>
                <w:spacing w:val="-2"/>
                <w:sz w:val="24"/>
                <w:szCs w:val="24"/>
                <w:lang/>
              </w:rPr>
              <w:t>- Chỉnh sửa khái niệm “Ngu</w:t>
            </w:r>
            <w:r w:rsidRPr="00392F91">
              <w:rPr>
                <w:spacing w:val="-2"/>
                <w:sz w:val="24"/>
                <w:szCs w:val="24"/>
              </w:rPr>
              <w:t>ồn lực hỗ trợ bằng sản phẩm là hồ sơ quy hoạch, hồ sơ điều chỉnh quy hoạch” bằng khái niệm “</w:t>
            </w:r>
            <w:r w:rsidRPr="00392F91">
              <w:rPr>
                <w:color w:val="000000"/>
                <w:spacing w:val="-2"/>
                <w:sz w:val="24"/>
                <w:szCs w:val="24"/>
                <w:lang w:val="nb-NO"/>
              </w:rPr>
              <w:t>Nguồn lực hỗ trợ bằng sản phẩm quy hoạch” để phù hợp với quy định ”</w:t>
            </w:r>
            <w:r w:rsidRPr="00392F91">
              <w:rPr>
                <w:color w:val="000000"/>
                <w:sz w:val="24"/>
                <w:szCs w:val="24"/>
                <w:lang w:val="nb-NO"/>
              </w:rPr>
              <w:t xml:space="preserve"> Trình tự lập, thẩm định, quyết định hoặc phê duyệt, công bố, cung cấp thông tin, thực hiện, đánh giá và điều chỉnh quy hoạch cấp quốc gia, quy hoạch vùng, quy hoạch tỉnh trong trường hợp sử dụng nguồn lực hỗ trợ của tổ chức, cá nhân được thực hiện theo quy định của pháp luật về quy hoạch.”</w:t>
            </w:r>
          </w:p>
          <w:p w:rsidR="00390C4E" w:rsidRPr="00392F91" w:rsidRDefault="00390C4E" w:rsidP="00093711">
            <w:pPr>
              <w:spacing w:before="40" w:after="40" w:line="360" w:lineRule="exact"/>
              <w:jc w:val="both"/>
              <w:rPr>
                <w:sz w:val="24"/>
                <w:szCs w:val="24"/>
                <w:lang/>
              </w:rPr>
            </w:pPr>
            <w:r w:rsidRPr="00392F91">
              <w:rPr>
                <w:sz w:val="24"/>
                <w:szCs w:val="24"/>
                <w:lang/>
              </w:rPr>
              <w:t>- Bổ sung nguyên tắc này để bảo đảm yếu tố về quốc phòng, an ninh.</w:t>
            </w:r>
          </w:p>
          <w:p w:rsidR="00390C4E" w:rsidRPr="00392F91" w:rsidRDefault="00390C4E" w:rsidP="00093711">
            <w:pPr>
              <w:widowControl w:val="0"/>
              <w:spacing w:before="40" w:after="40" w:line="360" w:lineRule="exact"/>
              <w:jc w:val="both"/>
              <w:rPr>
                <w:sz w:val="24"/>
                <w:szCs w:val="24"/>
                <w:lang/>
              </w:rPr>
            </w:pPr>
            <w:r w:rsidRPr="00392F91">
              <w:rPr>
                <w:sz w:val="24"/>
                <w:szCs w:val="24"/>
                <w:lang/>
              </w:rPr>
              <w:t xml:space="preserve">- Định danh rõ cơ quan lập quy hoạch </w:t>
            </w:r>
            <w:r w:rsidRPr="00392F91">
              <w:rPr>
                <w:sz w:val="24"/>
                <w:szCs w:val="24"/>
              </w:rPr>
              <w:t xml:space="preserve">tổng thể quốc gia, quy hoạch vùng là Bộ Tài chính; cơ quan lập quy hoạch không gian biển quốc gia, quy hoạch </w:t>
            </w:r>
            <w:r w:rsidRPr="00392F91">
              <w:rPr>
                <w:sz w:val="24"/>
                <w:szCs w:val="24"/>
              </w:rPr>
              <w:lastRenderedPageBreak/>
              <w:t>sử dụng đất quốc gia là Bộ Nông nghiệp và Môi trường.</w:t>
            </w:r>
          </w:p>
          <w:p w:rsidR="00390C4E" w:rsidRPr="00392F91" w:rsidRDefault="00390C4E" w:rsidP="00093711">
            <w:pPr>
              <w:spacing w:before="40" w:after="40" w:line="360" w:lineRule="exact"/>
              <w:jc w:val="both"/>
              <w:rPr>
                <w:sz w:val="24"/>
                <w:szCs w:val="24"/>
                <w:lang/>
              </w:rPr>
            </w:pPr>
            <w:r w:rsidRPr="00392F91">
              <w:rPr>
                <w:sz w:val="24"/>
                <w:szCs w:val="24"/>
                <w:lang/>
              </w:rPr>
              <w:t>- Thay từ “Việc lập, thẩm định,…” thành “Trình tự lập, thẩm định…” để bảo đảm phản ánh đúng nội hàm quy định</w:t>
            </w:r>
          </w:p>
          <w:p w:rsidR="00390C4E" w:rsidRPr="00392F91" w:rsidRDefault="00390C4E" w:rsidP="00093711">
            <w:pPr>
              <w:widowControl w:val="0"/>
              <w:spacing w:before="40" w:after="40" w:line="360" w:lineRule="exact"/>
              <w:jc w:val="both"/>
              <w:rPr>
                <w:sz w:val="24"/>
                <w:szCs w:val="24"/>
                <w:lang/>
              </w:rPr>
            </w:pPr>
            <w:r w:rsidRPr="00392F91">
              <w:rPr>
                <w:sz w:val="24"/>
                <w:szCs w:val="24"/>
                <w:lang/>
              </w:rPr>
              <w:t xml:space="preserve">- Bổ sung quy định dẫn chiếu về việc </w:t>
            </w:r>
            <w:r w:rsidRPr="00392F91">
              <w:rPr>
                <w:color w:val="000000"/>
                <w:sz w:val="24"/>
                <w:szCs w:val="24"/>
                <w:lang w:val="nb-NO"/>
              </w:rPr>
              <w:t>huy động và sử dụng nguồn lực của các tổ chức, cá nhân hỗ trợ cho hoạt động quy hoạch đối với quy hoạch chi tiết ngành, quy hoạch đô thị và nông thôn thực hiện theo quy định của pháp luật có liên quan để không có khoảng trống pháp lý</w:t>
            </w:r>
            <w:r w:rsidR="00392F91" w:rsidRPr="00392F91">
              <w:rPr>
                <w:color w:val="000000"/>
                <w:sz w:val="24"/>
                <w:szCs w:val="24"/>
                <w:lang w:val="nb-NO"/>
              </w:rPr>
              <w:t>.</w:t>
            </w:r>
          </w:p>
          <w:p w:rsidR="00390C4E" w:rsidRPr="00392F91" w:rsidRDefault="00390C4E" w:rsidP="00093711">
            <w:pPr>
              <w:widowControl w:val="0"/>
              <w:spacing w:before="40" w:after="40" w:line="360" w:lineRule="exact"/>
              <w:jc w:val="both"/>
              <w:rPr>
                <w:color w:val="000000"/>
                <w:sz w:val="24"/>
                <w:szCs w:val="24"/>
                <w:lang w:val="nb-NO"/>
              </w:rPr>
            </w:pPr>
          </w:p>
          <w:p w:rsidR="00390C4E" w:rsidRPr="00392F91" w:rsidRDefault="00390C4E" w:rsidP="00093711">
            <w:pPr>
              <w:widowControl w:val="0"/>
              <w:spacing w:before="40" w:after="40" w:line="360" w:lineRule="exact"/>
              <w:jc w:val="both"/>
              <w:rPr>
                <w:sz w:val="24"/>
                <w:szCs w:val="24"/>
                <w:lang/>
              </w:rPr>
            </w:pPr>
          </w:p>
        </w:tc>
      </w:tr>
      <w:tr w:rsidR="00390C4E" w:rsidRPr="00392F91" w:rsidTr="00420D2D">
        <w:tc>
          <w:tcPr>
            <w:tcW w:w="1744" w:type="pct"/>
          </w:tcPr>
          <w:p w:rsidR="00390C4E" w:rsidRPr="00392F91" w:rsidRDefault="00390C4E" w:rsidP="00093711">
            <w:pPr>
              <w:pStyle w:val="Heading2"/>
              <w:keepNext w:val="0"/>
              <w:widowControl w:val="0"/>
              <w:spacing w:before="40" w:after="40" w:line="360" w:lineRule="exact"/>
              <w:ind w:firstLine="0"/>
              <w:rPr>
                <w:sz w:val="24"/>
                <w:szCs w:val="24"/>
              </w:rPr>
            </w:pPr>
            <w:r w:rsidRPr="00392F91">
              <w:rPr>
                <w:sz w:val="24"/>
                <w:szCs w:val="24"/>
              </w:rPr>
              <w:lastRenderedPageBreak/>
              <w:t>Điều 4. Điều kiện về năng lực chuyên môn đối với tổ chức tư vấn lập quy hoạch</w:t>
            </w:r>
          </w:p>
          <w:p w:rsidR="00390C4E" w:rsidRPr="00392F91" w:rsidRDefault="00390C4E" w:rsidP="00093711">
            <w:pPr>
              <w:spacing w:before="40" w:after="40" w:line="360" w:lineRule="exact"/>
              <w:jc w:val="both"/>
              <w:rPr>
                <w:iCs/>
                <w:color w:val="000000"/>
                <w:sz w:val="24"/>
                <w:szCs w:val="24"/>
              </w:rPr>
            </w:pPr>
            <w:r w:rsidRPr="00392F91">
              <w:rPr>
                <w:iCs/>
                <w:color w:val="000000"/>
                <w:sz w:val="24"/>
                <w:szCs w:val="24"/>
              </w:rPr>
              <w:t xml:space="preserve">1. Tổ chức tư vấn lập quy hoạch phải có ít nhất 01 chuyên gia tư vấn đáp ứng điều kiện quy định tại khoản 2 Điều này và ít nhất 05 chuyên gia tư vấn đáp ứng điều kiện quy định tại khoản 3 Điều này. Tổ </w:t>
            </w:r>
            <w:r w:rsidRPr="00392F91">
              <w:rPr>
                <w:iCs/>
                <w:color w:val="000000"/>
                <w:sz w:val="24"/>
                <w:szCs w:val="24"/>
              </w:rPr>
              <w:lastRenderedPageBreak/>
              <w:t>chức tư vấn lập hợp phần quy hoạch hoặc nội dung quy hoạch đối với quy hoạch ngành quốc gia, quy hoạch tỉnh phải có ít nhất 01 chuyên gia tư vấn đáp ứng điều kiện quy định tại khoản 3 Điều này.</w:t>
            </w:r>
          </w:p>
          <w:p w:rsidR="00390C4E" w:rsidRPr="00392F91" w:rsidRDefault="00390C4E" w:rsidP="00093711">
            <w:pPr>
              <w:spacing w:before="40" w:after="40" w:line="360" w:lineRule="exact"/>
              <w:jc w:val="both"/>
              <w:rPr>
                <w:iCs/>
                <w:color w:val="000000"/>
                <w:sz w:val="24"/>
                <w:szCs w:val="24"/>
              </w:rPr>
            </w:pPr>
            <w:r w:rsidRPr="00392F91">
              <w:rPr>
                <w:iCs/>
                <w:color w:val="000000"/>
                <w:sz w:val="24"/>
                <w:szCs w:val="24"/>
              </w:rPr>
              <w:t>2. Chuyên gia tư vấn là chủ nhiệm dự án quy hoạch phải có bằng đại học trở lên thuộc chuyên ngành liên quan đến quy hoạch cần lập, đã chủ trì lập ít nhất 01 quy hoạch cùng cấp quy hoạch cần lập hoặc đã trực tiếp tham gia lập ít nhất 02 quy hoạch cùng cấp quy hoạch cần lập.</w:t>
            </w:r>
          </w:p>
          <w:p w:rsidR="00390C4E" w:rsidRPr="00392F91" w:rsidRDefault="00390C4E" w:rsidP="00093711">
            <w:pPr>
              <w:spacing w:before="40" w:after="40" w:line="360" w:lineRule="exact"/>
              <w:jc w:val="both"/>
              <w:rPr>
                <w:iCs/>
                <w:color w:val="000000"/>
                <w:spacing w:val="-2"/>
                <w:sz w:val="24"/>
                <w:szCs w:val="24"/>
              </w:rPr>
            </w:pPr>
            <w:r w:rsidRPr="00392F91">
              <w:rPr>
                <w:iCs/>
                <w:color w:val="000000"/>
                <w:spacing w:val="-2"/>
                <w:sz w:val="24"/>
                <w:szCs w:val="24"/>
              </w:rPr>
              <w:t>Trường hợp quy hoạch cấp quốc gia lần đầu tiên được lập tại Việt Nam, chuyên gia tư vấn là chủ nhiệm dự án quy hoạch phải có bằng đại học trở lên thuộc chuyên ngành liên quan đến quy hoạch cần lập và đã chủ trì lập ít nhất 02 quy hoạch cấp vùng hoặc quy hoạch được lập cho phạm vi lưu vực sông liên tỉnh.</w:t>
            </w:r>
          </w:p>
          <w:p w:rsidR="00390C4E" w:rsidRPr="00392F91" w:rsidRDefault="00390C4E" w:rsidP="00093711">
            <w:pPr>
              <w:spacing w:before="40" w:after="40" w:line="360" w:lineRule="exact"/>
              <w:jc w:val="both"/>
              <w:rPr>
                <w:iCs/>
                <w:color w:val="000000"/>
                <w:sz w:val="24"/>
                <w:szCs w:val="24"/>
              </w:rPr>
            </w:pPr>
            <w:r w:rsidRPr="00392F91">
              <w:rPr>
                <w:iCs/>
                <w:color w:val="000000"/>
                <w:sz w:val="24"/>
                <w:szCs w:val="24"/>
              </w:rPr>
              <w:t xml:space="preserve">3. Chuyên gia tư vấn chủ trì lập hợp phần quy hoạch hoặc nội dung quy hoạch đối với quy hoạch ngành quốc gia, quy hoạch tỉnh phải có bằng đại học trở lên thuộc chuyên ngành liên quan đến hợp phần quy hoạch hoặc nội dung quy hoạch cần lập và đã trực </w:t>
            </w:r>
            <w:r w:rsidRPr="00392F91">
              <w:rPr>
                <w:iCs/>
                <w:color w:val="000000"/>
                <w:sz w:val="24"/>
                <w:szCs w:val="24"/>
              </w:rPr>
              <w:lastRenderedPageBreak/>
              <w:t>tiếp tham gia lập ít nhất 01 quy hoạch cùng cấp quy hoạch cần lập.</w:t>
            </w:r>
          </w:p>
          <w:p w:rsidR="00390C4E" w:rsidRPr="00392F91" w:rsidRDefault="00390C4E" w:rsidP="00093711">
            <w:pPr>
              <w:spacing w:before="40" w:after="40" w:line="360" w:lineRule="exact"/>
              <w:jc w:val="both"/>
              <w:rPr>
                <w:iCs/>
                <w:color w:val="000000"/>
                <w:spacing w:val="-2"/>
                <w:sz w:val="24"/>
                <w:szCs w:val="24"/>
              </w:rPr>
            </w:pPr>
            <w:r w:rsidRPr="00392F91">
              <w:rPr>
                <w:iCs/>
                <w:color w:val="000000"/>
                <w:spacing w:val="-2"/>
                <w:sz w:val="24"/>
                <w:szCs w:val="24"/>
              </w:rPr>
              <w:t>Trường hợp quy hoạch cấp quốc gia lần đầu tiên được lập tại Việt Nam, chuyên gia tư vấn chủ trì lập hợp phần quy hoạch hoặc nội dung quy hoạch đối với quy hoạch ngành quốc gia phải có bằng đại học trở lên thuộc chuyên ngành liên quan đến hợp phần quy hoạch hoặc nội dung quy hoạch cần lập và đã chủ trì lập ít nhất 01 quy hoạch hoặc đã trực tiếp tham gia lập ít nhất 02 quy hoạch cấp vùng hoặc quy hoạch được lập cho phạm vi lưu vực sông liên tỉnh.</w:t>
            </w:r>
          </w:p>
        </w:tc>
        <w:tc>
          <w:tcPr>
            <w:tcW w:w="1972" w:type="pct"/>
          </w:tcPr>
          <w:p w:rsidR="00E40F9D" w:rsidRPr="00E40F9D" w:rsidRDefault="00E40F9D" w:rsidP="00E40F9D">
            <w:pPr>
              <w:pStyle w:val="Heading2"/>
              <w:spacing w:before="40" w:after="40"/>
              <w:ind w:firstLine="0"/>
              <w:rPr>
                <w:sz w:val="24"/>
                <w:szCs w:val="24"/>
                <w:lang w:val="nb-NO"/>
              </w:rPr>
            </w:pPr>
            <w:r w:rsidRPr="00E40F9D">
              <w:rPr>
                <w:sz w:val="24"/>
                <w:szCs w:val="24"/>
                <w:lang w:val="vi-VN"/>
              </w:rPr>
              <w:lastRenderedPageBreak/>
              <w:t xml:space="preserve">Điều </w:t>
            </w:r>
            <w:r w:rsidRPr="00E40F9D">
              <w:rPr>
                <w:sz w:val="24"/>
                <w:szCs w:val="24"/>
                <w:lang w:val="nb-NO"/>
              </w:rPr>
              <w:t>7.</w:t>
            </w:r>
            <w:r w:rsidRPr="00E40F9D">
              <w:rPr>
                <w:sz w:val="24"/>
                <w:szCs w:val="24"/>
                <w:lang w:val="vi-VN"/>
              </w:rPr>
              <w:t xml:space="preserve"> Điều kiện về năng lực chuyên môn đối với tổ chức tư vấn lập quy hoạch</w:t>
            </w:r>
            <w:r w:rsidRPr="00E40F9D">
              <w:rPr>
                <w:sz w:val="24"/>
                <w:szCs w:val="24"/>
                <w:lang w:val="nb-NO"/>
              </w:rPr>
              <w:t xml:space="preserve"> cấp quốc gia, quy hoạch vùng, quy hoạch tỉnh</w:t>
            </w:r>
          </w:p>
          <w:p w:rsidR="00E40F9D" w:rsidRPr="00E40F9D" w:rsidRDefault="00E40F9D" w:rsidP="00E40F9D">
            <w:pPr>
              <w:pStyle w:val="Heading2"/>
              <w:spacing w:before="40" w:after="40"/>
              <w:ind w:firstLine="0"/>
              <w:rPr>
                <w:b w:val="0"/>
                <w:sz w:val="24"/>
                <w:szCs w:val="24"/>
              </w:rPr>
            </w:pPr>
            <w:r w:rsidRPr="00E40F9D">
              <w:rPr>
                <w:b w:val="0"/>
                <w:sz w:val="24"/>
                <w:szCs w:val="24"/>
                <w:lang w:val="vi-VN"/>
              </w:rPr>
              <w:t xml:space="preserve">1. Tổ chức tư vấn </w:t>
            </w:r>
            <w:r w:rsidRPr="00E40F9D">
              <w:rPr>
                <w:b w:val="0"/>
                <w:sz w:val="24"/>
                <w:szCs w:val="24"/>
              </w:rPr>
              <w:t xml:space="preserve">trong nước </w:t>
            </w:r>
            <w:r w:rsidRPr="00E40F9D">
              <w:rPr>
                <w:b w:val="0"/>
                <w:sz w:val="24"/>
                <w:szCs w:val="24"/>
                <w:lang w:val="vi-VN"/>
              </w:rPr>
              <w:t xml:space="preserve">lập quy hoạch cấp quốc gia, quy hoạch vùng, quy hoạch tỉnh phải có ít nhất 01 chuyên gia tư vấn chủ trì lập quy hoạch đáp ứng điều kiện quy định tại khoản 2 Điều này và có ít nhất 05 chuyên gia tư vấn tham </w:t>
            </w:r>
            <w:r w:rsidRPr="00E40F9D">
              <w:rPr>
                <w:b w:val="0"/>
                <w:sz w:val="24"/>
                <w:szCs w:val="24"/>
                <w:lang w:val="vi-VN"/>
              </w:rPr>
              <w:lastRenderedPageBreak/>
              <w:t>gia lập quy hoạch đáp ứng điều kiện quy định tại khoản 3 Điều này</w:t>
            </w:r>
            <w:r w:rsidRPr="00E40F9D">
              <w:rPr>
                <w:b w:val="0"/>
                <w:sz w:val="24"/>
                <w:szCs w:val="24"/>
              </w:rPr>
              <w:t>, trừ trường hợp pháp luật về đầu tư có quy định khác.</w:t>
            </w:r>
          </w:p>
          <w:p w:rsidR="00E40F9D" w:rsidRPr="00E40F9D" w:rsidRDefault="00E40F9D" w:rsidP="00E40F9D">
            <w:pPr>
              <w:pStyle w:val="Heading2"/>
              <w:spacing w:before="40" w:after="40"/>
              <w:ind w:firstLine="0"/>
              <w:rPr>
                <w:b w:val="0"/>
                <w:sz w:val="24"/>
                <w:szCs w:val="24"/>
                <w:lang w:val="vi-VN"/>
              </w:rPr>
            </w:pPr>
            <w:r w:rsidRPr="00E40F9D">
              <w:rPr>
                <w:b w:val="0"/>
                <w:sz w:val="24"/>
                <w:szCs w:val="24"/>
                <w:lang w:val="vi-VN"/>
              </w:rPr>
              <w:t>2. Chuyên gia tư vấn chủ trì lập quy hoạch cấp quốc gia, quy hoạch vùng, quy hoạch tỉnh phải có bằng đại học trở lên thuộc chuyên ngành có liên quan đến nội dung quy hoạch cần lập và đáp ứng điều kiện sau đây:</w:t>
            </w:r>
          </w:p>
          <w:p w:rsidR="00E40F9D" w:rsidRPr="00E40F9D" w:rsidRDefault="00E40F9D" w:rsidP="00E40F9D">
            <w:pPr>
              <w:pStyle w:val="Heading2"/>
              <w:spacing w:before="40" w:after="40"/>
              <w:ind w:firstLine="0"/>
              <w:rPr>
                <w:b w:val="0"/>
                <w:sz w:val="24"/>
                <w:szCs w:val="24"/>
                <w:lang w:val="vi-VN"/>
              </w:rPr>
            </w:pPr>
            <w:r w:rsidRPr="00E40F9D">
              <w:rPr>
                <w:b w:val="0"/>
                <w:sz w:val="24"/>
                <w:szCs w:val="24"/>
                <w:lang w:val="vi-VN"/>
              </w:rPr>
              <w:t>a) Đối với quy hoạch cấp quốc gia, đã chủ trì lập ít nhất 01 quy hoạch cùng cấp quy hoạch cần lập và quy hoạch đó đã được cấp có thẩm quyền quyết định hoặc phê duyệt;</w:t>
            </w:r>
          </w:p>
          <w:p w:rsidR="00E40F9D" w:rsidRPr="00E40F9D" w:rsidRDefault="00E40F9D" w:rsidP="00E40F9D">
            <w:pPr>
              <w:pStyle w:val="Heading2"/>
              <w:spacing w:before="40" w:after="40"/>
              <w:ind w:firstLine="0"/>
              <w:rPr>
                <w:b w:val="0"/>
                <w:sz w:val="24"/>
                <w:szCs w:val="24"/>
                <w:lang w:val="vi-VN"/>
              </w:rPr>
            </w:pPr>
            <w:r w:rsidRPr="00E40F9D">
              <w:rPr>
                <w:b w:val="0"/>
                <w:sz w:val="24"/>
                <w:szCs w:val="24"/>
                <w:lang w:val="vi-VN"/>
              </w:rPr>
              <w:t>b) Đối với quy hoạch vùng, đã trực tiếp tham gia lập ít nhất 02 quy hoạch thuộc quy hoạch cấp quốc gia hoặc quy hoạch vùng và các quy hoạch đó đã được cấp có thẩm quyền quyết định hoặc phê duyệt;</w:t>
            </w:r>
          </w:p>
          <w:p w:rsidR="00E40F9D" w:rsidRPr="00E40F9D" w:rsidRDefault="00E40F9D" w:rsidP="00E40F9D">
            <w:pPr>
              <w:pStyle w:val="Heading2"/>
              <w:spacing w:before="40" w:after="40"/>
              <w:ind w:firstLine="0"/>
              <w:rPr>
                <w:b w:val="0"/>
                <w:sz w:val="24"/>
                <w:szCs w:val="24"/>
                <w:lang w:val="vi-VN"/>
              </w:rPr>
            </w:pPr>
            <w:r w:rsidRPr="00E40F9D">
              <w:rPr>
                <w:b w:val="0"/>
                <w:sz w:val="24"/>
                <w:szCs w:val="24"/>
                <w:lang w:val="vi-VN"/>
              </w:rPr>
              <w:t>c) Đối với quy hoạch tỉnh, đã trực tiếp tham gia lập ít nhất 02 quy hoạch thuộc một trong các quy hoạch cấp quốc gia, quy hoạch vùng, quy hoạch chi tiết ngành, quy hoạch tỉnh</w:t>
            </w:r>
            <w:r w:rsidRPr="00E40F9D">
              <w:rPr>
                <w:b w:val="0"/>
                <w:sz w:val="24"/>
                <w:szCs w:val="24"/>
              </w:rPr>
              <w:t xml:space="preserve">, </w:t>
            </w:r>
            <w:r w:rsidRPr="00E40F9D">
              <w:rPr>
                <w:b w:val="0"/>
                <w:sz w:val="24"/>
                <w:szCs w:val="24"/>
                <w:lang w:val="vi-VN"/>
              </w:rPr>
              <w:t>quy hoạch đô thị và nông thôn thuộc thẩm quyền phê duyệt của Ủy ban nhân dân cấp tỉnh trở lên</w:t>
            </w:r>
            <w:r w:rsidRPr="00E40F9D">
              <w:rPr>
                <w:b w:val="0"/>
                <w:sz w:val="24"/>
                <w:szCs w:val="24"/>
              </w:rPr>
              <w:t xml:space="preserve"> và các quy hoạch đó đã được </w:t>
            </w:r>
            <w:r w:rsidRPr="00E40F9D">
              <w:rPr>
                <w:b w:val="0"/>
                <w:sz w:val="24"/>
                <w:szCs w:val="24"/>
                <w:lang w:val="vi-VN"/>
              </w:rPr>
              <w:t>cấp có thẩm quyền quyết định hoặc phê duyệt.</w:t>
            </w:r>
          </w:p>
          <w:p w:rsidR="00E40F9D" w:rsidRPr="00E40F9D" w:rsidRDefault="00E40F9D" w:rsidP="00E40F9D">
            <w:pPr>
              <w:pStyle w:val="Heading2"/>
              <w:spacing w:before="40" w:after="40"/>
              <w:ind w:firstLine="0"/>
              <w:rPr>
                <w:b w:val="0"/>
                <w:sz w:val="24"/>
                <w:szCs w:val="24"/>
                <w:lang w:val="vi-VN"/>
              </w:rPr>
            </w:pPr>
            <w:r w:rsidRPr="00E40F9D">
              <w:rPr>
                <w:b w:val="0"/>
                <w:sz w:val="24"/>
                <w:szCs w:val="24"/>
                <w:lang w:val="vi-VN"/>
              </w:rPr>
              <w:t>3. Chuyên gia tư vấn tham gia lập quy hoạch cấp quốc gia, quy hoạch vùng, quy hoạch tỉnh phải có bằng đại học trở lên thuộc chuyên ngành có liên quan đến nội dung của quy hoạch cần lập và đáp ứng điều kiện sau đây:</w:t>
            </w:r>
          </w:p>
          <w:p w:rsidR="00E40F9D" w:rsidRPr="00E40F9D" w:rsidRDefault="00E40F9D" w:rsidP="00E40F9D">
            <w:pPr>
              <w:pStyle w:val="Heading2"/>
              <w:spacing w:before="40" w:after="40"/>
              <w:ind w:firstLine="0"/>
              <w:rPr>
                <w:b w:val="0"/>
                <w:sz w:val="24"/>
                <w:szCs w:val="24"/>
                <w:lang w:val="vi-VN"/>
              </w:rPr>
            </w:pPr>
            <w:r w:rsidRPr="00E40F9D">
              <w:rPr>
                <w:b w:val="0"/>
                <w:sz w:val="24"/>
                <w:szCs w:val="24"/>
                <w:lang w:val="vi-VN"/>
              </w:rPr>
              <w:lastRenderedPageBreak/>
              <w:t>a) Đối với quy hoạch cấp quốc gia, đã trực tiếp tham gia lập ít nhất 01 quy hoạch cùng cấp quy hoạch cần lập</w:t>
            </w:r>
            <w:r w:rsidRPr="00E40F9D">
              <w:rPr>
                <w:b w:val="0"/>
                <w:sz w:val="24"/>
                <w:szCs w:val="24"/>
              </w:rPr>
              <w:t xml:space="preserve"> </w:t>
            </w:r>
            <w:r w:rsidRPr="00E40F9D">
              <w:rPr>
                <w:b w:val="0"/>
                <w:sz w:val="24"/>
                <w:szCs w:val="24"/>
                <w:lang w:val="vi-VN"/>
              </w:rPr>
              <w:t>và quy hoạch đó đã được cấp có thẩm quyền quyết định hoặc phê duyệt;</w:t>
            </w:r>
          </w:p>
          <w:p w:rsidR="00E40F9D" w:rsidRPr="00E40F9D" w:rsidRDefault="00E40F9D" w:rsidP="00E40F9D">
            <w:pPr>
              <w:pStyle w:val="Heading2"/>
              <w:spacing w:before="40" w:after="40"/>
              <w:ind w:firstLine="0"/>
              <w:rPr>
                <w:b w:val="0"/>
                <w:sz w:val="24"/>
                <w:szCs w:val="24"/>
                <w:lang w:val="vi-VN"/>
              </w:rPr>
            </w:pPr>
            <w:r w:rsidRPr="00E40F9D">
              <w:rPr>
                <w:b w:val="0"/>
                <w:sz w:val="24"/>
                <w:szCs w:val="24"/>
                <w:lang w:val="vi-VN"/>
              </w:rPr>
              <w:t>b) Đối với quy hoạch vùng, đã trực tiếp tham gia lập ít nhất 01</w:t>
            </w:r>
            <w:r w:rsidRPr="00E40F9D">
              <w:rPr>
                <w:b w:val="0"/>
                <w:sz w:val="24"/>
                <w:szCs w:val="24"/>
              </w:rPr>
              <w:t xml:space="preserve"> quy hoạch</w:t>
            </w:r>
            <w:r w:rsidRPr="00E40F9D">
              <w:rPr>
                <w:b w:val="0"/>
                <w:sz w:val="24"/>
                <w:szCs w:val="24"/>
                <w:lang w:val="vi-VN"/>
              </w:rPr>
              <w:t xml:space="preserve"> </w:t>
            </w:r>
            <w:r w:rsidRPr="00E40F9D">
              <w:rPr>
                <w:b w:val="0"/>
                <w:sz w:val="24"/>
                <w:szCs w:val="24"/>
              </w:rPr>
              <w:t>thuộc một trong các quy hoạch</w:t>
            </w:r>
            <w:r w:rsidRPr="00E40F9D">
              <w:rPr>
                <w:b w:val="0"/>
                <w:sz w:val="24"/>
                <w:szCs w:val="24"/>
                <w:lang w:val="vi-VN"/>
              </w:rPr>
              <w:t xml:space="preserve"> cấp quốc gia, quy hoạch vùng, quy hoạch chi tiết ngành, quy hoạch tỉnh, quy hoạch đô thị và nông thôn thuộc thẩm quyền phê duyệt của Ủy ban nhân dân cấp tỉnh trở lên</w:t>
            </w:r>
            <w:r w:rsidRPr="00E40F9D">
              <w:rPr>
                <w:b w:val="0"/>
                <w:sz w:val="24"/>
                <w:szCs w:val="24"/>
              </w:rPr>
              <w:t xml:space="preserve"> </w:t>
            </w:r>
            <w:r w:rsidRPr="00E40F9D">
              <w:rPr>
                <w:b w:val="0"/>
                <w:sz w:val="24"/>
                <w:szCs w:val="24"/>
                <w:lang w:val="vi-VN"/>
              </w:rPr>
              <w:t>và quy hoạch đó đã được cấp có thẩm quyền quyết định hoặc phê duyệt;</w:t>
            </w:r>
          </w:p>
          <w:p w:rsidR="00E40F9D" w:rsidRPr="00E40F9D" w:rsidRDefault="00E40F9D" w:rsidP="00E40F9D">
            <w:pPr>
              <w:pStyle w:val="Heading2"/>
              <w:spacing w:before="40" w:after="40"/>
              <w:ind w:firstLine="0"/>
              <w:rPr>
                <w:b w:val="0"/>
                <w:sz w:val="24"/>
                <w:szCs w:val="24"/>
              </w:rPr>
            </w:pPr>
            <w:r w:rsidRPr="00E40F9D">
              <w:rPr>
                <w:b w:val="0"/>
                <w:sz w:val="24"/>
                <w:szCs w:val="24"/>
                <w:lang w:val="vi-VN"/>
              </w:rPr>
              <w:t>c) Đối với quy hoạch tỉnh, đã trực tiếp tham gia lập</w:t>
            </w:r>
            <w:r w:rsidRPr="00E40F9D">
              <w:rPr>
                <w:b w:val="0"/>
                <w:sz w:val="24"/>
                <w:szCs w:val="24"/>
              </w:rPr>
              <w:t xml:space="preserve"> ít nhất </w:t>
            </w:r>
            <w:r w:rsidRPr="00E40F9D">
              <w:rPr>
                <w:b w:val="0"/>
                <w:sz w:val="24"/>
                <w:szCs w:val="24"/>
                <w:lang w:val="vi-VN"/>
              </w:rPr>
              <w:t>01</w:t>
            </w:r>
            <w:r w:rsidRPr="00E40F9D">
              <w:rPr>
                <w:b w:val="0"/>
                <w:sz w:val="24"/>
                <w:szCs w:val="24"/>
              </w:rPr>
              <w:t xml:space="preserve"> quy hoạch</w:t>
            </w:r>
            <w:r w:rsidRPr="00E40F9D">
              <w:rPr>
                <w:b w:val="0"/>
                <w:sz w:val="24"/>
                <w:szCs w:val="24"/>
                <w:lang w:val="vi-VN"/>
              </w:rPr>
              <w:t xml:space="preserve"> </w:t>
            </w:r>
            <w:r w:rsidRPr="00E40F9D">
              <w:rPr>
                <w:b w:val="0"/>
                <w:sz w:val="24"/>
                <w:szCs w:val="24"/>
              </w:rPr>
              <w:t>thuộc một trong các quy hoạch</w:t>
            </w:r>
            <w:r w:rsidRPr="00E40F9D">
              <w:rPr>
                <w:b w:val="0"/>
                <w:sz w:val="24"/>
                <w:szCs w:val="24"/>
                <w:lang w:val="vi-VN"/>
              </w:rPr>
              <w:t xml:space="preserve"> cấp quốc gia, quy hoạch vùng, quy hoạch chi tiết ngành, quy hoạch tỉnh, quy hoạch đô thị và nông thôn</w:t>
            </w:r>
            <w:r w:rsidRPr="00E40F9D">
              <w:rPr>
                <w:b w:val="0"/>
                <w:sz w:val="24"/>
                <w:szCs w:val="24"/>
              </w:rPr>
              <w:t xml:space="preserve"> và quy hoạch đó </w:t>
            </w:r>
            <w:r w:rsidRPr="00E40F9D">
              <w:rPr>
                <w:b w:val="0"/>
                <w:sz w:val="24"/>
                <w:szCs w:val="24"/>
                <w:lang w:val="vi-VN"/>
              </w:rPr>
              <w:t>đã được cấp có thẩm quyền phê duyệt.</w:t>
            </w:r>
          </w:p>
          <w:p w:rsidR="00E40F9D" w:rsidRPr="00E40F9D" w:rsidRDefault="00E40F9D" w:rsidP="00E40F9D">
            <w:pPr>
              <w:pStyle w:val="Heading2"/>
              <w:widowControl w:val="0"/>
              <w:spacing w:before="40" w:after="40"/>
              <w:ind w:firstLine="0"/>
              <w:rPr>
                <w:b w:val="0"/>
                <w:sz w:val="24"/>
                <w:szCs w:val="24"/>
              </w:rPr>
            </w:pPr>
            <w:r w:rsidRPr="00E40F9D">
              <w:rPr>
                <w:b w:val="0"/>
                <w:sz w:val="24"/>
                <w:szCs w:val="24"/>
              </w:rPr>
              <w:t>4. Trường hợp thuê tổ chức tư vấn nước ngoài để lập quy hoạch:</w:t>
            </w:r>
          </w:p>
          <w:p w:rsidR="00E40F9D" w:rsidRPr="00E40F9D" w:rsidRDefault="00E40F9D" w:rsidP="00E40F9D">
            <w:pPr>
              <w:pStyle w:val="Heading2"/>
              <w:spacing w:before="40" w:after="40"/>
              <w:ind w:firstLine="0"/>
              <w:rPr>
                <w:b w:val="0"/>
                <w:sz w:val="24"/>
                <w:szCs w:val="24"/>
              </w:rPr>
            </w:pPr>
            <w:r w:rsidRPr="00E40F9D">
              <w:rPr>
                <w:b w:val="0"/>
                <w:sz w:val="24"/>
                <w:szCs w:val="24"/>
              </w:rPr>
              <w:t>a) Cơ quan lập quy hoạch tổng thể quốc gia, quy hoạch không gian biển quốc gia, quy hoạch sử dụng đất quốc gia quyết định việc lựa chọn t</w:t>
            </w:r>
            <w:r w:rsidRPr="00E40F9D">
              <w:rPr>
                <w:b w:val="0"/>
                <w:sz w:val="24"/>
                <w:szCs w:val="24"/>
                <w:lang w:val="vi-VN"/>
              </w:rPr>
              <w:t xml:space="preserve">ổ chức tư vấn </w:t>
            </w:r>
            <w:r w:rsidRPr="00E40F9D">
              <w:rPr>
                <w:b w:val="0"/>
                <w:sz w:val="24"/>
                <w:szCs w:val="24"/>
              </w:rPr>
              <w:t xml:space="preserve">nước ngoài để </w:t>
            </w:r>
            <w:r w:rsidRPr="00E40F9D">
              <w:rPr>
                <w:b w:val="0"/>
                <w:sz w:val="24"/>
                <w:szCs w:val="24"/>
                <w:lang w:val="vi-VN"/>
              </w:rPr>
              <w:t xml:space="preserve">lập quy hoạch </w:t>
            </w:r>
            <w:r w:rsidRPr="00E40F9D">
              <w:rPr>
                <w:b w:val="0"/>
                <w:sz w:val="24"/>
                <w:szCs w:val="24"/>
              </w:rPr>
              <w:t>tổng thể quốc gia, quy hoạch không gian biển quốc gia, quy hoạch sử dụng đất quốc gia dựa trên kinh nghiệm, hồ sơ năng lực của t</w:t>
            </w:r>
            <w:r w:rsidRPr="00E40F9D">
              <w:rPr>
                <w:b w:val="0"/>
                <w:sz w:val="24"/>
                <w:szCs w:val="24"/>
                <w:lang w:val="vi-VN"/>
              </w:rPr>
              <w:t xml:space="preserve">ổ chức tư vấn </w:t>
            </w:r>
            <w:r w:rsidRPr="00E40F9D">
              <w:rPr>
                <w:b w:val="0"/>
                <w:sz w:val="24"/>
                <w:szCs w:val="24"/>
              </w:rPr>
              <w:t>nước ngoài;</w:t>
            </w:r>
          </w:p>
          <w:p w:rsidR="00390C4E" w:rsidRPr="00E40F9D" w:rsidRDefault="00E40F9D" w:rsidP="00E40F9D">
            <w:pPr>
              <w:pStyle w:val="Heading2"/>
              <w:spacing w:before="40" w:after="40"/>
              <w:ind w:firstLine="0"/>
              <w:rPr>
                <w:sz w:val="24"/>
                <w:szCs w:val="24"/>
              </w:rPr>
            </w:pPr>
            <w:r w:rsidRPr="00E40F9D">
              <w:rPr>
                <w:b w:val="0"/>
                <w:sz w:val="24"/>
                <w:szCs w:val="24"/>
              </w:rPr>
              <w:t>b) Cơ quan tổ chức lập quy hoạch ngành, quy hoạch vùng, quy hoạch tỉnh quyết định việc lựa chọn t</w:t>
            </w:r>
            <w:r w:rsidRPr="00E40F9D">
              <w:rPr>
                <w:b w:val="0"/>
                <w:sz w:val="24"/>
                <w:szCs w:val="24"/>
                <w:lang w:val="vi-VN"/>
              </w:rPr>
              <w:t xml:space="preserve">ổ chức tư vấn </w:t>
            </w:r>
            <w:r w:rsidRPr="00E40F9D">
              <w:rPr>
                <w:b w:val="0"/>
                <w:sz w:val="24"/>
                <w:szCs w:val="24"/>
              </w:rPr>
              <w:t xml:space="preserve">nước </w:t>
            </w:r>
            <w:r w:rsidRPr="00E40F9D">
              <w:rPr>
                <w:b w:val="0"/>
                <w:sz w:val="24"/>
                <w:szCs w:val="24"/>
              </w:rPr>
              <w:lastRenderedPageBreak/>
              <w:t xml:space="preserve">ngoài để </w:t>
            </w:r>
            <w:r w:rsidRPr="00E40F9D">
              <w:rPr>
                <w:b w:val="0"/>
                <w:sz w:val="24"/>
                <w:szCs w:val="24"/>
                <w:lang w:val="vi-VN"/>
              </w:rPr>
              <w:t>lập</w:t>
            </w:r>
            <w:r w:rsidRPr="00E40F9D">
              <w:rPr>
                <w:b w:val="0"/>
                <w:sz w:val="24"/>
                <w:szCs w:val="24"/>
              </w:rPr>
              <w:t xml:space="preserve"> quy hoạch ngành, quy hoạch vùng, quy hoạch tỉnh dựa trên kinh nghiệm, hồ sơ năng lực của t</w:t>
            </w:r>
            <w:r w:rsidRPr="00E40F9D">
              <w:rPr>
                <w:b w:val="0"/>
                <w:sz w:val="24"/>
                <w:szCs w:val="24"/>
                <w:lang w:val="vi-VN"/>
              </w:rPr>
              <w:t xml:space="preserve">ổ chức tư vấn </w:t>
            </w:r>
            <w:r w:rsidRPr="00E40F9D">
              <w:rPr>
                <w:b w:val="0"/>
                <w:sz w:val="24"/>
                <w:szCs w:val="24"/>
              </w:rPr>
              <w:t>nước ngoài.</w:t>
            </w:r>
          </w:p>
        </w:tc>
        <w:tc>
          <w:tcPr>
            <w:tcW w:w="1284" w:type="pct"/>
          </w:tcPr>
          <w:p w:rsidR="00390C4E" w:rsidRPr="00392F91" w:rsidRDefault="00390C4E" w:rsidP="00093711">
            <w:pPr>
              <w:widowControl w:val="0"/>
              <w:spacing w:before="40" w:after="40" w:line="360" w:lineRule="exact"/>
              <w:jc w:val="both"/>
              <w:rPr>
                <w:iCs/>
                <w:color w:val="000000"/>
                <w:sz w:val="24"/>
                <w:szCs w:val="24"/>
              </w:rPr>
            </w:pPr>
            <w:r w:rsidRPr="00392F91">
              <w:rPr>
                <w:iCs/>
                <w:color w:val="000000"/>
                <w:sz w:val="24"/>
                <w:szCs w:val="24"/>
              </w:rPr>
              <w:lastRenderedPageBreak/>
              <w:t xml:space="preserve">- Việc triển khai lập quy hoạch cấp quốc gia, quy hoạch vùng, quy hoạch tỉnh theo quy định của Luật Quy hoạch đã được thực hiện qua 01 thời kỳ (2021-2030); do vậy, để tạo điều kiện cho các tổ chức tư vấn được tham </w:t>
            </w:r>
            <w:r w:rsidRPr="00392F91">
              <w:rPr>
                <w:iCs/>
                <w:color w:val="000000"/>
                <w:sz w:val="24"/>
                <w:szCs w:val="24"/>
              </w:rPr>
              <w:lastRenderedPageBreak/>
              <w:t>gia lập các quy hoạch, dự thảo Nghị định mở rộng điều kiện về năng lực của tổ chức tư vấn trong nước lập quy hoạch, nhằm đáp ứng bối cảnh các quy hoạch được phép lập đồng thời mà số lượng tư vấn đáp ứng điều kiện năng lực theo quy định cũ còn hạn chế.</w:t>
            </w:r>
          </w:p>
          <w:p w:rsidR="00390C4E" w:rsidRPr="00392F91" w:rsidRDefault="00390C4E" w:rsidP="00093711">
            <w:pPr>
              <w:widowControl w:val="0"/>
              <w:spacing w:before="40" w:after="40" w:line="360" w:lineRule="exact"/>
              <w:jc w:val="both"/>
              <w:rPr>
                <w:iCs/>
                <w:color w:val="000000"/>
                <w:sz w:val="24"/>
                <w:szCs w:val="24"/>
              </w:rPr>
            </w:pPr>
            <w:r w:rsidRPr="00392F91">
              <w:rPr>
                <w:iCs/>
                <w:color w:val="000000"/>
                <w:sz w:val="24"/>
                <w:szCs w:val="24"/>
              </w:rPr>
              <w:t xml:space="preserve">- Quy định hiện hành chưa có quy định cụ thể về trường </w:t>
            </w:r>
            <w:r w:rsidRPr="00392F91">
              <w:rPr>
                <w:sz w:val="24"/>
                <w:szCs w:val="24"/>
              </w:rPr>
              <w:t xml:space="preserve">hợp thuê tổ chức tư vấn nước ngoài để lập quy hoạch, trong khi yêu cầu từ thực tiễn đòi hỏi phải có quy định cho trường hợp này. Do vậy, dự thảo Nghị định đã bổ sung quy định về thẩm quyền quyết định </w:t>
            </w:r>
            <w:r w:rsidRPr="00392F91">
              <w:rPr>
                <w:color w:val="000000"/>
                <w:sz w:val="24"/>
                <w:szCs w:val="24"/>
              </w:rPr>
              <w:t>việc lựa chọn t</w:t>
            </w:r>
            <w:r w:rsidRPr="00392F91">
              <w:rPr>
                <w:color w:val="000000"/>
                <w:sz w:val="24"/>
                <w:szCs w:val="24"/>
                <w:lang w:val="vi-VN"/>
              </w:rPr>
              <w:t xml:space="preserve">ổ chức tư vấn </w:t>
            </w:r>
            <w:r w:rsidRPr="00392F91">
              <w:rPr>
                <w:color w:val="000000"/>
                <w:sz w:val="24"/>
                <w:szCs w:val="24"/>
              </w:rPr>
              <w:t xml:space="preserve">nước ngoài để </w:t>
            </w:r>
            <w:r w:rsidRPr="00392F91">
              <w:rPr>
                <w:color w:val="000000"/>
                <w:sz w:val="24"/>
                <w:szCs w:val="24"/>
                <w:lang w:val="vi-VN"/>
              </w:rPr>
              <w:t>lập quy hoạch</w:t>
            </w:r>
            <w:r w:rsidRPr="00392F91">
              <w:rPr>
                <w:color w:val="000000"/>
                <w:sz w:val="24"/>
                <w:szCs w:val="24"/>
              </w:rPr>
              <w:t xml:space="preserve"> dựa trên kinh nghiệm, hồ sơ năng lực của t</w:t>
            </w:r>
            <w:r w:rsidRPr="00392F91">
              <w:rPr>
                <w:color w:val="000000"/>
                <w:sz w:val="24"/>
                <w:szCs w:val="24"/>
                <w:lang w:val="vi-VN"/>
              </w:rPr>
              <w:t xml:space="preserve">ổ chức tư vấn </w:t>
            </w:r>
            <w:r w:rsidRPr="00392F91">
              <w:rPr>
                <w:color w:val="000000"/>
                <w:sz w:val="24"/>
                <w:szCs w:val="24"/>
              </w:rPr>
              <w:t>nước ngoài.</w:t>
            </w:r>
          </w:p>
        </w:tc>
      </w:tr>
      <w:tr w:rsidR="00390C4E" w:rsidRPr="00392F91" w:rsidTr="00420D2D">
        <w:tc>
          <w:tcPr>
            <w:tcW w:w="1744" w:type="pct"/>
          </w:tcPr>
          <w:p w:rsidR="00390C4E" w:rsidRPr="00392F91" w:rsidRDefault="00390C4E" w:rsidP="00093711">
            <w:pPr>
              <w:tabs>
                <w:tab w:val="left" w:pos="851"/>
              </w:tabs>
              <w:spacing w:before="40" w:after="40" w:line="360" w:lineRule="exact"/>
              <w:jc w:val="both"/>
              <w:rPr>
                <w:b/>
                <w:bCs/>
                <w:color w:val="000000"/>
                <w:sz w:val="24"/>
                <w:szCs w:val="24"/>
              </w:rPr>
            </w:pPr>
            <w:r w:rsidRPr="00392F91">
              <w:rPr>
                <w:b/>
                <w:bCs/>
                <w:color w:val="000000"/>
                <w:sz w:val="24"/>
                <w:szCs w:val="24"/>
              </w:rPr>
              <w:lastRenderedPageBreak/>
              <w:t xml:space="preserve">Điều 28a. </w:t>
            </w:r>
            <w:bookmarkStart w:id="9" w:name="_Hlk131064435"/>
            <w:r w:rsidRPr="00392F91">
              <w:rPr>
                <w:b/>
                <w:bCs/>
                <w:color w:val="000000"/>
                <w:sz w:val="24"/>
                <w:szCs w:val="24"/>
              </w:rPr>
              <w:t>Nội dung, kỹ thuật thể hiện sơ đồ, bản đồ quy hoạch</w:t>
            </w:r>
          </w:p>
          <w:bookmarkEnd w:id="9"/>
          <w:p w:rsidR="00390C4E" w:rsidRPr="00392F91" w:rsidRDefault="00390C4E" w:rsidP="00093711">
            <w:pPr>
              <w:spacing w:before="40" w:after="40" w:line="360" w:lineRule="exact"/>
              <w:jc w:val="both"/>
              <w:rPr>
                <w:color w:val="000000"/>
                <w:sz w:val="24"/>
                <w:szCs w:val="24"/>
                <w:lang w:val="es-ES_tradnl"/>
              </w:rPr>
            </w:pPr>
            <w:r w:rsidRPr="00392F91">
              <w:rPr>
                <w:color w:val="000000"/>
                <w:sz w:val="24"/>
                <w:szCs w:val="24"/>
                <w:lang w:val="es-ES_tradnl"/>
              </w:rPr>
              <w:t>1. Sơ đồ, bản đồ quy hoạch cấp quốc gia, quy hoạch vùng, quy hoạch tỉnh thể hiện nội dung quy hoạch và được lập trên nền bản đồ địa hình quốc gia theo tỷ lệ tương ứng với tỷ lệ của sơ đồ, bản đồ quy hoạch.</w:t>
            </w:r>
          </w:p>
          <w:p w:rsidR="00390C4E" w:rsidRPr="00392F91" w:rsidRDefault="00390C4E" w:rsidP="00093711">
            <w:pPr>
              <w:spacing w:before="40" w:after="40" w:line="360" w:lineRule="exact"/>
              <w:jc w:val="both"/>
              <w:rPr>
                <w:color w:val="000000"/>
                <w:sz w:val="24"/>
                <w:szCs w:val="24"/>
                <w:lang w:val="es-ES_tradnl"/>
              </w:rPr>
            </w:pPr>
            <w:r w:rsidRPr="00392F91">
              <w:rPr>
                <w:color w:val="000000"/>
                <w:sz w:val="24"/>
                <w:szCs w:val="24"/>
                <w:lang w:val="es-ES_tradnl"/>
              </w:rPr>
              <w:t>2. Bộ trưởng Bộ Kế hoạch và Đầu tư hướng dẫn yêu cầu nội dung, kỹ thuật thể hiện sơ đồ, bản đồ quy hoạch tổng thể quốc gia, quy hoạch vùng, quy hoạch tỉnh; hướng dẫn yêu cầu kỹ thuật chung đối với sơ đồ, bản đồ quy hoạch không gian biển quốc gia, quy hoạch sử dụng đất quốc gia, quy hoạch ngành quốc gia.</w:t>
            </w:r>
          </w:p>
          <w:p w:rsidR="00390C4E" w:rsidRPr="00392F91" w:rsidRDefault="00390C4E" w:rsidP="00093711">
            <w:pPr>
              <w:spacing w:before="40" w:after="40" w:line="360" w:lineRule="exact"/>
              <w:jc w:val="both"/>
              <w:rPr>
                <w:color w:val="000000"/>
                <w:sz w:val="24"/>
                <w:szCs w:val="24"/>
                <w:lang w:val="es-ES_tradnl"/>
              </w:rPr>
            </w:pPr>
            <w:r w:rsidRPr="00392F91">
              <w:rPr>
                <w:color w:val="000000"/>
                <w:sz w:val="24"/>
                <w:szCs w:val="24"/>
                <w:lang w:val="es-ES_tradnl"/>
              </w:rPr>
              <w:t>3. Bộ trưởng Bộ Tài nguyên và Môi trường hướng dẫn yêu cầu nội dung, kỹ thuật thể hiện của sơ đồ, bản đồ quy hoạch không gian biển quốc gia, quy hoạch sử dụng đất quốc gia.</w:t>
            </w:r>
          </w:p>
          <w:p w:rsidR="00390C4E" w:rsidRPr="00392F91" w:rsidRDefault="00390C4E" w:rsidP="00093711">
            <w:pPr>
              <w:spacing w:before="40" w:after="40" w:line="360" w:lineRule="exact"/>
              <w:jc w:val="both"/>
              <w:rPr>
                <w:color w:val="000000"/>
                <w:sz w:val="24"/>
                <w:szCs w:val="24"/>
                <w:lang w:val="es-ES_tradnl"/>
              </w:rPr>
            </w:pPr>
            <w:r w:rsidRPr="00392F91">
              <w:rPr>
                <w:color w:val="000000"/>
                <w:sz w:val="24"/>
                <w:szCs w:val="24"/>
                <w:lang w:val="es-ES_tradnl"/>
              </w:rPr>
              <w:t xml:space="preserve">4. Bộ trưởng các bộ hướng dẫn yêu cầu nội dung, kỹ </w:t>
            </w:r>
            <w:r w:rsidRPr="00392F91">
              <w:rPr>
                <w:color w:val="000000"/>
                <w:sz w:val="24"/>
                <w:szCs w:val="24"/>
                <w:lang w:val="es-ES_tradnl"/>
              </w:rPr>
              <w:lastRenderedPageBreak/>
              <w:t>thuật thể hiện và tiêu chí về chất lượng của sơ đồ, bản đồ quy hoạch ngành quốc gia thuộc phạm vi quản lý nếu cần thiết.”.</w:t>
            </w:r>
          </w:p>
          <w:p w:rsidR="00390C4E" w:rsidRPr="00392F91" w:rsidRDefault="00390C4E" w:rsidP="00093711">
            <w:pPr>
              <w:widowControl w:val="0"/>
              <w:spacing w:before="40" w:after="40" w:line="360" w:lineRule="exact"/>
              <w:jc w:val="both"/>
              <w:rPr>
                <w:iCs/>
                <w:color w:val="000000"/>
                <w:spacing w:val="-2"/>
                <w:sz w:val="24"/>
                <w:szCs w:val="24"/>
              </w:rPr>
            </w:pPr>
          </w:p>
        </w:tc>
        <w:tc>
          <w:tcPr>
            <w:tcW w:w="1972" w:type="pct"/>
          </w:tcPr>
          <w:p w:rsidR="00E40F9D" w:rsidRPr="00E40F9D" w:rsidRDefault="00E40F9D" w:rsidP="00E40F9D">
            <w:pPr>
              <w:widowControl w:val="0"/>
              <w:spacing w:after="120" w:line="360" w:lineRule="exact"/>
              <w:ind w:firstLine="720"/>
              <w:jc w:val="both"/>
              <w:rPr>
                <w:b/>
                <w:bCs/>
                <w:color w:val="000000"/>
                <w:sz w:val="24"/>
                <w:szCs w:val="24"/>
                <w:lang w:val="vi-VN"/>
              </w:rPr>
            </w:pPr>
            <w:r w:rsidRPr="00E40F9D">
              <w:rPr>
                <w:b/>
                <w:bCs/>
                <w:color w:val="000000"/>
                <w:sz w:val="24"/>
                <w:szCs w:val="24"/>
                <w:lang w:val="vi-VN"/>
              </w:rPr>
              <w:lastRenderedPageBreak/>
              <w:t xml:space="preserve">Điều </w:t>
            </w:r>
            <w:r w:rsidRPr="00E40F9D">
              <w:rPr>
                <w:b/>
                <w:bCs/>
                <w:color w:val="000000"/>
                <w:sz w:val="24"/>
                <w:szCs w:val="24"/>
              </w:rPr>
              <w:t>8</w:t>
            </w:r>
            <w:r w:rsidRPr="00E40F9D">
              <w:rPr>
                <w:b/>
                <w:bCs/>
                <w:color w:val="000000"/>
                <w:sz w:val="24"/>
                <w:szCs w:val="24"/>
                <w:lang w:val="vi-VN"/>
              </w:rPr>
              <w:t>. Yêu cầu kỹ thuật chung của sơ đồ, bản đồ quy hoạch</w:t>
            </w:r>
          </w:p>
          <w:p w:rsidR="00E40F9D" w:rsidRPr="00E40F9D" w:rsidRDefault="00E40F9D" w:rsidP="00E40F9D">
            <w:pPr>
              <w:pStyle w:val="NormalWeb"/>
              <w:widowControl w:val="0"/>
              <w:tabs>
                <w:tab w:val="left" w:pos="1701"/>
              </w:tabs>
              <w:spacing w:after="120" w:line="360" w:lineRule="exact"/>
              <w:ind w:firstLine="720"/>
              <w:jc w:val="both"/>
              <w:rPr>
                <w:color w:val="000000"/>
                <w:spacing w:val="-4"/>
                <w:lang w:val="vi-VN"/>
              </w:rPr>
            </w:pPr>
            <w:r w:rsidRPr="00E40F9D">
              <w:rPr>
                <w:color w:val="000000"/>
                <w:spacing w:val="-4"/>
                <w:lang w:val="vi-VN"/>
              </w:rPr>
              <w:t>1. Sơ đồ, bản đồ quy hoạch được thành lập trong hệ quy chiếu, hệ toạ độ quốc gia VN-2000 và trên nền bản đồ địa hình quốc gia, thể hiện các đối tượng địa lý quy hoạch ở tỷ lệ nhất định, theo quy tắc toán học, bằng hệ thống ký hiệu quy ước, dựa trên kết quả xử lý thông tin, dữ liệu từ nội dung quy hoạch đã được quyết định hoặc phê duyệt; thể hiện đúng, đầy đủ chủ quyền lãnh thổ quốc gia, phù hợp với điều ước quốc tế mà nước Cộng hòa xã hội chủ nghĩa Việt Nam là thành viên</w:t>
            </w:r>
            <w:r w:rsidRPr="00E40F9D">
              <w:rPr>
                <w:color w:val="000000"/>
                <w:spacing w:val="-4"/>
              </w:rPr>
              <w:t xml:space="preserve"> và quy định của pháp luật có liên quan</w:t>
            </w:r>
            <w:r w:rsidRPr="00E40F9D">
              <w:rPr>
                <w:color w:val="000000"/>
                <w:spacing w:val="-4"/>
                <w:lang w:val="vi-VN"/>
              </w:rPr>
              <w:t>; bảo đảm nguyên tắc bảo vệ bí mật nhà nước theo quy định của pháp luật.</w:t>
            </w:r>
          </w:p>
          <w:p w:rsidR="00E40F9D" w:rsidRPr="00E40F9D" w:rsidRDefault="00E40F9D" w:rsidP="00E40F9D">
            <w:pPr>
              <w:pStyle w:val="NormalWeb"/>
              <w:widowControl w:val="0"/>
              <w:tabs>
                <w:tab w:val="left" w:pos="1701"/>
              </w:tabs>
              <w:spacing w:after="120" w:line="360" w:lineRule="exact"/>
              <w:ind w:firstLine="720"/>
              <w:jc w:val="both"/>
              <w:rPr>
                <w:color w:val="000000"/>
                <w:lang w:val="vi-VN"/>
              </w:rPr>
            </w:pPr>
            <w:r w:rsidRPr="00E40F9D">
              <w:rPr>
                <w:color w:val="000000"/>
                <w:lang w:val="vi-VN"/>
              </w:rPr>
              <w:t xml:space="preserve">2. Việc thể hiện nội dung quy hoạch trên sơ đồ, bản đồ </w:t>
            </w:r>
            <w:r w:rsidRPr="00E40F9D">
              <w:rPr>
                <w:color w:val="000000"/>
              </w:rPr>
              <w:t>quy hoạch phải bảo đảm</w:t>
            </w:r>
            <w:r w:rsidRPr="00E40F9D">
              <w:rPr>
                <w:color w:val="000000"/>
                <w:lang w:val="vi-VN"/>
              </w:rPr>
              <w:t xml:space="preserve"> nguyên tắc sau:</w:t>
            </w:r>
          </w:p>
          <w:p w:rsidR="00E40F9D" w:rsidRPr="00E40F9D" w:rsidRDefault="00E40F9D" w:rsidP="00E40F9D">
            <w:pPr>
              <w:pStyle w:val="NormalWeb"/>
              <w:widowControl w:val="0"/>
              <w:tabs>
                <w:tab w:val="left" w:pos="1701"/>
              </w:tabs>
              <w:spacing w:after="120" w:line="360" w:lineRule="exact"/>
              <w:ind w:firstLine="720"/>
              <w:jc w:val="both"/>
              <w:rPr>
                <w:color w:val="000000"/>
                <w:lang w:val="vi-VN"/>
              </w:rPr>
            </w:pPr>
            <w:r w:rsidRPr="00E40F9D">
              <w:rPr>
                <w:color w:val="000000"/>
                <w:lang w:val="vi-VN"/>
              </w:rPr>
              <w:t xml:space="preserve">a) Nội dung quy hoạch cấp quốc gia, quy hoạch vùng được thể hiện trên sơ đồ quy hoạch; bảo đảm mối quan hệ về mặt không gian gồm vị trí, phạm vi, hướng tuyến giữa các đối tượng địa lý quy hoạch và chi tiết đến đơn vị hành chính </w:t>
            </w:r>
            <w:r w:rsidRPr="00E40F9D">
              <w:rPr>
                <w:color w:val="000000"/>
                <w:lang w:val="vi-VN"/>
              </w:rPr>
              <w:lastRenderedPageBreak/>
              <w:t>cấp tỉnh;</w:t>
            </w:r>
          </w:p>
          <w:p w:rsidR="00E40F9D" w:rsidRPr="00E40F9D" w:rsidRDefault="00E40F9D" w:rsidP="00E40F9D">
            <w:pPr>
              <w:pStyle w:val="NormalWeb"/>
              <w:widowControl w:val="0"/>
              <w:tabs>
                <w:tab w:val="left" w:pos="1701"/>
              </w:tabs>
              <w:spacing w:after="120" w:line="360" w:lineRule="exact"/>
              <w:ind w:firstLine="720"/>
              <w:jc w:val="both"/>
              <w:rPr>
                <w:color w:val="000000"/>
                <w:lang w:val="vi-VN"/>
              </w:rPr>
            </w:pPr>
            <w:r w:rsidRPr="00E40F9D">
              <w:rPr>
                <w:color w:val="000000"/>
                <w:lang w:val="vi-VN"/>
              </w:rPr>
              <w:t>b) Nội dung quy hoạch cấp tỉnh được thể hiện trên sơ đồ quy hoạch; bảo đảm mối quan hệ về mặt không gian gồm vị trí, phạm vi, hướng tuyến giữa các đối tượng địa lý quy hoạch và chi tiết đến đơn vị hành chính cấp xã;</w:t>
            </w:r>
          </w:p>
          <w:p w:rsidR="00E40F9D" w:rsidRPr="00E40F9D" w:rsidRDefault="00E40F9D" w:rsidP="00E40F9D">
            <w:pPr>
              <w:pStyle w:val="NormalWeb"/>
              <w:widowControl w:val="0"/>
              <w:tabs>
                <w:tab w:val="left" w:pos="1701"/>
              </w:tabs>
              <w:spacing w:after="120" w:line="360" w:lineRule="exact"/>
              <w:ind w:firstLine="720"/>
              <w:jc w:val="both"/>
              <w:rPr>
                <w:color w:val="000000"/>
                <w:lang w:val="vi-VN"/>
              </w:rPr>
            </w:pPr>
            <w:r w:rsidRPr="00E40F9D">
              <w:rPr>
                <w:color w:val="000000"/>
                <w:lang w:val="vi-VN"/>
              </w:rPr>
              <w:t>c) Nội dung quy hoạch chi tiết ngành được thể hiện trên sơ đồ hoặc bản đồ quy hoạch thực hiện theo quy định của pháp luật có liên quan;</w:t>
            </w:r>
          </w:p>
          <w:p w:rsidR="00E40F9D" w:rsidRPr="00E40F9D" w:rsidRDefault="00E40F9D" w:rsidP="00E40F9D">
            <w:pPr>
              <w:pStyle w:val="NormalWeb"/>
              <w:widowControl w:val="0"/>
              <w:tabs>
                <w:tab w:val="left" w:pos="1701"/>
              </w:tabs>
              <w:spacing w:after="120" w:line="360" w:lineRule="exact"/>
              <w:ind w:firstLine="720"/>
              <w:jc w:val="both"/>
              <w:rPr>
                <w:color w:val="000000"/>
                <w:lang w:val="vi-VN"/>
              </w:rPr>
            </w:pPr>
            <w:r w:rsidRPr="00E40F9D">
              <w:rPr>
                <w:color w:val="000000"/>
                <w:lang w:val="vi-VN"/>
              </w:rPr>
              <w:t>d) Nội dung quy hoạch đô thị và nông thôn được thể hiện trên sơ đồ, bản đồ quy hoạch theo quy định của pháp luật về quy hoạch đô thị và nông thôn.</w:t>
            </w:r>
          </w:p>
          <w:p w:rsidR="00E40F9D" w:rsidRPr="00E40F9D" w:rsidRDefault="00E40F9D" w:rsidP="00E40F9D">
            <w:pPr>
              <w:pStyle w:val="NormalWeb"/>
              <w:widowControl w:val="0"/>
              <w:tabs>
                <w:tab w:val="left" w:pos="1701"/>
              </w:tabs>
              <w:spacing w:after="120" w:line="360" w:lineRule="exact"/>
              <w:ind w:firstLine="720"/>
              <w:jc w:val="both"/>
              <w:rPr>
                <w:color w:val="000000"/>
              </w:rPr>
            </w:pPr>
            <w:r w:rsidRPr="00E40F9D">
              <w:rPr>
                <w:color w:val="000000"/>
                <w:lang w:val="vi-VN"/>
              </w:rPr>
              <w:t>3. Các sơ đồ in đối với quy hoạch cấp quốc gia, quy hoạch vùng, quy hoạch tỉnh cho phép in thu nhỏ ở t</w:t>
            </w:r>
            <w:r w:rsidRPr="00E40F9D">
              <w:rPr>
                <w:color w:val="000000"/>
              </w:rPr>
              <w:t>ỷ</w:t>
            </w:r>
            <w:r w:rsidRPr="00E40F9D">
              <w:rPr>
                <w:color w:val="000000"/>
                <w:lang w:val="vi-VN"/>
              </w:rPr>
              <w:t xml:space="preserve"> lệ tự do để bảo đảm </w:t>
            </w:r>
            <w:r w:rsidRPr="00E40F9D">
              <w:rPr>
                <w:color w:val="000000"/>
                <w:shd w:val="clear" w:color="auto" w:fill="FFFFFF"/>
              </w:rPr>
              <w:t>toàn bộ phạm vi phần lãnh thổ được quy hoạch</w:t>
            </w:r>
            <w:r w:rsidRPr="00E40F9D">
              <w:rPr>
                <w:color w:val="000000"/>
                <w:lang w:val="vi-VN"/>
              </w:rPr>
              <w:t xml:space="preserve"> nằm trọn vẹn trong khổ giấy A3 đối với trường hợp hồ sơ xin ý kiến; trong khổ giấy A0 đối với hồ sơ trình thẩm định, hồ sơ trình quyết định hoặc phê duyệt quy hoạch và phải tuân thủ các yêu cầu </w:t>
            </w:r>
            <w:r w:rsidRPr="00E40F9D">
              <w:rPr>
                <w:color w:val="000000"/>
              </w:rPr>
              <w:t xml:space="preserve">như </w:t>
            </w:r>
            <w:r w:rsidRPr="00E40F9D">
              <w:rPr>
                <w:color w:val="000000"/>
                <w:lang w:val="vi-VN"/>
              </w:rPr>
              <w:t>sau:</w:t>
            </w:r>
          </w:p>
          <w:p w:rsidR="00E40F9D" w:rsidRPr="00E40F9D" w:rsidRDefault="00E40F9D" w:rsidP="00E40F9D">
            <w:pPr>
              <w:pStyle w:val="NormalWeb"/>
              <w:widowControl w:val="0"/>
              <w:tabs>
                <w:tab w:val="left" w:pos="1701"/>
              </w:tabs>
              <w:spacing w:after="120" w:line="360" w:lineRule="exact"/>
              <w:jc w:val="both"/>
              <w:rPr>
                <w:color w:val="000000"/>
                <w:lang w:val="vi-VN"/>
              </w:rPr>
            </w:pPr>
            <w:r w:rsidRPr="00E40F9D">
              <w:rPr>
                <w:color w:val="000000"/>
                <w:lang w:val="vi-VN"/>
              </w:rPr>
              <w:t>a) B</w:t>
            </w:r>
            <w:r w:rsidRPr="00E40F9D">
              <w:rPr>
                <w:color w:val="000000"/>
              </w:rPr>
              <w:t>i</w:t>
            </w:r>
            <w:r w:rsidRPr="00E40F9D">
              <w:rPr>
                <w:color w:val="000000"/>
                <w:lang w:val="vi-VN"/>
              </w:rPr>
              <w:t xml:space="preserve">ên tập sơ đồ </w:t>
            </w:r>
            <w:r w:rsidRPr="00E40F9D">
              <w:rPr>
                <w:color w:val="000000"/>
              </w:rPr>
              <w:t>theo</w:t>
            </w:r>
            <w:r w:rsidRPr="00E40F9D">
              <w:rPr>
                <w:color w:val="000000"/>
                <w:lang w:val="vi-VN"/>
              </w:rPr>
              <w:t xml:space="preserve"> đúng quy định trình bày sơ đồ ở tỷ lệ in nhưng vẫn giữ nguyên nội dung như sơ đồ thành lập;</w:t>
            </w:r>
          </w:p>
          <w:p w:rsidR="00390C4E" w:rsidRPr="00E40F9D" w:rsidRDefault="00E40F9D" w:rsidP="00E40F9D">
            <w:pPr>
              <w:pStyle w:val="NormalWeb"/>
              <w:widowControl w:val="0"/>
              <w:tabs>
                <w:tab w:val="left" w:pos="1701"/>
              </w:tabs>
              <w:spacing w:after="120" w:line="360" w:lineRule="exact"/>
              <w:jc w:val="both"/>
              <w:rPr>
                <w:color w:val="000000"/>
              </w:rPr>
            </w:pPr>
            <w:r w:rsidRPr="00E40F9D">
              <w:rPr>
                <w:color w:val="000000"/>
                <w:lang w:val="vi-VN"/>
              </w:rPr>
              <w:lastRenderedPageBreak/>
              <w:t>b) Tỷ lệ in sơ đồ phải có mẫu số là số chẵn nghìn đơn vị.</w:t>
            </w:r>
          </w:p>
        </w:tc>
        <w:tc>
          <w:tcPr>
            <w:tcW w:w="1284" w:type="pct"/>
          </w:tcPr>
          <w:p w:rsidR="00390C4E" w:rsidRPr="00392F91" w:rsidRDefault="00390C4E" w:rsidP="00093711">
            <w:pPr>
              <w:widowControl w:val="0"/>
              <w:spacing w:before="40" w:after="40" w:line="360" w:lineRule="exact"/>
              <w:jc w:val="both"/>
              <w:rPr>
                <w:iCs/>
                <w:color w:val="000000"/>
                <w:spacing w:val="-2"/>
                <w:sz w:val="24"/>
                <w:szCs w:val="24"/>
              </w:rPr>
            </w:pPr>
            <w:r w:rsidRPr="00392F91">
              <w:rPr>
                <w:iCs/>
                <w:color w:val="000000"/>
                <w:spacing w:val="-2"/>
                <w:sz w:val="24"/>
                <w:szCs w:val="24"/>
              </w:rPr>
              <w:lastRenderedPageBreak/>
              <w:t xml:space="preserve">Chỉnh sửa quy quy định về yêu </w:t>
            </w:r>
            <w:r w:rsidRPr="00392F91">
              <w:rPr>
                <w:color w:val="000000"/>
                <w:sz w:val="24"/>
                <w:szCs w:val="24"/>
                <w:lang w:val="vi-VN"/>
              </w:rPr>
              <w:t>cầu kỹ thuật chung của sơ đồ, bản đồ quy hoạch</w:t>
            </w:r>
            <w:r w:rsidRPr="00392F91">
              <w:rPr>
                <w:color w:val="000000"/>
                <w:sz w:val="24"/>
                <w:szCs w:val="24"/>
              </w:rPr>
              <w:t xml:space="preserve"> theo hướng quy định chung cho các loại quy hoạch thuộc hệ thống quy hoạch theo quy định tại Điều 5 Luật Quy hoạch số 112/2025/QH15 để tạo cơ sở cho các Bộ ban hành quy định cụ thể về sơ đồ, bản đồ quy hoạch thuộc phạm vi quản lý</w:t>
            </w:r>
          </w:p>
        </w:tc>
      </w:tr>
      <w:tr w:rsidR="00390C4E" w:rsidRPr="00392F91" w:rsidTr="00420D2D">
        <w:tc>
          <w:tcPr>
            <w:tcW w:w="1744" w:type="pct"/>
          </w:tcPr>
          <w:p w:rsidR="00390C4E" w:rsidRPr="00392F91" w:rsidRDefault="00390C4E" w:rsidP="00093711">
            <w:pPr>
              <w:pStyle w:val="Heading2"/>
              <w:keepNext w:val="0"/>
              <w:widowControl w:val="0"/>
              <w:spacing w:before="40" w:after="40" w:line="360" w:lineRule="exact"/>
              <w:ind w:firstLine="0"/>
              <w:rPr>
                <w:sz w:val="24"/>
                <w:szCs w:val="24"/>
              </w:rPr>
            </w:pPr>
            <w:r w:rsidRPr="00392F91">
              <w:rPr>
                <w:sz w:val="24"/>
                <w:szCs w:val="24"/>
              </w:rPr>
              <w:lastRenderedPageBreak/>
              <w:t>Điều 5. Các hình thức công bố quy hoạch</w:t>
            </w:r>
          </w:p>
          <w:p w:rsidR="00390C4E" w:rsidRPr="00392F91" w:rsidRDefault="00390C4E" w:rsidP="00093711">
            <w:pPr>
              <w:spacing w:before="40" w:after="40" w:line="360" w:lineRule="exact"/>
              <w:jc w:val="both"/>
              <w:rPr>
                <w:spacing w:val="-6"/>
                <w:sz w:val="24"/>
                <w:szCs w:val="24"/>
              </w:rPr>
            </w:pPr>
            <w:r w:rsidRPr="00392F91">
              <w:rPr>
                <w:spacing w:val="-6"/>
                <w:sz w:val="24"/>
                <w:szCs w:val="24"/>
              </w:rPr>
              <w:t>1. Ngoài việc thực hiện quy định tại khoản 1 Điều 40 Luật Quy hoạch, quy hoạch còn được công bố theo các hình thức quy định tại các khoản 2, 3, 4 và 5 Điều này, đồng thời phải tuân thủ quy định của pháp luật về bảo vệ bí mật nhà nước.</w:t>
            </w:r>
          </w:p>
          <w:p w:rsidR="00390C4E" w:rsidRPr="00392F91" w:rsidRDefault="00390C4E" w:rsidP="00093711">
            <w:pPr>
              <w:spacing w:before="40" w:after="40" w:line="360" w:lineRule="exact"/>
              <w:jc w:val="both"/>
              <w:rPr>
                <w:spacing w:val="-6"/>
                <w:sz w:val="24"/>
                <w:szCs w:val="24"/>
              </w:rPr>
            </w:pPr>
            <w:r w:rsidRPr="00392F91">
              <w:rPr>
                <w:spacing w:val="-6"/>
                <w:sz w:val="24"/>
                <w:szCs w:val="24"/>
              </w:rPr>
              <w:t>2. Công bố quy hoạch trên phương tiện thông tin đại chúng theo các hình thức:</w:t>
            </w:r>
          </w:p>
          <w:p w:rsidR="00390C4E" w:rsidRPr="00392F91" w:rsidRDefault="00390C4E" w:rsidP="00093711">
            <w:pPr>
              <w:spacing w:before="40" w:after="40" w:line="360" w:lineRule="exact"/>
              <w:jc w:val="both"/>
              <w:rPr>
                <w:spacing w:val="-2"/>
                <w:sz w:val="24"/>
                <w:szCs w:val="24"/>
              </w:rPr>
            </w:pPr>
            <w:r w:rsidRPr="00392F91">
              <w:rPr>
                <w:spacing w:val="-2"/>
                <w:sz w:val="24"/>
                <w:szCs w:val="24"/>
              </w:rPr>
              <w:t>a) Thông báo trên kênh, chương trình thời sự của đài phát thanh, truyền hình quốc gia đối với quy hoạch cấp quốc gia, quy hoạch vùng hoặc đài phát thanh, truyền hình tỉnh đối với quy hoạch tỉnh về tóm tắt nội dung quyết định hoặc phê duyệt quy hoạch, danh mục dự án ưu tiên đầu tư trong thời kỳ quy hoạch;</w:t>
            </w:r>
          </w:p>
          <w:p w:rsidR="00390C4E" w:rsidRPr="00392F91" w:rsidRDefault="00390C4E" w:rsidP="00093711">
            <w:pPr>
              <w:spacing w:before="40" w:after="40" w:line="360" w:lineRule="exact"/>
              <w:jc w:val="both"/>
              <w:rPr>
                <w:sz w:val="24"/>
                <w:szCs w:val="24"/>
              </w:rPr>
            </w:pPr>
            <w:r w:rsidRPr="00392F91">
              <w:rPr>
                <w:sz w:val="24"/>
                <w:szCs w:val="24"/>
              </w:rPr>
              <w:t>b) Đăng tải tóm tắt nội dung quy hoạch ít nhất một lần trên trang nhất một tờ báo in hoặc trang chủ của báo điện tử trong thời gian ít nhất 30 ngày.</w:t>
            </w:r>
          </w:p>
          <w:p w:rsidR="00390C4E" w:rsidRPr="00392F91" w:rsidRDefault="00390C4E" w:rsidP="00093711">
            <w:pPr>
              <w:spacing w:before="40" w:after="40" w:line="360" w:lineRule="exact"/>
              <w:jc w:val="both"/>
              <w:rPr>
                <w:sz w:val="24"/>
                <w:szCs w:val="24"/>
              </w:rPr>
            </w:pPr>
            <w:r w:rsidRPr="00392F91">
              <w:rPr>
                <w:sz w:val="24"/>
                <w:szCs w:val="24"/>
              </w:rPr>
              <w:t>3. Công bố quy hoạch thông qua trưng bày mô hình, hệ thống sơ đồ, bản đồ quy hoạch, hệ thống cơ sở dữ liệu về quy hoạch theo các hình thức:</w:t>
            </w:r>
          </w:p>
          <w:p w:rsidR="00390C4E" w:rsidRPr="00392F91" w:rsidRDefault="00390C4E" w:rsidP="00093711">
            <w:pPr>
              <w:spacing w:before="40" w:after="40" w:line="360" w:lineRule="exact"/>
              <w:jc w:val="both"/>
              <w:rPr>
                <w:sz w:val="24"/>
                <w:szCs w:val="24"/>
              </w:rPr>
            </w:pPr>
            <w:r w:rsidRPr="00392F91">
              <w:rPr>
                <w:sz w:val="24"/>
                <w:szCs w:val="24"/>
              </w:rPr>
              <w:lastRenderedPageBreak/>
              <w:t>a) Tổ chức triển lãm giới thiệu quy hoạch;</w:t>
            </w:r>
          </w:p>
          <w:p w:rsidR="00390C4E" w:rsidRPr="00392F91" w:rsidRDefault="00390C4E" w:rsidP="00093711">
            <w:pPr>
              <w:spacing w:before="40" w:after="40" w:line="360" w:lineRule="exact"/>
              <w:jc w:val="both"/>
              <w:rPr>
                <w:sz w:val="24"/>
                <w:szCs w:val="24"/>
              </w:rPr>
            </w:pPr>
            <w:r w:rsidRPr="00392F91">
              <w:rPr>
                <w:sz w:val="24"/>
                <w:szCs w:val="24"/>
              </w:rPr>
              <w:t>b) Trưng bày sơ đồ, bản đồ quy hoạch, văn bản quyết định hoặc phê duyệt quy hoạch, mô hình và cơ sở dữ liệu về quy hoạch tại cơ quan tổ chức lập quy hoạch hoặc cơ quan lập quy hoạch.</w:t>
            </w:r>
          </w:p>
          <w:p w:rsidR="00390C4E" w:rsidRPr="00392F91" w:rsidRDefault="00390C4E" w:rsidP="00093711">
            <w:pPr>
              <w:spacing w:before="40" w:after="40" w:line="360" w:lineRule="exact"/>
              <w:jc w:val="both"/>
              <w:rPr>
                <w:sz w:val="24"/>
                <w:szCs w:val="24"/>
              </w:rPr>
            </w:pPr>
            <w:r w:rsidRPr="00392F91">
              <w:rPr>
                <w:sz w:val="24"/>
                <w:szCs w:val="24"/>
              </w:rPr>
              <w:t>4. Tổ chức hội nghị, hội thảo phổ biến nội dung quy hoạch và kế hoạch thực hiện quy hoạch.</w:t>
            </w:r>
          </w:p>
          <w:p w:rsidR="00390C4E" w:rsidRPr="00392F91" w:rsidRDefault="00390C4E" w:rsidP="00093711">
            <w:pPr>
              <w:spacing w:before="40" w:after="40" w:line="360" w:lineRule="exact"/>
              <w:jc w:val="both"/>
              <w:rPr>
                <w:spacing w:val="-2"/>
                <w:sz w:val="24"/>
                <w:szCs w:val="24"/>
              </w:rPr>
            </w:pPr>
            <w:r w:rsidRPr="00392F91">
              <w:rPr>
                <w:spacing w:val="-2"/>
                <w:sz w:val="24"/>
                <w:szCs w:val="24"/>
              </w:rPr>
              <w:t>5. Phát hành ấn phẩm gồm sách, át-lát, video giới thiệu nội dung quy hoạch, kế hoạch thực hiện quy hoạch, các dự án ưu tiên đầu tư trong thời kỳ quy hoạch.</w:t>
            </w:r>
          </w:p>
        </w:tc>
        <w:tc>
          <w:tcPr>
            <w:tcW w:w="1972" w:type="pct"/>
          </w:tcPr>
          <w:p w:rsidR="00390C4E" w:rsidRPr="00392F91" w:rsidRDefault="008540A4" w:rsidP="008540A4">
            <w:pPr>
              <w:pStyle w:val="Heading2"/>
              <w:keepNext w:val="0"/>
              <w:widowControl w:val="0"/>
              <w:spacing w:before="40" w:after="40" w:line="360" w:lineRule="exact"/>
              <w:ind w:firstLine="0"/>
              <w:jc w:val="center"/>
              <w:rPr>
                <w:sz w:val="24"/>
                <w:szCs w:val="24"/>
              </w:rPr>
            </w:pPr>
            <w:r w:rsidRPr="008540A4">
              <w:rPr>
                <w:b w:val="0"/>
                <w:sz w:val="24"/>
                <w:szCs w:val="24"/>
              </w:rPr>
              <w:lastRenderedPageBreak/>
              <w:t>Không quy định</w:t>
            </w:r>
          </w:p>
        </w:tc>
        <w:tc>
          <w:tcPr>
            <w:tcW w:w="1284" w:type="pct"/>
          </w:tcPr>
          <w:p w:rsidR="00390C4E" w:rsidRPr="00392F91" w:rsidRDefault="00390C4E" w:rsidP="00093711">
            <w:pPr>
              <w:widowControl w:val="0"/>
              <w:spacing w:before="40" w:after="40" w:line="360" w:lineRule="exact"/>
              <w:jc w:val="both"/>
              <w:rPr>
                <w:spacing w:val="-6"/>
                <w:sz w:val="24"/>
                <w:szCs w:val="24"/>
              </w:rPr>
            </w:pPr>
            <w:r w:rsidRPr="00392F91">
              <w:rPr>
                <w:spacing w:val="-6"/>
                <w:sz w:val="24"/>
                <w:szCs w:val="24"/>
              </w:rPr>
              <w:t>Hình thức công bố quy hoạch đã được quy định cụ thể tại Điều 43 Luật Quy hoạch số 112/20225/QH15, đồng thời Luật không giao Chính phủ quy định chi tiết nội dung này; do vậy, không có cơ sở để quy định nội dung này tại dự thảo Nghị định</w:t>
            </w:r>
          </w:p>
        </w:tc>
      </w:tr>
      <w:tr w:rsidR="00390C4E" w:rsidRPr="00392F91" w:rsidTr="00420D2D">
        <w:tc>
          <w:tcPr>
            <w:tcW w:w="1744" w:type="pct"/>
          </w:tcPr>
          <w:p w:rsidR="00390C4E" w:rsidRPr="00392F91" w:rsidRDefault="00390C4E" w:rsidP="00093711">
            <w:pPr>
              <w:pStyle w:val="Heading2"/>
              <w:keepNext w:val="0"/>
              <w:widowControl w:val="0"/>
              <w:spacing w:before="40" w:after="40" w:line="360" w:lineRule="exact"/>
              <w:ind w:firstLine="0"/>
              <w:rPr>
                <w:sz w:val="24"/>
                <w:szCs w:val="24"/>
              </w:rPr>
            </w:pPr>
            <w:r w:rsidRPr="00392F91">
              <w:rPr>
                <w:sz w:val="24"/>
                <w:szCs w:val="24"/>
              </w:rPr>
              <w:lastRenderedPageBreak/>
              <w:t>Điều 6. Đánh giá thực hiện quy hoạch</w:t>
            </w:r>
          </w:p>
          <w:p w:rsidR="00390C4E" w:rsidRPr="00392F91" w:rsidRDefault="00390C4E" w:rsidP="00093711">
            <w:pPr>
              <w:spacing w:before="40" w:after="40" w:line="360" w:lineRule="exact"/>
              <w:jc w:val="both"/>
              <w:rPr>
                <w:sz w:val="24"/>
                <w:szCs w:val="24"/>
              </w:rPr>
            </w:pPr>
            <w:r w:rsidRPr="00392F91">
              <w:rPr>
                <w:sz w:val="24"/>
                <w:szCs w:val="24"/>
              </w:rPr>
              <w:t xml:space="preserve">1. </w:t>
            </w:r>
            <w:r w:rsidRPr="00392F91">
              <w:rPr>
                <w:sz w:val="24"/>
                <w:szCs w:val="24"/>
                <w:lang/>
              </w:rPr>
              <w:t>Đánh giá th</w:t>
            </w:r>
            <w:r w:rsidRPr="00392F91">
              <w:rPr>
                <w:sz w:val="24"/>
                <w:szCs w:val="24"/>
              </w:rPr>
              <w:t>ực hiện quy hoạch được thực hiện đột xuất hoặc định kỳ 05 năm kể từ đầu thời kỳ quy hoạch theo quy định tại khoản 2 Điều 49, Điều 50 của Luật Quy hoạch và Nghị định này.</w:t>
            </w:r>
          </w:p>
          <w:p w:rsidR="00390C4E" w:rsidRPr="00392F91" w:rsidRDefault="00390C4E" w:rsidP="00093711">
            <w:pPr>
              <w:spacing w:before="40" w:after="40" w:line="360" w:lineRule="exact"/>
              <w:jc w:val="both"/>
              <w:rPr>
                <w:spacing w:val="-4"/>
                <w:sz w:val="24"/>
                <w:szCs w:val="24"/>
              </w:rPr>
            </w:pPr>
            <w:r w:rsidRPr="00392F91">
              <w:rPr>
                <w:spacing w:val="-4"/>
                <w:sz w:val="24"/>
                <w:szCs w:val="24"/>
              </w:rPr>
              <w:t>2. Cơ quan đánh giá thực hiện quy hoạch có trách nhiệm gửi báo cáo đánh giá đến cấp có thẩm quyền theo quy định tại khoản 3 Điều 49 Luật Quy hoạch.</w:t>
            </w:r>
          </w:p>
          <w:p w:rsidR="00390C4E" w:rsidRPr="00392F91" w:rsidRDefault="00390C4E" w:rsidP="00093711">
            <w:pPr>
              <w:spacing w:before="40" w:after="40" w:line="360" w:lineRule="exact"/>
              <w:jc w:val="both"/>
              <w:rPr>
                <w:spacing w:val="-4"/>
                <w:sz w:val="24"/>
                <w:szCs w:val="24"/>
              </w:rPr>
            </w:pPr>
            <w:r w:rsidRPr="00392F91">
              <w:rPr>
                <w:spacing w:val="-4"/>
                <w:sz w:val="24"/>
                <w:szCs w:val="24"/>
              </w:rPr>
              <w:t xml:space="preserve">3. </w:t>
            </w:r>
            <w:r w:rsidRPr="00392F91">
              <w:rPr>
                <w:spacing w:val="-4"/>
                <w:sz w:val="24"/>
                <w:szCs w:val="24"/>
                <w:lang/>
              </w:rPr>
              <w:t>Báo cáo đánh giá th</w:t>
            </w:r>
            <w:r w:rsidRPr="00392F91">
              <w:rPr>
                <w:spacing w:val="-4"/>
                <w:sz w:val="24"/>
                <w:szCs w:val="24"/>
              </w:rPr>
              <w:t xml:space="preserve">ực hiện quy hoạch định kỳ 05 năm là một nội dung của báo cáo về hoạt động quy </w:t>
            </w:r>
            <w:r w:rsidRPr="00392F91">
              <w:rPr>
                <w:spacing w:val="-4"/>
                <w:sz w:val="24"/>
                <w:szCs w:val="24"/>
              </w:rPr>
              <w:lastRenderedPageBreak/>
              <w:t>hoạch quy định tại khoản 2 Điều 48 của Luật Quy hoạch.</w:t>
            </w:r>
          </w:p>
          <w:p w:rsidR="00390C4E" w:rsidRPr="00392F91" w:rsidRDefault="00390C4E" w:rsidP="00093711">
            <w:pPr>
              <w:spacing w:before="40" w:after="40" w:line="360" w:lineRule="exact"/>
              <w:jc w:val="both"/>
              <w:rPr>
                <w:sz w:val="24"/>
                <w:szCs w:val="24"/>
              </w:rPr>
            </w:pPr>
            <w:r w:rsidRPr="00392F91">
              <w:rPr>
                <w:sz w:val="24"/>
                <w:szCs w:val="24"/>
              </w:rPr>
              <w:t xml:space="preserve">4. Cơ quan tổ chức lập quy hoạch căn cứ báo cáo đánh giá thực hiện quy hoạch trình cấp có thẩm quyền quyết định hoặc phê duyệt quy hoạch xem xét, quyết định hoặc phê duyệt việc điều chỉnh quy hoạch kịp thời cho phù hợp với tình hình và điều kiện thực tế. </w:t>
            </w:r>
          </w:p>
        </w:tc>
        <w:tc>
          <w:tcPr>
            <w:tcW w:w="1972" w:type="pct"/>
          </w:tcPr>
          <w:p w:rsidR="00390C4E" w:rsidRPr="00392F91" w:rsidRDefault="008540A4" w:rsidP="008540A4">
            <w:pPr>
              <w:pStyle w:val="Heading2"/>
              <w:keepNext w:val="0"/>
              <w:widowControl w:val="0"/>
              <w:spacing w:before="40" w:after="40" w:line="360" w:lineRule="exact"/>
              <w:ind w:firstLine="0"/>
              <w:jc w:val="center"/>
              <w:rPr>
                <w:sz w:val="24"/>
                <w:szCs w:val="24"/>
              </w:rPr>
            </w:pPr>
            <w:r w:rsidRPr="008540A4">
              <w:rPr>
                <w:b w:val="0"/>
                <w:sz w:val="24"/>
                <w:szCs w:val="24"/>
              </w:rPr>
              <w:lastRenderedPageBreak/>
              <w:t>Không quy định</w:t>
            </w:r>
          </w:p>
        </w:tc>
        <w:tc>
          <w:tcPr>
            <w:tcW w:w="1284" w:type="pct"/>
          </w:tcPr>
          <w:p w:rsidR="00390C4E" w:rsidRPr="00392F91" w:rsidRDefault="00390C4E" w:rsidP="00093711">
            <w:pPr>
              <w:widowControl w:val="0"/>
              <w:spacing w:before="40" w:after="40" w:line="360" w:lineRule="exact"/>
              <w:jc w:val="both"/>
              <w:rPr>
                <w:sz w:val="24"/>
                <w:szCs w:val="24"/>
              </w:rPr>
            </w:pPr>
            <w:r w:rsidRPr="00392F91">
              <w:rPr>
                <w:sz w:val="24"/>
                <w:szCs w:val="24"/>
              </w:rPr>
              <w:t>Luật Quy hoạch số 112/2025/QH15 đã có quy định cụ thể về thời điểm thực hiện đánh giá thực hiện quy hoạch, trách nhiệm đánh giá thực hiện quy hoạch; do vậy, không cần quy định chi tiết nội dung này tại dự thảo Nghị định</w:t>
            </w:r>
          </w:p>
        </w:tc>
      </w:tr>
      <w:tr w:rsidR="00390C4E" w:rsidRPr="00392F91" w:rsidTr="00420D2D">
        <w:tc>
          <w:tcPr>
            <w:tcW w:w="1744" w:type="pct"/>
          </w:tcPr>
          <w:p w:rsidR="00390C4E" w:rsidRPr="00392F91" w:rsidRDefault="00392F91" w:rsidP="00093711">
            <w:pPr>
              <w:pStyle w:val="Heading2"/>
              <w:keepNext w:val="0"/>
              <w:widowControl w:val="0"/>
              <w:spacing w:before="40" w:after="40" w:line="360" w:lineRule="exact"/>
              <w:ind w:firstLine="0"/>
              <w:rPr>
                <w:b w:val="0"/>
                <w:sz w:val="24"/>
                <w:szCs w:val="24"/>
                <w:lang/>
              </w:rPr>
            </w:pPr>
            <w:r w:rsidRPr="00392F91">
              <w:rPr>
                <w:b w:val="0"/>
                <w:sz w:val="24"/>
                <w:szCs w:val="24"/>
                <w:lang/>
              </w:rPr>
              <w:lastRenderedPageBreak/>
              <w:t>Không có quy định</w:t>
            </w:r>
          </w:p>
        </w:tc>
        <w:tc>
          <w:tcPr>
            <w:tcW w:w="1972" w:type="pct"/>
          </w:tcPr>
          <w:p w:rsidR="00E40F9D" w:rsidRPr="00E40F9D" w:rsidRDefault="00E40F9D" w:rsidP="00E40F9D">
            <w:pPr>
              <w:widowControl w:val="0"/>
              <w:spacing w:after="120" w:line="360" w:lineRule="exact"/>
              <w:jc w:val="both"/>
              <w:rPr>
                <w:rFonts w:ascii="Times New Roman Bold" w:hAnsi="Times New Roman Bold"/>
                <w:b/>
                <w:color w:val="000000"/>
                <w:spacing w:val="-6"/>
                <w:sz w:val="24"/>
                <w:szCs w:val="24"/>
              </w:rPr>
            </w:pPr>
            <w:r w:rsidRPr="00E40F9D">
              <w:rPr>
                <w:rFonts w:ascii="Times New Roman Bold" w:hAnsi="Times New Roman Bold"/>
                <w:b/>
                <w:color w:val="000000"/>
                <w:spacing w:val="-6"/>
                <w:sz w:val="24"/>
                <w:szCs w:val="24"/>
                <w:lang w:val="nb-NO"/>
              </w:rPr>
              <w:t xml:space="preserve">Điều 9. </w:t>
            </w:r>
            <w:r w:rsidRPr="00E40F9D">
              <w:rPr>
                <w:rFonts w:ascii="Times New Roman Bold" w:hAnsi="Times New Roman Bold"/>
                <w:b/>
                <w:color w:val="000000"/>
                <w:spacing w:val="-6"/>
                <w:sz w:val="24"/>
                <w:szCs w:val="24"/>
              </w:rPr>
              <w:t xml:space="preserve">Trình tự lập, thẩm định, phê duyệt và công bố quy hoạch ngành </w:t>
            </w:r>
          </w:p>
          <w:p w:rsidR="00E40F9D" w:rsidRPr="00E40F9D" w:rsidRDefault="00E40F9D" w:rsidP="00E40F9D">
            <w:pPr>
              <w:widowControl w:val="0"/>
              <w:spacing w:after="120" w:line="360" w:lineRule="exact"/>
              <w:jc w:val="both"/>
              <w:rPr>
                <w:color w:val="000000"/>
                <w:sz w:val="24"/>
                <w:szCs w:val="24"/>
              </w:rPr>
            </w:pPr>
            <w:r w:rsidRPr="00E40F9D">
              <w:rPr>
                <w:color w:val="000000"/>
                <w:sz w:val="24"/>
                <w:szCs w:val="24"/>
              </w:rPr>
              <w:t>1. Cơ quan tổ chức lập quy hoạch chủ trì, phối hợp với các bộ, cơ quan ngang bộ và địa phương liên quan xây dựng đề cương lập quy hoạch, gửi xin ý kiến và trình phê duyệt</w:t>
            </w:r>
            <w:r w:rsidRPr="00E40F9D">
              <w:rPr>
                <w:color w:val="000000"/>
                <w:spacing w:val="-4"/>
                <w:sz w:val="24"/>
                <w:szCs w:val="24"/>
              </w:rPr>
              <w:t xml:space="preserve"> theo trình tự, thủ tục </w:t>
            </w:r>
            <w:r w:rsidRPr="00E40F9D">
              <w:rPr>
                <w:color w:val="000000"/>
                <w:sz w:val="24"/>
                <w:szCs w:val="24"/>
              </w:rPr>
              <w:t>quy định tại khoản 3 Điều 19 Nghị định này.</w:t>
            </w:r>
          </w:p>
          <w:p w:rsidR="00E40F9D" w:rsidRPr="00E40F9D" w:rsidRDefault="00E40F9D" w:rsidP="00E40F9D">
            <w:pPr>
              <w:widowControl w:val="0"/>
              <w:spacing w:after="120" w:line="360" w:lineRule="exact"/>
              <w:jc w:val="both"/>
              <w:rPr>
                <w:color w:val="000000"/>
                <w:spacing w:val="-4"/>
                <w:sz w:val="24"/>
                <w:szCs w:val="24"/>
              </w:rPr>
            </w:pPr>
            <w:r w:rsidRPr="00E40F9D">
              <w:rPr>
                <w:color w:val="000000"/>
                <w:spacing w:val="-4"/>
                <w:sz w:val="24"/>
                <w:szCs w:val="24"/>
              </w:rPr>
              <w:t>2. Cơ quan lập quy hoạch xây dựng nội dung quy hoạch, báo cáo cơ quan tổ chức lập quy hoạch gửi lấy ý kiến theo quy định tại Điều 30 Nghị định này.</w:t>
            </w:r>
          </w:p>
          <w:p w:rsidR="00E40F9D" w:rsidRPr="00E40F9D" w:rsidRDefault="00E40F9D" w:rsidP="00E40F9D">
            <w:pPr>
              <w:widowControl w:val="0"/>
              <w:spacing w:after="120" w:line="360" w:lineRule="exact"/>
              <w:jc w:val="both"/>
              <w:rPr>
                <w:color w:val="000000"/>
                <w:spacing w:val="-4"/>
                <w:sz w:val="24"/>
                <w:szCs w:val="24"/>
              </w:rPr>
            </w:pPr>
            <w:r w:rsidRPr="00E40F9D">
              <w:rPr>
                <w:color w:val="000000"/>
                <w:spacing w:val="-4"/>
                <w:sz w:val="24"/>
                <w:szCs w:val="24"/>
              </w:rPr>
              <w:t>3. Các bộ, cơ quan ngang bộ và địa phương liên quan có trách nhiệm tham gia ý kiến, gửi cơ quan tổ chức lập quy hoạch.</w:t>
            </w:r>
          </w:p>
          <w:p w:rsidR="00E40F9D" w:rsidRPr="00E40F9D" w:rsidRDefault="00E40F9D" w:rsidP="00E40F9D">
            <w:pPr>
              <w:widowControl w:val="0"/>
              <w:spacing w:after="120" w:line="340" w:lineRule="exact"/>
              <w:jc w:val="both"/>
              <w:rPr>
                <w:color w:val="000000"/>
                <w:sz w:val="24"/>
                <w:szCs w:val="24"/>
              </w:rPr>
            </w:pPr>
            <w:r w:rsidRPr="00E40F9D">
              <w:rPr>
                <w:color w:val="000000"/>
                <w:sz w:val="24"/>
                <w:szCs w:val="24"/>
              </w:rPr>
              <w:t xml:space="preserve">4. Cơ quan lập quy hoạch tiếp thu, giải trình ý kiến góp ý và </w:t>
            </w:r>
            <w:r w:rsidRPr="00E40F9D">
              <w:rPr>
                <w:color w:val="000000"/>
                <w:sz w:val="24"/>
                <w:szCs w:val="24"/>
              </w:rPr>
              <w:lastRenderedPageBreak/>
              <w:t>báo cáo cơ quan tổ chức lập quy hoạch xem xét chủ trì, phối hợp với các bộ, cơ quan ngang bộ và địa phương liên quan xem xét, xử lý các vấn đề liên ngành (nếu có) nhằm bảo đảm tính thống nhất, đồng bộ của quy hoạch; hoàn thiện nội dung quy hoạch, báo cáo cơ quan tổ chức lập quy hoạch trình Hội đồng thẩm định quy hoạch đối với quy hoạch thuộc thẩm quyền phê duyệt của Thủ tướng Chính phủ; trình cơ quan tổ chức lập quy hoạch tổ chức thẩm định quy hoạch đối với quy hoạch thuộc thẩm quyền phê duyệt của Bộ trưởng.</w:t>
            </w:r>
          </w:p>
          <w:p w:rsidR="00E40F9D" w:rsidRPr="00E40F9D" w:rsidRDefault="00E40F9D" w:rsidP="00E40F9D">
            <w:pPr>
              <w:widowControl w:val="0"/>
              <w:spacing w:after="120" w:line="340" w:lineRule="exact"/>
              <w:jc w:val="both"/>
              <w:rPr>
                <w:color w:val="000000"/>
                <w:sz w:val="24"/>
                <w:szCs w:val="24"/>
              </w:rPr>
            </w:pPr>
            <w:r w:rsidRPr="00E40F9D">
              <w:rPr>
                <w:color w:val="000000"/>
                <w:sz w:val="24"/>
                <w:szCs w:val="24"/>
              </w:rPr>
              <w:t xml:space="preserve">5. Cơ quan lập quy hoạch hoàn thiện nội dung quy hoạch theo ý kiến thẩm định của Hội đồng thẩm định quy hoạch, báo cáo cơ quan tổ chức lập quy hoạch trình Thủ tướng Chính phủ phê duyệt đối với quy hoạch ngành thuộc thẩm quyền phê duyệt của Thủ tướng Chính phủ; trình Bộ trưởng phê duyệt đối với quy hoạch ngành thuộc thẩm quyền phê duyệt của Bộ trưởng. </w:t>
            </w:r>
          </w:p>
          <w:p w:rsidR="00390C4E" w:rsidRPr="00E40F9D" w:rsidRDefault="00E40F9D" w:rsidP="00E40F9D">
            <w:pPr>
              <w:widowControl w:val="0"/>
              <w:spacing w:after="120" w:line="340" w:lineRule="exact"/>
              <w:jc w:val="both"/>
              <w:rPr>
                <w:color w:val="000000"/>
                <w:sz w:val="24"/>
                <w:szCs w:val="24"/>
              </w:rPr>
            </w:pPr>
            <w:r w:rsidRPr="00E40F9D">
              <w:rPr>
                <w:color w:val="000000"/>
                <w:sz w:val="24"/>
                <w:szCs w:val="24"/>
              </w:rPr>
              <w:t>6. Cơ quan tổ chức lập quy hoạch tổ chức công bố quy hoạch ngành thuộc phạm vi quản lý theo quy định tại các điều 41, 42 và 43 của Luật Quy hoạch.</w:t>
            </w:r>
          </w:p>
        </w:tc>
        <w:tc>
          <w:tcPr>
            <w:tcW w:w="1284" w:type="pct"/>
          </w:tcPr>
          <w:p w:rsidR="00390C4E" w:rsidRPr="00392F91" w:rsidRDefault="00390C4E" w:rsidP="00093711">
            <w:pPr>
              <w:widowControl w:val="0"/>
              <w:spacing w:before="40" w:after="40" w:line="360" w:lineRule="exact"/>
              <w:jc w:val="both"/>
              <w:rPr>
                <w:color w:val="000000"/>
                <w:spacing w:val="-6"/>
                <w:sz w:val="24"/>
                <w:szCs w:val="24"/>
              </w:rPr>
            </w:pPr>
            <w:r w:rsidRPr="00392F91">
              <w:rPr>
                <w:sz w:val="24"/>
                <w:szCs w:val="24"/>
                <w:lang/>
              </w:rPr>
              <w:lastRenderedPageBreak/>
              <w:t xml:space="preserve">Khoản 6 Điều 9 Luật Quy hoạch số 112/2025/QH15 giao Chính phủ quy định chi tiết trình tự </w:t>
            </w:r>
            <w:r w:rsidRPr="00392F91">
              <w:rPr>
                <w:color w:val="000000"/>
                <w:spacing w:val="-6"/>
                <w:sz w:val="24"/>
                <w:szCs w:val="24"/>
              </w:rPr>
              <w:t xml:space="preserve">lập, thẩm định, phê duyệt và công bố quy hoạch ngành </w:t>
            </w:r>
          </w:p>
          <w:p w:rsidR="00390C4E" w:rsidRPr="00392F91" w:rsidRDefault="00390C4E" w:rsidP="00093711">
            <w:pPr>
              <w:pStyle w:val="Heading2"/>
              <w:keepNext w:val="0"/>
              <w:widowControl w:val="0"/>
              <w:spacing w:before="40" w:after="40" w:line="360" w:lineRule="exact"/>
              <w:ind w:firstLine="0"/>
              <w:rPr>
                <w:sz w:val="24"/>
                <w:szCs w:val="24"/>
                <w:lang/>
              </w:rPr>
            </w:pPr>
          </w:p>
        </w:tc>
      </w:tr>
      <w:tr w:rsidR="00390C4E" w:rsidRPr="00392F91" w:rsidTr="00420D2D">
        <w:tc>
          <w:tcPr>
            <w:tcW w:w="1744" w:type="pct"/>
          </w:tcPr>
          <w:p w:rsidR="00390C4E" w:rsidRPr="00392F91" w:rsidRDefault="00390C4E" w:rsidP="00093711">
            <w:pPr>
              <w:pStyle w:val="Heading2"/>
              <w:keepNext w:val="0"/>
              <w:widowControl w:val="0"/>
              <w:spacing w:before="40" w:after="40" w:line="360" w:lineRule="exact"/>
              <w:ind w:firstLine="0"/>
              <w:rPr>
                <w:sz w:val="24"/>
                <w:szCs w:val="24"/>
              </w:rPr>
            </w:pPr>
            <w:r w:rsidRPr="00392F91">
              <w:rPr>
                <w:sz w:val="24"/>
                <w:szCs w:val="24"/>
                <w:lang/>
              </w:rPr>
              <w:lastRenderedPageBreak/>
              <w:t xml:space="preserve">Điều 7a1. </w:t>
            </w:r>
            <w:r w:rsidRPr="00392F91">
              <w:rPr>
                <w:sz w:val="24"/>
                <w:szCs w:val="24"/>
              </w:rPr>
              <w:t>Quy trình lập quy hoạch tổng thể quốc gia, quy hoạch không gian biển quốc gia, quy hoạch sử dụng đất quốc gia</w:t>
            </w:r>
          </w:p>
          <w:p w:rsidR="00390C4E" w:rsidRPr="00392F91" w:rsidRDefault="00390C4E" w:rsidP="00093711">
            <w:pPr>
              <w:spacing w:before="40" w:after="40" w:line="360" w:lineRule="exact"/>
              <w:jc w:val="both"/>
              <w:rPr>
                <w:sz w:val="24"/>
                <w:szCs w:val="24"/>
              </w:rPr>
            </w:pPr>
            <w:r w:rsidRPr="00392F91">
              <w:rPr>
                <w:sz w:val="24"/>
                <w:szCs w:val="24"/>
                <w:lang/>
              </w:rPr>
              <w:lastRenderedPageBreak/>
              <w:t>1. Quy ho</w:t>
            </w:r>
            <w:r w:rsidRPr="00392F91">
              <w:rPr>
                <w:sz w:val="24"/>
                <w:szCs w:val="24"/>
              </w:rPr>
              <w:t>ạch tổng thể quốc gia, quy hoạch không gian biển quốc gia, quy hoạch sử dụng đất quốc gia được lập theo quy trình quy định tại </w:t>
            </w:r>
            <w:bookmarkStart w:id="10" w:name="dc_23"/>
            <w:r w:rsidRPr="00392F91">
              <w:rPr>
                <w:sz w:val="24"/>
                <w:szCs w:val="24"/>
              </w:rPr>
              <w:t>khoản 1 Điều 16 Luật Quy hoạch</w:t>
            </w:r>
            <w:bookmarkEnd w:id="10"/>
            <w:r w:rsidRPr="00392F91">
              <w:rPr>
                <w:sz w:val="24"/>
                <w:szCs w:val="24"/>
              </w:rPr>
              <w:t>.</w:t>
            </w:r>
          </w:p>
          <w:p w:rsidR="00390C4E" w:rsidRPr="00392F91" w:rsidRDefault="00390C4E" w:rsidP="00093711">
            <w:pPr>
              <w:spacing w:before="40" w:after="40" w:line="360" w:lineRule="exact"/>
              <w:jc w:val="both"/>
              <w:rPr>
                <w:sz w:val="24"/>
                <w:szCs w:val="24"/>
              </w:rPr>
            </w:pPr>
            <w:r w:rsidRPr="00392F91">
              <w:rPr>
                <w:sz w:val="24"/>
                <w:szCs w:val="24"/>
                <w:lang/>
              </w:rPr>
              <w:t>2. Đánh giá môi trư</w:t>
            </w:r>
            <w:r w:rsidRPr="00392F91">
              <w:rPr>
                <w:sz w:val="24"/>
                <w:szCs w:val="24"/>
              </w:rPr>
              <w:t>ờng chiến lược đối với quy hoạch tổng thể quốc gia, quy hoạch không gian biển quốc gia, quy hoạch sử dụng đất quốc gia thực hiện theo quy định tại các </w:t>
            </w:r>
            <w:bookmarkStart w:id="11" w:name="dc_24"/>
            <w:r w:rsidRPr="00392F91">
              <w:rPr>
                <w:sz w:val="24"/>
                <w:szCs w:val="24"/>
              </w:rPr>
              <w:t>khoản 1, 3, 4, 5 và 6 Điều 26 Luật Bảo vệ môi trường</w:t>
            </w:r>
            <w:bookmarkEnd w:id="11"/>
            <w:r w:rsidRPr="00392F91">
              <w:rPr>
                <w:sz w:val="24"/>
                <w:szCs w:val="24"/>
              </w:rPr>
              <w:t>. Cơ quan lập quy hoạch chịu trách nhiệm lấy ý kiến Bộ Tài nguyên và Môi trường bằng văn bản đồng thời với việc lấy ý kiến về quy hoạch. Bộ Tài nguyên và Môi trường có trách nhiệm trả lời bằng văn bản bao gồm nội dung về quy hoạch và nội dung báo cáo đánh giá môi trường chiến lược đối với quy hoạch.</w:t>
            </w:r>
          </w:p>
          <w:p w:rsidR="00390C4E" w:rsidRPr="00392F91" w:rsidRDefault="00390C4E" w:rsidP="00093711">
            <w:pPr>
              <w:spacing w:before="40" w:after="40" w:line="360" w:lineRule="exact"/>
              <w:jc w:val="both"/>
              <w:rPr>
                <w:sz w:val="24"/>
                <w:szCs w:val="24"/>
              </w:rPr>
            </w:pPr>
            <w:r w:rsidRPr="00392F91">
              <w:rPr>
                <w:spacing w:val="-4"/>
                <w:sz w:val="24"/>
                <w:szCs w:val="24"/>
                <w:lang/>
              </w:rPr>
              <w:t>3. Cơ quan l</w:t>
            </w:r>
            <w:r w:rsidRPr="00392F91">
              <w:rPr>
                <w:spacing w:val="-4"/>
                <w:sz w:val="24"/>
                <w:szCs w:val="24"/>
              </w:rPr>
              <w:t xml:space="preserve">ập quy hoạch tổng thể quốc gia, quy hoạch không gian biển quốc gia, quy hoạch sử dụng đất quốc gia được lựa chọn tổ chức tư vấn đánh giá môi trường chiến lược của quy hoạch trong trường hợp cơ quan lập quy hoạch tổng thể quốc gia, quy hoạch không gian biển quốc gia, quy hoạch sử dụng đất quốc gia không </w:t>
            </w:r>
            <w:r w:rsidRPr="00392F91">
              <w:rPr>
                <w:spacing w:val="-4"/>
                <w:sz w:val="24"/>
                <w:szCs w:val="24"/>
              </w:rPr>
              <w:lastRenderedPageBreak/>
              <w:t>đủ năng lực chuyên môn để thực hiện đánh giá môi trường chiến lược.</w:t>
            </w:r>
          </w:p>
        </w:tc>
        <w:tc>
          <w:tcPr>
            <w:tcW w:w="1972" w:type="pct"/>
          </w:tcPr>
          <w:p w:rsidR="00390C4E" w:rsidRPr="00392F91" w:rsidRDefault="008540A4" w:rsidP="008540A4">
            <w:pPr>
              <w:pStyle w:val="Heading2"/>
              <w:keepNext w:val="0"/>
              <w:widowControl w:val="0"/>
              <w:tabs>
                <w:tab w:val="left" w:pos="3035"/>
              </w:tabs>
              <w:spacing w:before="40" w:after="40" w:line="360" w:lineRule="exact"/>
              <w:ind w:firstLine="0"/>
              <w:jc w:val="center"/>
              <w:rPr>
                <w:sz w:val="24"/>
                <w:szCs w:val="24"/>
                <w:lang/>
              </w:rPr>
            </w:pPr>
            <w:r w:rsidRPr="008540A4">
              <w:rPr>
                <w:b w:val="0"/>
                <w:sz w:val="24"/>
                <w:szCs w:val="24"/>
              </w:rPr>
              <w:lastRenderedPageBreak/>
              <w:t>Không quy định</w:t>
            </w:r>
          </w:p>
        </w:tc>
        <w:tc>
          <w:tcPr>
            <w:tcW w:w="1284" w:type="pct"/>
          </w:tcPr>
          <w:p w:rsidR="00390C4E" w:rsidRPr="00392F91" w:rsidRDefault="00390C4E" w:rsidP="00093711">
            <w:pPr>
              <w:pStyle w:val="Heading2"/>
              <w:keepNext w:val="0"/>
              <w:widowControl w:val="0"/>
              <w:spacing w:before="40" w:after="40" w:line="360" w:lineRule="exact"/>
              <w:ind w:firstLine="0"/>
              <w:rPr>
                <w:b w:val="0"/>
                <w:sz w:val="24"/>
                <w:szCs w:val="24"/>
                <w:lang/>
              </w:rPr>
            </w:pPr>
            <w:r w:rsidRPr="00392F91">
              <w:rPr>
                <w:b w:val="0"/>
                <w:sz w:val="24"/>
                <w:szCs w:val="24"/>
                <w:lang/>
              </w:rPr>
              <w:t xml:space="preserve">Tại khoản 1 Điều 9 Luật Quy hoạch số 112/2025/QH15 đã có quy định cụ thể về trình tự lập </w:t>
            </w:r>
            <w:r w:rsidRPr="00392F91">
              <w:rPr>
                <w:b w:val="0"/>
                <w:sz w:val="24"/>
                <w:szCs w:val="24"/>
              </w:rPr>
              <w:t xml:space="preserve">quy hoạch tổng thể </w:t>
            </w:r>
            <w:r w:rsidRPr="00392F91">
              <w:rPr>
                <w:b w:val="0"/>
                <w:sz w:val="24"/>
                <w:szCs w:val="24"/>
              </w:rPr>
              <w:lastRenderedPageBreak/>
              <w:t>quốc gia, quy hoạch không gian biển quốc gia, quy hoạch sử dụng đất quốc gia; do vậy, không cần quy định chi tiết nội dung này tại dự thảo Nghị định</w:t>
            </w:r>
          </w:p>
        </w:tc>
      </w:tr>
      <w:tr w:rsidR="00390C4E" w:rsidRPr="00392F91" w:rsidTr="00420D2D">
        <w:tc>
          <w:tcPr>
            <w:tcW w:w="1744" w:type="pct"/>
          </w:tcPr>
          <w:p w:rsidR="00390C4E" w:rsidRPr="00392F91" w:rsidRDefault="00390C4E" w:rsidP="00392F91">
            <w:pPr>
              <w:pStyle w:val="Heading2"/>
              <w:keepNext w:val="0"/>
              <w:widowControl w:val="0"/>
              <w:spacing w:before="40" w:after="40" w:line="380" w:lineRule="exact"/>
              <w:ind w:firstLine="0"/>
              <w:rPr>
                <w:sz w:val="24"/>
                <w:szCs w:val="24"/>
              </w:rPr>
            </w:pPr>
            <w:r w:rsidRPr="00392F91">
              <w:rPr>
                <w:sz w:val="24"/>
                <w:szCs w:val="24"/>
              </w:rPr>
              <w:lastRenderedPageBreak/>
              <w:t>Điều 7b. Quy trình lập quy hoạch vùng</w:t>
            </w:r>
          </w:p>
          <w:p w:rsidR="00390C4E" w:rsidRPr="00392F91" w:rsidRDefault="00390C4E" w:rsidP="00392F91">
            <w:pPr>
              <w:spacing w:before="40" w:after="40" w:line="380" w:lineRule="exact"/>
              <w:jc w:val="both"/>
              <w:rPr>
                <w:iCs/>
                <w:color w:val="000000"/>
                <w:sz w:val="24"/>
                <w:szCs w:val="24"/>
              </w:rPr>
            </w:pPr>
            <w:r w:rsidRPr="00392F91">
              <w:rPr>
                <w:iCs/>
                <w:color w:val="000000"/>
                <w:sz w:val="24"/>
                <w:szCs w:val="24"/>
              </w:rPr>
              <w:t>1. Quy hoạch vùng được lập theo quy trình quy định tại khoản 3 Điều 16 Luật Quy hoạch.</w:t>
            </w:r>
          </w:p>
          <w:p w:rsidR="00390C4E" w:rsidRPr="00392F91" w:rsidRDefault="00390C4E" w:rsidP="00392F91">
            <w:pPr>
              <w:spacing w:before="40" w:after="40" w:line="380" w:lineRule="exact"/>
              <w:jc w:val="both"/>
              <w:rPr>
                <w:sz w:val="24"/>
                <w:szCs w:val="24"/>
              </w:rPr>
            </w:pPr>
            <w:r w:rsidRPr="00392F91">
              <w:rPr>
                <w:sz w:val="24"/>
                <w:szCs w:val="24"/>
              </w:rPr>
              <w:t>2. Bãi bỏ.</w:t>
            </w:r>
          </w:p>
          <w:p w:rsidR="00390C4E" w:rsidRPr="00392F91" w:rsidRDefault="00390C4E" w:rsidP="00392F91">
            <w:pPr>
              <w:spacing w:before="40" w:after="40" w:line="380" w:lineRule="exact"/>
              <w:jc w:val="both"/>
              <w:rPr>
                <w:iCs/>
                <w:color w:val="000000"/>
                <w:sz w:val="24"/>
                <w:szCs w:val="24"/>
              </w:rPr>
            </w:pPr>
            <w:r w:rsidRPr="00392F91">
              <w:rPr>
                <w:iCs/>
                <w:color w:val="000000"/>
                <w:sz w:val="24"/>
                <w:szCs w:val="24"/>
              </w:rPr>
              <w:t>3.  Đánh giá môi trường chiến lược đối với quy hoạch vùng thực hiện theo quy định tại các khoản 1, 3, 4, 5 và 6 Điều 26 Luật Bảo vệ môi trường. Cơ quan lập quy hoạch chịu trách nhiệm lấy ý kiến Bộ Tài nguyên và Môi trường bằng văn bản đồng thời với việc lấy ý kiến về quy hoạch. Bộ Tài nguyên và Môi trường có trách nhiệm trả lời bằng văn bản bao gồm nội dung về quy hoạch và nội dung báo cáo đánh giá môi trường chiến lược đối với quy hoạch.</w:t>
            </w:r>
          </w:p>
          <w:p w:rsidR="00390C4E" w:rsidRPr="00392F91" w:rsidRDefault="00390C4E" w:rsidP="00392F91">
            <w:pPr>
              <w:spacing w:before="40" w:after="40" w:line="380" w:lineRule="exact"/>
              <w:jc w:val="both"/>
              <w:rPr>
                <w:sz w:val="24"/>
                <w:szCs w:val="24"/>
              </w:rPr>
            </w:pPr>
            <w:r w:rsidRPr="00392F91">
              <w:rPr>
                <w:iCs/>
                <w:color w:val="000000"/>
                <w:spacing w:val="-4"/>
                <w:sz w:val="24"/>
                <w:szCs w:val="24"/>
              </w:rPr>
              <w:t xml:space="preserve">4. </w:t>
            </w:r>
            <w:r w:rsidRPr="00392F91">
              <w:rPr>
                <w:iCs/>
                <w:color w:val="000000"/>
                <w:spacing w:val="-4"/>
                <w:sz w:val="24"/>
                <w:szCs w:val="24"/>
                <w:lang/>
              </w:rPr>
              <w:t>Cơ quan l</w:t>
            </w:r>
            <w:r w:rsidRPr="00392F91">
              <w:rPr>
                <w:iCs/>
                <w:color w:val="000000"/>
                <w:spacing w:val="-4"/>
                <w:sz w:val="24"/>
                <w:szCs w:val="24"/>
              </w:rPr>
              <w:t>ập quy hoạch vùng được lựa chọn tổ chức tư vấn đánh giá môi trường chiến lược của quy hoạch trong trường hợp cơ quan lập quy hoạch vùng không đủ năng lực chuyên môn để thực hiện đánh giá môi trường chiến lược.</w:t>
            </w:r>
          </w:p>
        </w:tc>
        <w:tc>
          <w:tcPr>
            <w:tcW w:w="1972" w:type="pct"/>
          </w:tcPr>
          <w:p w:rsidR="00390C4E" w:rsidRPr="00392F91" w:rsidRDefault="008540A4" w:rsidP="008540A4">
            <w:pPr>
              <w:pStyle w:val="Heading2"/>
              <w:keepNext w:val="0"/>
              <w:widowControl w:val="0"/>
              <w:spacing w:before="40" w:after="40" w:line="360" w:lineRule="exact"/>
              <w:ind w:firstLine="0"/>
              <w:jc w:val="center"/>
              <w:rPr>
                <w:sz w:val="24"/>
                <w:szCs w:val="24"/>
              </w:rPr>
            </w:pPr>
            <w:r w:rsidRPr="008540A4">
              <w:rPr>
                <w:b w:val="0"/>
                <w:sz w:val="24"/>
                <w:szCs w:val="24"/>
              </w:rPr>
              <w:t>Không quy định</w:t>
            </w:r>
          </w:p>
        </w:tc>
        <w:tc>
          <w:tcPr>
            <w:tcW w:w="1284" w:type="pct"/>
          </w:tcPr>
          <w:p w:rsidR="00390C4E" w:rsidRPr="00392F91" w:rsidRDefault="00390C4E" w:rsidP="00093711">
            <w:pPr>
              <w:pStyle w:val="Heading2"/>
              <w:keepNext w:val="0"/>
              <w:widowControl w:val="0"/>
              <w:spacing w:before="40" w:after="40" w:line="360" w:lineRule="exact"/>
              <w:ind w:firstLine="0"/>
              <w:rPr>
                <w:b w:val="0"/>
                <w:sz w:val="24"/>
                <w:szCs w:val="24"/>
                <w:lang/>
              </w:rPr>
            </w:pPr>
            <w:r w:rsidRPr="00392F91">
              <w:rPr>
                <w:b w:val="0"/>
                <w:sz w:val="24"/>
                <w:szCs w:val="24"/>
                <w:lang/>
              </w:rPr>
              <w:t xml:space="preserve">Tại khoản 2 Điều 9 Luật Quy hoạch số 112/2025/QH15 đã có quy định cụ thể về trình tự lập </w:t>
            </w:r>
            <w:r w:rsidRPr="00392F91">
              <w:rPr>
                <w:b w:val="0"/>
                <w:sz w:val="24"/>
                <w:szCs w:val="24"/>
              </w:rPr>
              <w:t>vùng; do vậy, không cần quy định chi tiết nội dung này tại dự thảo Nghị định</w:t>
            </w:r>
          </w:p>
        </w:tc>
      </w:tr>
      <w:tr w:rsidR="00390C4E" w:rsidRPr="00392F91" w:rsidTr="00420D2D">
        <w:tc>
          <w:tcPr>
            <w:tcW w:w="1744" w:type="pct"/>
          </w:tcPr>
          <w:p w:rsidR="00390C4E" w:rsidRPr="00392F91" w:rsidRDefault="00390C4E" w:rsidP="00D04AF2">
            <w:pPr>
              <w:pStyle w:val="Heading2"/>
              <w:keepNext w:val="0"/>
              <w:widowControl w:val="0"/>
              <w:spacing w:before="60" w:after="60" w:line="360" w:lineRule="exact"/>
              <w:ind w:firstLine="0"/>
              <w:rPr>
                <w:sz w:val="24"/>
                <w:szCs w:val="24"/>
              </w:rPr>
            </w:pPr>
            <w:r w:rsidRPr="00392F91">
              <w:rPr>
                <w:sz w:val="24"/>
                <w:szCs w:val="24"/>
              </w:rPr>
              <w:lastRenderedPageBreak/>
              <w:t xml:space="preserve">Điều 7c. Quy trình lập quy hoạch tỉnh </w:t>
            </w:r>
          </w:p>
          <w:p w:rsidR="00390C4E" w:rsidRPr="00392F91" w:rsidRDefault="00390C4E" w:rsidP="00D04AF2">
            <w:pPr>
              <w:spacing w:before="60" w:after="60" w:line="360" w:lineRule="exact"/>
              <w:jc w:val="both"/>
              <w:rPr>
                <w:iCs/>
                <w:color w:val="000000"/>
                <w:sz w:val="24"/>
                <w:szCs w:val="24"/>
              </w:rPr>
            </w:pPr>
            <w:r w:rsidRPr="00392F91">
              <w:rPr>
                <w:iCs/>
                <w:color w:val="000000"/>
                <w:sz w:val="24"/>
                <w:szCs w:val="24"/>
              </w:rPr>
              <w:t>1. Quy hoạch tỉnh được lập theo quy trình quy định tại khoản 4 Điều 16 Luật Quy hoạch.</w:t>
            </w:r>
          </w:p>
          <w:p w:rsidR="00390C4E" w:rsidRPr="00392F91" w:rsidRDefault="00390C4E" w:rsidP="00D04AF2">
            <w:pPr>
              <w:spacing w:before="60" w:after="60" w:line="360" w:lineRule="exact"/>
              <w:jc w:val="both"/>
              <w:rPr>
                <w:iCs/>
                <w:color w:val="000000"/>
                <w:sz w:val="24"/>
                <w:szCs w:val="24"/>
              </w:rPr>
            </w:pPr>
            <w:r w:rsidRPr="00392F91">
              <w:rPr>
                <w:iCs/>
                <w:color w:val="000000"/>
                <w:sz w:val="24"/>
                <w:szCs w:val="24"/>
              </w:rPr>
              <w:t>2. Đánh giá môi trường chiến lược đối với quy hoạch tỉnh thực hiện theo quy định tại các khoản 1, 3, 4, 5 và 6 Điều 26 Luật Bảo vệ môi trường. Cơ quan lập quy hoạch chịu trách nhiệm lấy ý kiến Bộ Tài nguyên và Môi trường bằng văn bản đồng thời với việc lấy ý kiến về quy hoạch. Bộ Tài nguyên và Môi trường có trách nhiệm trả lời bằng văn bản bao gồm nội dung về quy hoạch và nội dung báo cáo đánh giá môi trường chiến lược đối với quy hoạch.</w:t>
            </w:r>
          </w:p>
          <w:p w:rsidR="00390C4E" w:rsidRPr="00392F91" w:rsidRDefault="00390C4E" w:rsidP="00D04AF2">
            <w:pPr>
              <w:spacing w:before="60" w:after="60" w:line="360" w:lineRule="exact"/>
              <w:jc w:val="both"/>
              <w:rPr>
                <w:sz w:val="24"/>
                <w:szCs w:val="24"/>
              </w:rPr>
            </w:pPr>
            <w:r w:rsidRPr="00392F91">
              <w:rPr>
                <w:iCs/>
                <w:color w:val="000000"/>
                <w:sz w:val="24"/>
                <w:szCs w:val="24"/>
              </w:rPr>
              <w:t xml:space="preserve">3. </w:t>
            </w:r>
            <w:r w:rsidRPr="00392F91">
              <w:rPr>
                <w:iCs/>
                <w:color w:val="000000"/>
                <w:sz w:val="24"/>
                <w:szCs w:val="24"/>
                <w:lang/>
              </w:rPr>
              <w:t>Cơ quan l</w:t>
            </w:r>
            <w:r w:rsidRPr="00392F91">
              <w:rPr>
                <w:iCs/>
                <w:color w:val="000000"/>
                <w:sz w:val="24"/>
                <w:szCs w:val="24"/>
              </w:rPr>
              <w:t>ập quy hoạch tỉnh được lựa chọn tổ chức tư vấn đánh giá môi trường chiến lược của quy hoạch trong trường hợp cơ quan lập quy hoạch tỉnh không đủ năng lực chuyên môn để thực hiện đánh giá môi trường chiến lược.</w:t>
            </w:r>
          </w:p>
        </w:tc>
        <w:tc>
          <w:tcPr>
            <w:tcW w:w="1972" w:type="pct"/>
          </w:tcPr>
          <w:p w:rsidR="00390C4E" w:rsidRPr="00392F91" w:rsidRDefault="008540A4" w:rsidP="00D04AF2">
            <w:pPr>
              <w:pStyle w:val="Heading2"/>
              <w:keepNext w:val="0"/>
              <w:widowControl w:val="0"/>
              <w:spacing w:before="60" w:after="60" w:line="360" w:lineRule="exact"/>
              <w:ind w:firstLine="0"/>
              <w:jc w:val="center"/>
              <w:rPr>
                <w:sz w:val="24"/>
                <w:szCs w:val="24"/>
              </w:rPr>
            </w:pPr>
            <w:r w:rsidRPr="008540A4">
              <w:rPr>
                <w:b w:val="0"/>
                <w:sz w:val="24"/>
                <w:szCs w:val="24"/>
              </w:rPr>
              <w:t>Không quy định</w:t>
            </w:r>
          </w:p>
        </w:tc>
        <w:tc>
          <w:tcPr>
            <w:tcW w:w="1284" w:type="pct"/>
          </w:tcPr>
          <w:p w:rsidR="00390C4E" w:rsidRPr="00392F91" w:rsidRDefault="00390C4E" w:rsidP="00D04AF2">
            <w:pPr>
              <w:pStyle w:val="Heading2"/>
              <w:keepNext w:val="0"/>
              <w:widowControl w:val="0"/>
              <w:spacing w:before="60" w:after="60" w:line="360" w:lineRule="exact"/>
              <w:ind w:firstLine="0"/>
              <w:rPr>
                <w:b w:val="0"/>
                <w:sz w:val="24"/>
                <w:szCs w:val="24"/>
                <w:lang/>
              </w:rPr>
            </w:pPr>
            <w:r w:rsidRPr="00392F91">
              <w:rPr>
                <w:b w:val="0"/>
                <w:sz w:val="24"/>
                <w:szCs w:val="24"/>
                <w:lang/>
              </w:rPr>
              <w:t xml:space="preserve">Tại khoản 2 Điều 9 Luật Quy hoạch số 112/2025/QH15 đã có quy định cụ thể về trình tự lập </w:t>
            </w:r>
            <w:r w:rsidRPr="00392F91">
              <w:rPr>
                <w:b w:val="0"/>
                <w:sz w:val="24"/>
                <w:szCs w:val="24"/>
              </w:rPr>
              <w:t>vùng; do vậy, không cần quy định chi tiết nội dung này tại dự thảo Nghị định</w:t>
            </w:r>
          </w:p>
        </w:tc>
      </w:tr>
      <w:tr w:rsidR="00390C4E" w:rsidRPr="00392F91" w:rsidTr="00420D2D">
        <w:tc>
          <w:tcPr>
            <w:tcW w:w="1744" w:type="pct"/>
          </w:tcPr>
          <w:p w:rsidR="00390C4E" w:rsidRPr="00392F91" w:rsidRDefault="00390C4E" w:rsidP="00093711">
            <w:pPr>
              <w:pStyle w:val="Heading2"/>
              <w:keepNext w:val="0"/>
              <w:widowControl w:val="0"/>
              <w:spacing w:before="40" w:after="40" w:line="360" w:lineRule="exact"/>
              <w:ind w:firstLine="0"/>
              <w:rPr>
                <w:sz w:val="24"/>
                <w:szCs w:val="24"/>
              </w:rPr>
            </w:pPr>
          </w:p>
        </w:tc>
        <w:tc>
          <w:tcPr>
            <w:tcW w:w="1972" w:type="pct"/>
          </w:tcPr>
          <w:p w:rsidR="00E40F9D" w:rsidRPr="00E40F9D" w:rsidRDefault="00E40F9D" w:rsidP="00E40F9D">
            <w:pPr>
              <w:widowControl w:val="0"/>
              <w:spacing w:after="120" w:line="340" w:lineRule="exact"/>
              <w:jc w:val="both"/>
              <w:rPr>
                <w:b/>
                <w:color w:val="000000"/>
                <w:sz w:val="24"/>
                <w:szCs w:val="24"/>
              </w:rPr>
            </w:pPr>
            <w:r w:rsidRPr="00E40F9D">
              <w:rPr>
                <w:b/>
                <w:color w:val="000000"/>
                <w:sz w:val="24"/>
                <w:szCs w:val="24"/>
              </w:rPr>
              <w:t>Điều 10. Thời hạn công bố, công khai quy hoạch cấp quốc gia, quy hoạch vùng, quy hoạch tỉnh</w:t>
            </w:r>
          </w:p>
          <w:p w:rsidR="00E40F9D" w:rsidRPr="00E40F9D" w:rsidRDefault="00E40F9D" w:rsidP="00E40F9D">
            <w:pPr>
              <w:widowControl w:val="0"/>
              <w:spacing w:after="120" w:line="340" w:lineRule="exact"/>
              <w:jc w:val="both"/>
              <w:rPr>
                <w:color w:val="000000"/>
                <w:sz w:val="24"/>
                <w:szCs w:val="24"/>
              </w:rPr>
            </w:pPr>
            <w:r w:rsidRPr="00E40F9D">
              <w:rPr>
                <w:sz w:val="24"/>
                <w:szCs w:val="24"/>
              </w:rPr>
              <w:t xml:space="preserve">Chậm nhất là 15 ngày kể từ ngày quy hoạch được cơ quan có thẩm quyền quyết định hoặc phê duyệt, quy hoạch phải </w:t>
            </w:r>
            <w:r w:rsidRPr="00E40F9D">
              <w:rPr>
                <w:sz w:val="24"/>
                <w:szCs w:val="24"/>
              </w:rPr>
              <w:lastRenderedPageBreak/>
              <w:t>được công bố công khai, trừ những nội dung liên quan đến bí mật nhà nước theo quy định của pháp luật về bảo vệ bí mật nhà nước.</w:t>
            </w:r>
          </w:p>
          <w:p w:rsidR="00390C4E" w:rsidRPr="00E40F9D" w:rsidRDefault="00390C4E" w:rsidP="00093711">
            <w:pPr>
              <w:pStyle w:val="Heading2"/>
              <w:keepNext w:val="0"/>
              <w:widowControl w:val="0"/>
              <w:spacing w:before="40" w:after="40" w:line="360" w:lineRule="exact"/>
              <w:ind w:firstLine="0"/>
              <w:rPr>
                <w:sz w:val="24"/>
                <w:szCs w:val="24"/>
              </w:rPr>
            </w:pPr>
          </w:p>
        </w:tc>
        <w:tc>
          <w:tcPr>
            <w:tcW w:w="1284" w:type="pct"/>
          </w:tcPr>
          <w:p w:rsidR="00390C4E" w:rsidRPr="00392F91" w:rsidRDefault="00390C4E" w:rsidP="00093711">
            <w:pPr>
              <w:widowControl w:val="0"/>
              <w:spacing w:before="40" w:after="40" w:line="360" w:lineRule="exact"/>
              <w:jc w:val="both"/>
              <w:rPr>
                <w:color w:val="000000"/>
                <w:sz w:val="24"/>
                <w:szCs w:val="24"/>
              </w:rPr>
            </w:pPr>
            <w:r w:rsidRPr="00392F91">
              <w:rPr>
                <w:sz w:val="24"/>
                <w:szCs w:val="24"/>
                <w:lang/>
              </w:rPr>
              <w:lastRenderedPageBreak/>
              <w:t xml:space="preserve">Tại khoản 3 Điều 41 Luật Quy hoạch số 112/2025/QH15 giao Chính phủ quy định chi tiết </w:t>
            </w:r>
            <w:r w:rsidRPr="00392F91">
              <w:rPr>
                <w:color w:val="000000"/>
                <w:sz w:val="24"/>
                <w:szCs w:val="24"/>
              </w:rPr>
              <w:t xml:space="preserve">thời hạn công bố, công khai quy hoạch cấp quốc gia, quy </w:t>
            </w:r>
            <w:r w:rsidRPr="00392F91">
              <w:rPr>
                <w:color w:val="000000"/>
                <w:sz w:val="24"/>
                <w:szCs w:val="24"/>
              </w:rPr>
              <w:lastRenderedPageBreak/>
              <w:t>hoạch vùng, quy hoạch tỉnh.</w:t>
            </w:r>
          </w:p>
          <w:p w:rsidR="00390C4E" w:rsidRPr="00392F91" w:rsidRDefault="00390C4E" w:rsidP="00093711">
            <w:pPr>
              <w:widowControl w:val="0"/>
              <w:spacing w:before="40" w:after="40" w:line="360" w:lineRule="exact"/>
              <w:jc w:val="both"/>
              <w:rPr>
                <w:color w:val="000000"/>
                <w:sz w:val="24"/>
                <w:szCs w:val="24"/>
              </w:rPr>
            </w:pPr>
            <w:r w:rsidRPr="00392F91">
              <w:rPr>
                <w:color w:val="000000"/>
                <w:sz w:val="24"/>
                <w:szCs w:val="24"/>
              </w:rPr>
              <w:t>Dự thảo Nghị định có kế thừa quy định về thời hạn công bố, công khai quy hoạch cấp quốc gia, quy hoạch vùng, quy hoạch tỉnh tại Luật Quy hoạch 2017.</w:t>
            </w:r>
          </w:p>
        </w:tc>
      </w:tr>
      <w:tr w:rsidR="00390C4E" w:rsidRPr="00392F91" w:rsidTr="00420D2D">
        <w:tc>
          <w:tcPr>
            <w:tcW w:w="1744" w:type="pct"/>
          </w:tcPr>
          <w:p w:rsidR="00390C4E" w:rsidRPr="00392F91" w:rsidRDefault="00390C4E" w:rsidP="00093711">
            <w:pPr>
              <w:pStyle w:val="Heading1"/>
              <w:keepNext w:val="0"/>
              <w:widowControl w:val="0"/>
              <w:spacing w:before="40" w:after="40" w:line="360" w:lineRule="exact"/>
              <w:rPr>
                <w:sz w:val="24"/>
                <w:szCs w:val="24"/>
                <w:lang w:val="vi-VN"/>
              </w:rPr>
            </w:pPr>
            <w:r w:rsidRPr="00392F91">
              <w:rPr>
                <w:sz w:val="24"/>
                <w:szCs w:val="24"/>
              </w:rPr>
              <w:lastRenderedPageBreak/>
              <w:t>Chương II</w:t>
            </w:r>
            <w:r w:rsidRPr="00392F91">
              <w:rPr>
                <w:sz w:val="24"/>
                <w:szCs w:val="24"/>
                <w:lang w:val="vi-VN"/>
              </w:rPr>
              <w:br/>
            </w:r>
            <w:r w:rsidRPr="00392F91">
              <w:rPr>
                <w:sz w:val="24"/>
                <w:szCs w:val="24"/>
              </w:rPr>
              <w:t>LẬP QUY HOẠCH</w:t>
            </w:r>
          </w:p>
        </w:tc>
        <w:tc>
          <w:tcPr>
            <w:tcW w:w="1972" w:type="pct"/>
          </w:tcPr>
          <w:p w:rsidR="00390C4E" w:rsidRPr="00392F91" w:rsidRDefault="00390C4E" w:rsidP="00093711">
            <w:pPr>
              <w:pStyle w:val="Heading1"/>
              <w:keepNext w:val="0"/>
              <w:widowControl w:val="0"/>
              <w:spacing w:before="40" w:after="40" w:line="360" w:lineRule="exact"/>
              <w:rPr>
                <w:sz w:val="24"/>
                <w:szCs w:val="24"/>
              </w:rPr>
            </w:pPr>
            <w:r w:rsidRPr="00392F91">
              <w:rPr>
                <w:sz w:val="24"/>
                <w:szCs w:val="24"/>
              </w:rPr>
              <w:t>Chương II</w:t>
            </w:r>
          </w:p>
          <w:p w:rsidR="00390C4E" w:rsidRPr="00392F91" w:rsidRDefault="00390C4E" w:rsidP="00093711">
            <w:pPr>
              <w:widowControl w:val="0"/>
              <w:spacing w:before="40" w:after="40" w:line="360" w:lineRule="exact"/>
              <w:jc w:val="center"/>
              <w:rPr>
                <w:b/>
                <w:sz w:val="24"/>
                <w:szCs w:val="24"/>
              </w:rPr>
            </w:pPr>
            <w:r w:rsidRPr="00392F91">
              <w:rPr>
                <w:b/>
                <w:sz w:val="24"/>
                <w:szCs w:val="24"/>
              </w:rPr>
              <w:t>LẬP QUY HOẠCH CẤP QUỐC GIA, QUY HOẠCH VÙNG, QUY HOẠCH TỈNH</w:t>
            </w:r>
          </w:p>
        </w:tc>
        <w:tc>
          <w:tcPr>
            <w:tcW w:w="1284" w:type="pct"/>
          </w:tcPr>
          <w:p w:rsidR="00390C4E" w:rsidRPr="00392F91" w:rsidRDefault="00390C4E" w:rsidP="00093711">
            <w:pPr>
              <w:pStyle w:val="Heading2"/>
              <w:keepNext w:val="0"/>
              <w:widowControl w:val="0"/>
              <w:spacing w:before="40" w:after="40" w:line="360" w:lineRule="exact"/>
              <w:ind w:firstLine="0"/>
              <w:rPr>
                <w:b w:val="0"/>
                <w:sz w:val="24"/>
                <w:szCs w:val="24"/>
                <w:lang/>
              </w:rPr>
            </w:pPr>
          </w:p>
        </w:tc>
      </w:tr>
      <w:tr w:rsidR="00390C4E" w:rsidRPr="00392F91" w:rsidTr="00420D2D">
        <w:tc>
          <w:tcPr>
            <w:tcW w:w="1744" w:type="pct"/>
          </w:tcPr>
          <w:p w:rsidR="00390C4E" w:rsidRPr="00392F91" w:rsidRDefault="00390C4E" w:rsidP="00093711">
            <w:pPr>
              <w:pStyle w:val="Heading1"/>
              <w:keepNext w:val="0"/>
              <w:widowControl w:val="0"/>
              <w:spacing w:before="40" w:after="40" w:line="360" w:lineRule="exact"/>
              <w:rPr>
                <w:sz w:val="24"/>
                <w:szCs w:val="24"/>
              </w:rPr>
            </w:pPr>
            <w:r w:rsidRPr="00392F91">
              <w:rPr>
                <w:sz w:val="24"/>
                <w:szCs w:val="24"/>
              </w:rPr>
              <w:t>Mục 1</w:t>
            </w:r>
          </w:p>
        </w:tc>
        <w:tc>
          <w:tcPr>
            <w:tcW w:w="1972" w:type="pct"/>
          </w:tcPr>
          <w:p w:rsidR="00390C4E" w:rsidRPr="00392F91" w:rsidRDefault="00390C4E" w:rsidP="00093711">
            <w:pPr>
              <w:pStyle w:val="Heading1"/>
              <w:keepNext w:val="0"/>
              <w:widowControl w:val="0"/>
              <w:spacing w:before="40" w:after="40" w:line="360" w:lineRule="exact"/>
              <w:rPr>
                <w:sz w:val="24"/>
                <w:szCs w:val="24"/>
              </w:rPr>
            </w:pPr>
            <w:r w:rsidRPr="00392F91">
              <w:rPr>
                <w:sz w:val="24"/>
                <w:szCs w:val="24"/>
              </w:rPr>
              <w:t>Mục 1</w:t>
            </w:r>
          </w:p>
        </w:tc>
        <w:tc>
          <w:tcPr>
            <w:tcW w:w="1284" w:type="pct"/>
          </w:tcPr>
          <w:p w:rsidR="00390C4E" w:rsidRPr="00392F91" w:rsidRDefault="00390C4E" w:rsidP="00093711">
            <w:pPr>
              <w:pStyle w:val="Heading2"/>
              <w:keepNext w:val="0"/>
              <w:widowControl w:val="0"/>
              <w:spacing w:before="40" w:after="40" w:line="360" w:lineRule="exact"/>
              <w:ind w:firstLine="0"/>
              <w:rPr>
                <w:b w:val="0"/>
                <w:sz w:val="24"/>
                <w:szCs w:val="24"/>
                <w:lang/>
              </w:rPr>
            </w:pPr>
          </w:p>
        </w:tc>
      </w:tr>
      <w:tr w:rsidR="00390C4E" w:rsidRPr="00392F91" w:rsidTr="00420D2D">
        <w:tc>
          <w:tcPr>
            <w:tcW w:w="1744" w:type="pct"/>
          </w:tcPr>
          <w:p w:rsidR="00390C4E" w:rsidRPr="00392F91" w:rsidRDefault="00390C4E" w:rsidP="00093711">
            <w:pPr>
              <w:pStyle w:val="Heading1"/>
              <w:keepNext w:val="0"/>
              <w:widowControl w:val="0"/>
              <w:spacing w:before="40" w:after="40" w:line="360" w:lineRule="exact"/>
              <w:rPr>
                <w:sz w:val="24"/>
                <w:szCs w:val="24"/>
              </w:rPr>
            </w:pPr>
            <w:r w:rsidRPr="00392F91">
              <w:rPr>
                <w:sz w:val="24"/>
                <w:szCs w:val="24"/>
              </w:rPr>
              <w:t>TRÁCH NHIỆM CỦA CÁC CƠ QUAN, TỔ CHỨC THAM GIA</w:t>
            </w:r>
            <w:r w:rsidRPr="00392F91">
              <w:rPr>
                <w:sz w:val="24"/>
                <w:szCs w:val="24"/>
              </w:rPr>
              <w:br/>
              <w:t>LẬP QUY HOẠCH</w:t>
            </w:r>
          </w:p>
        </w:tc>
        <w:tc>
          <w:tcPr>
            <w:tcW w:w="1972" w:type="pct"/>
          </w:tcPr>
          <w:p w:rsidR="00390C4E" w:rsidRPr="00392F91" w:rsidRDefault="00390C4E" w:rsidP="00093711">
            <w:pPr>
              <w:pStyle w:val="Heading1"/>
              <w:keepNext w:val="0"/>
              <w:widowControl w:val="0"/>
              <w:spacing w:before="40" w:after="40" w:line="360" w:lineRule="exact"/>
              <w:rPr>
                <w:sz w:val="24"/>
                <w:szCs w:val="24"/>
              </w:rPr>
            </w:pPr>
            <w:r w:rsidRPr="00392F91">
              <w:rPr>
                <w:sz w:val="24"/>
                <w:szCs w:val="24"/>
              </w:rPr>
              <w:t>TRÁCH NHIỆM CỦA CƠ QUAN TỔ CHỨC LẬP QUY HOẠCH, CƠ QUAN LẬP QUY HOẠCH, CƠ QUAN THAM GIA LẬP QUY HOẠCH</w:t>
            </w:r>
          </w:p>
        </w:tc>
        <w:tc>
          <w:tcPr>
            <w:tcW w:w="1284" w:type="pct"/>
          </w:tcPr>
          <w:p w:rsidR="00390C4E" w:rsidRPr="00392F91" w:rsidRDefault="00390C4E" w:rsidP="00093711">
            <w:pPr>
              <w:pStyle w:val="Heading2"/>
              <w:keepNext w:val="0"/>
              <w:widowControl w:val="0"/>
              <w:spacing w:before="40" w:after="40" w:line="360" w:lineRule="exact"/>
              <w:ind w:firstLine="0"/>
              <w:rPr>
                <w:b w:val="0"/>
                <w:sz w:val="24"/>
                <w:szCs w:val="24"/>
                <w:lang/>
              </w:rPr>
            </w:pPr>
          </w:p>
        </w:tc>
      </w:tr>
      <w:tr w:rsidR="00390C4E" w:rsidRPr="00392F91" w:rsidTr="00420D2D">
        <w:tc>
          <w:tcPr>
            <w:tcW w:w="1744" w:type="pct"/>
          </w:tcPr>
          <w:p w:rsidR="00390C4E" w:rsidRPr="00392F91" w:rsidRDefault="00390C4E" w:rsidP="00093711">
            <w:pPr>
              <w:spacing w:before="40" w:after="40" w:line="360" w:lineRule="exact"/>
              <w:jc w:val="both"/>
              <w:rPr>
                <w:b/>
                <w:sz w:val="24"/>
                <w:szCs w:val="24"/>
              </w:rPr>
            </w:pPr>
            <w:r w:rsidRPr="00392F91">
              <w:rPr>
                <w:b/>
                <w:sz w:val="24"/>
                <w:szCs w:val="24"/>
              </w:rPr>
              <w:t xml:space="preserve">Điều 8. Trách nhiệm của cơ quan tổ chức lập quy hoạch </w:t>
            </w:r>
          </w:p>
          <w:p w:rsidR="00390C4E" w:rsidRPr="00392F91" w:rsidRDefault="00390C4E" w:rsidP="00093711">
            <w:pPr>
              <w:spacing w:before="40" w:after="40" w:line="360" w:lineRule="exact"/>
              <w:jc w:val="both"/>
              <w:rPr>
                <w:sz w:val="24"/>
                <w:szCs w:val="24"/>
              </w:rPr>
            </w:pPr>
            <w:r w:rsidRPr="00392F91">
              <w:rPr>
                <w:sz w:val="24"/>
                <w:szCs w:val="24"/>
              </w:rPr>
              <w:t>1. Cơ quan tổ chức lập quy hoạch tổng thể quốc gia, quy hoạch không gian biển quốc gia, quy hoạch sử dụng đất quốc gia, quy hoạch vùng có trách nhiệm:</w:t>
            </w:r>
          </w:p>
          <w:p w:rsidR="00390C4E" w:rsidRPr="00392F91" w:rsidRDefault="00390C4E" w:rsidP="00093711">
            <w:pPr>
              <w:spacing w:before="40" w:after="40" w:line="360" w:lineRule="exact"/>
              <w:jc w:val="both"/>
              <w:rPr>
                <w:sz w:val="24"/>
                <w:szCs w:val="24"/>
              </w:rPr>
            </w:pPr>
            <w:r w:rsidRPr="00392F91">
              <w:rPr>
                <w:sz w:val="24"/>
                <w:szCs w:val="24"/>
              </w:rPr>
              <w:t>a) Quyết định cơ quan lập quy hoạch;</w:t>
            </w:r>
          </w:p>
          <w:p w:rsidR="00390C4E" w:rsidRPr="00392F91" w:rsidRDefault="00390C4E" w:rsidP="00093711">
            <w:pPr>
              <w:spacing w:before="40" w:after="40" w:line="360" w:lineRule="exact"/>
              <w:jc w:val="both"/>
              <w:rPr>
                <w:sz w:val="24"/>
                <w:szCs w:val="24"/>
              </w:rPr>
            </w:pPr>
            <w:r w:rsidRPr="00392F91">
              <w:rPr>
                <w:sz w:val="24"/>
                <w:szCs w:val="24"/>
              </w:rPr>
              <w:t xml:space="preserve">b) </w:t>
            </w:r>
            <w:r w:rsidRPr="00392F91">
              <w:rPr>
                <w:sz w:val="24"/>
                <w:szCs w:val="24"/>
                <w:lang/>
              </w:rPr>
              <w:t>Xem xét, quy</w:t>
            </w:r>
            <w:r w:rsidRPr="00392F91">
              <w:rPr>
                <w:sz w:val="24"/>
                <w:szCs w:val="24"/>
              </w:rPr>
              <w:t xml:space="preserve">ết định xử lý các vấn đề còn có ý </w:t>
            </w:r>
            <w:r w:rsidRPr="00392F91">
              <w:rPr>
                <w:sz w:val="24"/>
                <w:szCs w:val="24"/>
              </w:rPr>
              <w:lastRenderedPageBreak/>
              <w:t>kiến khác nhau về quy hoạch giữa cơ quan lập quy hoạch và các cơ quan, tổ chức liên quan trong quá trình lập quy hoạch tổng thể quốc gia, quy hoạch không gian biển quốc gia, quy hoạch sử dụng đất quốc gia, quy hoạch vùng;</w:t>
            </w:r>
          </w:p>
          <w:p w:rsidR="00390C4E" w:rsidRPr="00392F91" w:rsidRDefault="00390C4E" w:rsidP="00093711">
            <w:pPr>
              <w:spacing w:before="40" w:after="40" w:line="360" w:lineRule="exact"/>
              <w:jc w:val="both"/>
              <w:rPr>
                <w:rFonts w:eastAsia="Times New Roman"/>
                <w:iCs/>
                <w:color w:val="000000"/>
                <w:sz w:val="24"/>
                <w:szCs w:val="24"/>
              </w:rPr>
            </w:pPr>
            <w:r w:rsidRPr="00392F91">
              <w:rPr>
                <w:color w:val="000000"/>
                <w:sz w:val="24"/>
                <w:szCs w:val="24"/>
              </w:rPr>
              <w:t>c) Trình Quốc hội quyết định đối với q</w:t>
            </w:r>
            <w:r w:rsidRPr="00392F91">
              <w:rPr>
                <w:rFonts w:eastAsia="Times New Roman"/>
                <w:color w:val="000000"/>
                <w:sz w:val="24"/>
                <w:szCs w:val="24"/>
                <w:lang w:val="vi-VN"/>
              </w:rPr>
              <w:t>uy hoạch tổng thể quốc gia, quy hoạch không gian biển quốc gia</w:t>
            </w:r>
            <w:r w:rsidRPr="00392F91">
              <w:rPr>
                <w:rFonts w:eastAsia="Times New Roman"/>
                <w:color w:val="000000"/>
                <w:sz w:val="24"/>
                <w:szCs w:val="24"/>
              </w:rPr>
              <w:t xml:space="preserve">, </w:t>
            </w:r>
            <w:r w:rsidRPr="00392F91">
              <w:rPr>
                <w:color w:val="000000"/>
                <w:sz w:val="24"/>
                <w:szCs w:val="24"/>
              </w:rPr>
              <w:t>quy hoạch sử dụng đất quốc gia</w:t>
            </w:r>
            <w:r w:rsidRPr="00392F91">
              <w:rPr>
                <w:rFonts w:eastAsia="Times New Roman"/>
                <w:color w:val="000000"/>
                <w:sz w:val="24"/>
                <w:szCs w:val="24"/>
              </w:rPr>
              <w:t>;</w:t>
            </w:r>
            <w:r w:rsidRPr="00392F91">
              <w:rPr>
                <w:sz w:val="24"/>
                <w:szCs w:val="24"/>
              </w:rPr>
              <w:t xml:space="preserve"> </w:t>
            </w:r>
            <w:r w:rsidRPr="00392F91">
              <w:rPr>
                <w:rFonts w:eastAsia="Times New Roman"/>
                <w:iCs/>
                <w:color w:val="000000"/>
                <w:sz w:val="24"/>
                <w:szCs w:val="24"/>
              </w:rPr>
              <w:t>chịu trách nhiệm về tính chính xác của số liệu, tài liệu, hệ thống sơ đồ, bản đồ và cơ sở dữ liệu trong hồ sơ quy hoạch, bảo đảm tuân thủ quy định của pháp luật về bí mật nhà nước và pháp luật có liên quan khác;</w:t>
            </w:r>
          </w:p>
          <w:p w:rsidR="00390C4E" w:rsidRPr="00392F91" w:rsidRDefault="00390C4E" w:rsidP="00093711">
            <w:pPr>
              <w:spacing w:before="40" w:after="40" w:line="360" w:lineRule="exact"/>
              <w:jc w:val="both"/>
              <w:rPr>
                <w:sz w:val="24"/>
                <w:szCs w:val="24"/>
              </w:rPr>
            </w:pPr>
            <w:r w:rsidRPr="00392F91">
              <w:rPr>
                <w:sz w:val="24"/>
                <w:szCs w:val="24"/>
              </w:rPr>
              <w:t>d) Đôn đốc, theo dõi và giải quyết các vấn đề phát sinh trong quá trình lập quy hoạch.</w:t>
            </w:r>
          </w:p>
          <w:p w:rsidR="00390C4E" w:rsidRPr="00392F91" w:rsidRDefault="00390C4E" w:rsidP="00093711">
            <w:pPr>
              <w:spacing w:before="40" w:after="40" w:line="360" w:lineRule="exact"/>
              <w:jc w:val="both"/>
              <w:rPr>
                <w:sz w:val="24"/>
                <w:szCs w:val="24"/>
              </w:rPr>
            </w:pPr>
            <w:r w:rsidRPr="00392F91">
              <w:rPr>
                <w:sz w:val="24"/>
                <w:szCs w:val="24"/>
              </w:rPr>
              <w:t>2. Cơ quan tổ chức lập quy hoạch ngành quốc gia có trách nhiệm:</w:t>
            </w:r>
          </w:p>
          <w:p w:rsidR="00390C4E" w:rsidRPr="00392F91" w:rsidRDefault="00390C4E" w:rsidP="00093711">
            <w:pPr>
              <w:spacing w:before="40" w:after="40" w:line="360" w:lineRule="exact"/>
              <w:jc w:val="both"/>
              <w:rPr>
                <w:sz w:val="24"/>
                <w:szCs w:val="24"/>
              </w:rPr>
            </w:pPr>
            <w:r w:rsidRPr="00392F91">
              <w:rPr>
                <w:sz w:val="24"/>
                <w:szCs w:val="24"/>
              </w:rPr>
              <w:t xml:space="preserve">a) Quyết định cơ quan lập quy hoạch ngành quốc gia; </w:t>
            </w:r>
          </w:p>
          <w:p w:rsidR="00390C4E" w:rsidRPr="00392F91" w:rsidRDefault="00390C4E" w:rsidP="00093711">
            <w:pPr>
              <w:spacing w:before="40" w:after="40" w:line="360" w:lineRule="exact"/>
              <w:jc w:val="both"/>
              <w:rPr>
                <w:sz w:val="24"/>
                <w:szCs w:val="24"/>
              </w:rPr>
            </w:pPr>
            <w:r w:rsidRPr="00392F91">
              <w:rPr>
                <w:sz w:val="24"/>
                <w:szCs w:val="24"/>
              </w:rPr>
              <w:t>b) Chủ trì, phối hợp với các bộ, cơ quan ngang bộ liên quan tổ chức xây dựng nhiệm vụ lập quy hoạch ngành quốc gia;</w:t>
            </w:r>
          </w:p>
          <w:p w:rsidR="00390C4E" w:rsidRPr="00392F91" w:rsidRDefault="00390C4E" w:rsidP="00093711">
            <w:pPr>
              <w:spacing w:before="40" w:after="40" w:line="360" w:lineRule="exact"/>
              <w:jc w:val="both"/>
              <w:rPr>
                <w:sz w:val="24"/>
                <w:szCs w:val="24"/>
              </w:rPr>
            </w:pPr>
            <w:r w:rsidRPr="00392F91">
              <w:rPr>
                <w:sz w:val="24"/>
                <w:szCs w:val="24"/>
              </w:rPr>
              <w:t xml:space="preserve">c) Trình Thủ tướng Chính phủ phê duyệt nhiệm vụ </w:t>
            </w:r>
            <w:r w:rsidRPr="00392F91">
              <w:rPr>
                <w:sz w:val="24"/>
                <w:szCs w:val="24"/>
              </w:rPr>
              <w:lastRenderedPageBreak/>
              <w:t>lập quy hoạch ngành quốc gia;</w:t>
            </w:r>
          </w:p>
          <w:p w:rsidR="00390C4E" w:rsidRPr="00392F91" w:rsidRDefault="00390C4E" w:rsidP="00093711">
            <w:pPr>
              <w:spacing w:before="40" w:after="40" w:line="360" w:lineRule="exact"/>
              <w:jc w:val="both"/>
              <w:rPr>
                <w:color w:val="000000"/>
                <w:sz w:val="24"/>
                <w:szCs w:val="24"/>
              </w:rPr>
            </w:pPr>
            <w:r w:rsidRPr="00392F91">
              <w:rPr>
                <w:color w:val="000000"/>
                <w:sz w:val="24"/>
                <w:szCs w:val="24"/>
              </w:rPr>
              <w:t>d) Trình Thủ tướng Chính phủ xem xét quyết định việc lựa chọn tổ chức tư vấn lập quy hoạch ngành quốc gia trong trường hợp không có tổ chức tư vấn đáp ứng điều kiện về mặt năng lực chuyên môn quy định tại Điều 4 Nghị định này;</w:t>
            </w:r>
          </w:p>
          <w:p w:rsidR="00390C4E" w:rsidRPr="00392F91" w:rsidRDefault="00390C4E" w:rsidP="00093711">
            <w:pPr>
              <w:spacing w:before="40" w:after="40" w:line="360" w:lineRule="exact"/>
              <w:jc w:val="both"/>
              <w:rPr>
                <w:color w:val="000000"/>
                <w:sz w:val="24"/>
                <w:szCs w:val="24"/>
              </w:rPr>
            </w:pPr>
            <w:r w:rsidRPr="00392F91">
              <w:rPr>
                <w:color w:val="000000"/>
                <w:sz w:val="24"/>
                <w:szCs w:val="24"/>
              </w:rPr>
              <w:t xml:space="preserve">đ) Bãi bỏ; </w:t>
            </w:r>
          </w:p>
          <w:p w:rsidR="00390C4E" w:rsidRPr="00392F91" w:rsidRDefault="00390C4E" w:rsidP="00093711">
            <w:pPr>
              <w:spacing w:before="40" w:after="40" w:line="360" w:lineRule="exact"/>
              <w:jc w:val="both"/>
              <w:rPr>
                <w:sz w:val="24"/>
                <w:szCs w:val="24"/>
              </w:rPr>
            </w:pPr>
            <w:r w:rsidRPr="00392F91">
              <w:rPr>
                <w:sz w:val="24"/>
                <w:szCs w:val="24"/>
              </w:rPr>
              <w:t xml:space="preserve">e) </w:t>
            </w:r>
            <w:r w:rsidRPr="00392F91">
              <w:rPr>
                <w:sz w:val="24"/>
                <w:szCs w:val="24"/>
                <w:lang/>
              </w:rPr>
              <w:t>Xem xét, quy</w:t>
            </w:r>
            <w:r w:rsidRPr="00392F91">
              <w:rPr>
                <w:sz w:val="24"/>
                <w:szCs w:val="24"/>
              </w:rPr>
              <w:t>ết định xử lý các vấn đề còn có ý kiến khác nhau về quy hoạch giữa cơ quan lập quy hoạch và các cơ quan, tổ chức liên quan trong quá trình lập quy hoạch ngành quốc gia;</w:t>
            </w:r>
          </w:p>
          <w:p w:rsidR="00390C4E" w:rsidRPr="00392F91" w:rsidRDefault="00390C4E" w:rsidP="00093711">
            <w:pPr>
              <w:spacing w:before="40" w:after="40" w:line="360" w:lineRule="exact"/>
              <w:jc w:val="both"/>
              <w:rPr>
                <w:sz w:val="24"/>
                <w:szCs w:val="24"/>
              </w:rPr>
            </w:pPr>
            <w:r w:rsidRPr="00392F91">
              <w:rPr>
                <w:sz w:val="24"/>
                <w:szCs w:val="24"/>
              </w:rPr>
              <w:t>g) Chịu trách nhiệm lấy ý kiến các cơ quan, tổ chức, cá nhân có liên quan về quy hoạch ngành quốc gia;</w:t>
            </w:r>
          </w:p>
          <w:p w:rsidR="00390C4E" w:rsidRPr="00392F91" w:rsidRDefault="00390C4E" w:rsidP="00093711">
            <w:pPr>
              <w:spacing w:before="40" w:after="40" w:line="360" w:lineRule="exact"/>
              <w:jc w:val="both"/>
              <w:rPr>
                <w:iCs/>
                <w:color w:val="000000"/>
                <w:sz w:val="24"/>
                <w:szCs w:val="24"/>
              </w:rPr>
            </w:pPr>
            <w:r w:rsidRPr="00392F91">
              <w:rPr>
                <w:color w:val="000000"/>
                <w:sz w:val="24"/>
                <w:szCs w:val="24"/>
              </w:rPr>
              <w:t>h) Trình Thủ tướng Chính phủ phê duyệt quy hoạch ngành quốc gia;</w:t>
            </w:r>
            <w:r w:rsidRPr="00392F91">
              <w:rPr>
                <w:color w:val="FF0000"/>
                <w:sz w:val="24"/>
                <w:szCs w:val="24"/>
              </w:rPr>
              <w:t xml:space="preserve"> </w:t>
            </w:r>
            <w:r w:rsidRPr="00392F91">
              <w:rPr>
                <w:iCs/>
                <w:color w:val="000000"/>
                <w:sz w:val="24"/>
                <w:szCs w:val="24"/>
              </w:rPr>
              <w:t>chịu trách nhiệm về tính chính xác của số liệu, tài liệu, hệ thống sơ đồ, bản đồ và cơ sở dữ liệu trong hồ sơ quy hoạch, bảo đảm tuân thủ quy định của pháp luật về bí mật nhà nước và pháp luật có liên quan khác;</w:t>
            </w:r>
          </w:p>
          <w:p w:rsidR="00390C4E" w:rsidRPr="00392F91" w:rsidRDefault="00390C4E" w:rsidP="00093711">
            <w:pPr>
              <w:spacing w:before="40" w:after="40" w:line="360" w:lineRule="exact"/>
              <w:jc w:val="both"/>
              <w:rPr>
                <w:sz w:val="24"/>
                <w:szCs w:val="24"/>
              </w:rPr>
            </w:pPr>
            <w:r w:rsidRPr="00392F91">
              <w:rPr>
                <w:sz w:val="24"/>
                <w:szCs w:val="24"/>
              </w:rPr>
              <w:t>i) Đôn đốc, theo dõi và giải quyết các vấn đề phát sinh trong quá trình lập quy hoạch ngành quốc gia;</w:t>
            </w:r>
          </w:p>
          <w:p w:rsidR="00390C4E" w:rsidRPr="00392F91" w:rsidRDefault="00390C4E" w:rsidP="00093711">
            <w:pPr>
              <w:spacing w:before="40" w:after="40" w:line="360" w:lineRule="exact"/>
              <w:jc w:val="both"/>
              <w:rPr>
                <w:color w:val="000000"/>
                <w:sz w:val="24"/>
                <w:szCs w:val="24"/>
              </w:rPr>
            </w:pPr>
            <w:r w:rsidRPr="00392F91">
              <w:rPr>
                <w:color w:val="000000"/>
                <w:sz w:val="24"/>
                <w:szCs w:val="24"/>
                <w:lang/>
              </w:rPr>
              <w:lastRenderedPageBreak/>
              <w:t>k) Phê duy</w:t>
            </w:r>
            <w:r w:rsidRPr="00392F91">
              <w:rPr>
                <w:color w:val="000000"/>
                <w:sz w:val="24"/>
                <w:szCs w:val="24"/>
              </w:rPr>
              <w:t xml:space="preserve">ệt kế hoạch lựa chọn nhà thầu lập nhiệm vụ lập quy hoạch; phê duyệt kế hoạch lựa chọn nhà thầu lập quy hoạch theo quy định của pháp luật về đấu thầu. </w:t>
            </w:r>
          </w:p>
          <w:p w:rsidR="00390C4E" w:rsidRPr="00392F91" w:rsidRDefault="00390C4E" w:rsidP="00093711">
            <w:pPr>
              <w:spacing w:before="40" w:after="40" w:line="360" w:lineRule="exact"/>
              <w:jc w:val="both"/>
              <w:rPr>
                <w:sz w:val="24"/>
                <w:szCs w:val="24"/>
              </w:rPr>
            </w:pPr>
            <w:r w:rsidRPr="00392F91">
              <w:rPr>
                <w:sz w:val="24"/>
                <w:szCs w:val="24"/>
              </w:rPr>
              <w:t>3. Cơ quan tổ chức lập quy hoạch tỉnh có trách nhiệm:</w:t>
            </w:r>
          </w:p>
          <w:p w:rsidR="00390C4E" w:rsidRPr="00392F91" w:rsidRDefault="00390C4E" w:rsidP="00093711">
            <w:pPr>
              <w:spacing w:before="40" w:after="40" w:line="360" w:lineRule="exact"/>
              <w:jc w:val="both"/>
              <w:rPr>
                <w:sz w:val="24"/>
                <w:szCs w:val="24"/>
              </w:rPr>
            </w:pPr>
            <w:r w:rsidRPr="00392F91">
              <w:rPr>
                <w:sz w:val="24"/>
                <w:szCs w:val="24"/>
              </w:rPr>
              <w:t>a) Quyết định cơ quan lập quy hoạch tỉnh;</w:t>
            </w:r>
          </w:p>
          <w:p w:rsidR="00390C4E" w:rsidRPr="00392F91" w:rsidRDefault="00390C4E" w:rsidP="00093711">
            <w:pPr>
              <w:spacing w:before="40" w:after="40" w:line="360" w:lineRule="exact"/>
              <w:jc w:val="both"/>
              <w:rPr>
                <w:sz w:val="24"/>
                <w:szCs w:val="24"/>
              </w:rPr>
            </w:pPr>
            <w:r w:rsidRPr="00392F91">
              <w:rPr>
                <w:sz w:val="24"/>
                <w:szCs w:val="24"/>
              </w:rPr>
              <w:t>b) Trình Thủ tướng Chính phủ phê duyệt nhiệm vụ lập quy hoạch tỉnh;</w:t>
            </w:r>
          </w:p>
          <w:p w:rsidR="00390C4E" w:rsidRPr="00392F91" w:rsidRDefault="00390C4E" w:rsidP="00093711">
            <w:pPr>
              <w:spacing w:before="40" w:after="40" w:line="360" w:lineRule="exact"/>
              <w:jc w:val="both"/>
              <w:rPr>
                <w:sz w:val="24"/>
                <w:szCs w:val="24"/>
              </w:rPr>
            </w:pPr>
            <w:r w:rsidRPr="00392F91">
              <w:rPr>
                <w:sz w:val="24"/>
                <w:szCs w:val="24"/>
              </w:rPr>
              <w:t xml:space="preserve">c) </w:t>
            </w:r>
            <w:r w:rsidRPr="00392F91">
              <w:rPr>
                <w:sz w:val="24"/>
                <w:szCs w:val="24"/>
                <w:lang/>
              </w:rPr>
              <w:t> Phân công cơ quan, t</w:t>
            </w:r>
            <w:r w:rsidRPr="00392F91">
              <w:rPr>
                <w:sz w:val="24"/>
                <w:szCs w:val="24"/>
              </w:rPr>
              <w:t xml:space="preserve">ổ chức, Ủy ban nhân dân cấp huyện đề xuất nội dung để đưa vào quy hoạch tỉnh; </w:t>
            </w:r>
          </w:p>
          <w:p w:rsidR="00390C4E" w:rsidRPr="00392F91" w:rsidRDefault="00390C4E" w:rsidP="00093711">
            <w:pPr>
              <w:spacing w:before="40" w:after="40" w:line="360" w:lineRule="exact"/>
              <w:jc w:val="both"/>
              <w:rPr>
                <w:sz w:val="24"/>
                <w:szCs w:val="24"/>
              </w:rPr>
            </w:pPr>
            <w:r w:rsidRPr="00392F91">
              <w:rPr>
                <w:sz w:val="24"/>
                <w:szCs w:val="24"/>
              </w:rPr>
              <w:t xml:space="preserve">d) </w:t>
            </w:r>
            <w:r w:rsidRPr="00392F91">
              <w:rPr>
                <w:sz w:val="24"/>
                <w:szCs w:val="24"/>
                <w:lang/>
              </w:rPr>
              <w:t>Xem xét, x</w:t>
            </w:r>
            <w:r w:rsidRPr="00392F91">
              <w:rPr>
                <w:sz w:val="24"/>
                <w:szCs w:val="24"/>
              </w:rPr>
              <w:t>ử lý các vấn đề còn có ý kiến khác nhau về quy hoạch giữa cơ quan lập quy hoạch và cơ quan, tổ chức liên quan, Ủy ban nhân dân cấp huyện trong quá trình lập quy hoạch tỉnh;</w:t>
            </w:r>
          </w:p>
          <w:p w:rsidR="00390C4E" w:rsidRPr="00392F91" w:rsidRDefault="00390C4E" w:rsidP="00093711">
            <w:pPr>
              <w:spacing w:before="40" w:after="40" w:line="360" w:lineRule="exact"/>
              <w:jc w:val="both"/>
              <w:rPr>
                <w:iCs/>
                <w:strike/>
                <w:color w:val="000000"/>
                <w:spacing w:val="-2"/>
                <w:sz w:val="24"/>
                <w:szCs w:val="24"/>
              </w:rPr>
            </w:pPr>
            <w:r w:rsidRPr="00392F91">
              <w:rPr>
                <w:iCs/>
                <w:color w:val="000000"/>
                <w:spacing w:val="-2"/>
                <w:sz w:val="24"/>
                <w:szCs w:val="24"/>
              </w:rPr>
              <w:t xml:space="preserve">đ) Trình Hội đồng nhân dân cấp tỉnh xem xét, thông qua hồ sơ trình phê duyệt quy hoạch; trình Thủ tướng Chính phủ phê duyệt quy hoạch theo quy định tại Điều 35 Luật Quy hoạch; chịu trách nhiệm về tính chính xác của số liệu, tài liệu, hệ thống sơ đồ, bản đồ và cơ sở dữ liệu trong hồ sơ quy hoạch, bảo đảm tuân thủ </w:t>
            </w:r>
            <w:r w:rsidRPr="00392F91">
              <w:rPr>
                <w:iCs/>
                <w:color w:val="000000"/>
                <w:spacing w:val="-2"/>
                <w:sz w:val="24"/>
                <w:szCs w:val="24"/>
              </w:rPr>
              <w:lastRenderedPageBreak/>
              <w:t>quy định của pháp luật về bí mật nhà nước và pháp luật có liên quan khác;</w:t>
            </w:r>
          </w:p>
          <w:p w:rsidR="00390C4E" w:rsidRPr="00392F91" w:rsidRDefault="00390C4E" w:rsidP="00093711">
            <w:pPr>
              <w:spacing w:before="40" w:after="40" w:line="360" w:lineRule="exact"/>
              <w:jc w:val="both"/>
              <w:rPr>
                <w:sz w:val="24"/>
                <w:szCs w:val="24"/>
              </w:rPr>
            </w:pPr>
            <w:r w:rsidRPr="00392F91">
              <w:rPr>
                <w:sz w:val="24"/>
                <w:szCs w:val="24"/>
              </w:rPr>
              <w:t>e) Đôn đốc, theo dõi và giải quyết các vấn đề phát sinh trong quá trình lập quy hoạch tỉnh;</w:t>
            </w:r>
          </w:p>
          <w:p w:rsidR="00390C4E" w:rsidRPr="00392F91" w:rsidRDefault="00390C4E" w:rsidP="00093711">
            <w:pPr>
              <w:spacing w:before="40" w:after="40" w:line="360" w:lineRule="exact"/>
              <w:jc w:val="both"/>
              <w:rPr>
                <w:sz w:val="24"/>
                <w:szCs w:val="24"/>
              </w:rPr>
            </w:pPr>
            <w:r w:rsidRPr="00392F91">
              <w:rPr>
                <w:color w:val="000000"/>
                <w:sz w:val="24"/>
                <w:szCs w:val="24"/>
                <w:lang/>
              </w:rPr>
              <w:t>g) Phê duy</w:t>
            </w:r>
            <w:r w:rsidRPr="00392F91">
              <w:rPr>
                <w:color w:val="000000"/>
                <w:sz w:val="24"/>
                <w:szCs w:val="24"/>
              </w:rPr>
              <w:t>ệt kế hoạch lựa chọn nhà thầu lập nhiệm vụ lập quy hoạch; phê duyệt kế hoạch lựa chọn nhà thầu lập quy hoạch theo quy định của pháp luật về đấu thầu</w:t>
            </w:r>
            <w:r w:rsidRPr="00392F91">
              <w:rPr>
                <w:i/>
                <w:iCs/>
                <w:color w:val="2688E2"/>
                <w:sz w:val="24"/>
                <w:szCs w:val="24"/>
              </w:rPr>
              <w:t>.</w:t>
            </w:r>
          </w:p>
        </w:tc>
        <w:tc>
          <w:tcPr>
            <w:tcW w:w="1972" w:type="pct"/>
          </w:tcPr>
          <w:p w:rsidR="00E40F9D" w:rsidRPr="00E40F9D" w:rsidRDefault="00E40F9D" w:rsidP="00E40F9D">
            <w:pPr>
              <w:pStyle w:val="Heading2"/>
              <w:spacing w:before="40" w:after="40"/>
              <w:ind w:firstLine="0"/>
              <w:rPr>
                <w:color w:val="000000"/>
                <w:sz w:val="24"/>
                <w:szCs w:val="24"/>
              </w:rPr>
            </w:pPr>
            <w:r w:rsidRPr="00E40F9D">
              <w:rPr>
                <w:color w:val="000000"/>
                <w:sz w:val="24"/>
                <w:szCs w:val="24"/>
              </w:rPr>
              <w:lastRenderedPageBreak/>
              <w:t>Điều 11. Trách nhiệm của cơ quan tổ chức lập quy hoạch</w:t>
            </w:r>
          </w:p>
          <w:p w:rsidR="00E40F9D" w:rsidRPr="00E40F9D" w:rsidRDefault="00E40F9D" w:rsidP="00E40F9D">
            <w:pPr>
              <w:pStyle w:val="Heading2"/>
              <w:widowControl w:val="0"/>
              <w:spacing w:before="40" w:after="40" w:line="360" w:lineRule="exact"/>
              <w:ind w:firstLine="0"/>
              <w:rPr>
                <w:b w:val="0"/>
                <w:color w:val="000000"/>
                <w:sz w:val="24"/>
                <w:szCs w:val="24"/>
              </w:rPr>
            </w:pPr>
            <w:r w:rsidRPr="00E40F9D">
              <w:rPr>
                <w:b w:val="0"/>
                <w:color w:val="000000"/>
                <w:sz w:val="24"/>
                <w:szCs w:val="24"/>
              </w:rPr>
              <w:t>1. Chính phủ</w:t>
            </w:r>
            <w:bookmarkStart w:id="12" w:name="diem_c_1_8"/>
            <w:r w:rsidRPr="00E40F9D">
              <w:rPr>
                <w:b w:val="0"/>
                <w:color w:val="000000"/>
                <w:sz w:val="24"/>
                <w:szCs w:val="24"/>
              </w:rPr>
              <w:t xml:space="preserve"> thực hiện trách nhiệm của cơ quan tổ chức lập quy hoạch tổng thể quốc gia, quy hoạch không gian biển quốc gia, quy hoạch sử dụng đất quốc gia quy định tại khoản 1 Điều 17 Luật Quy hoạch và các nhiệm vụ sau:</w:t>
            </w:r>
          </w:p>
          <w:p w:rsidR="00E40F9D" w:rsidRPr="00E40F9D" w:rsidRDefault="00E40F9D" w:rsidP="00E40F9D">
            <w:pPr>
              <w:pStyle w:val="Heading2"/>
              <w:widowControl w:val="0"/>
              <w:spacing w:before="40" w:after="40" w:line="360" w:lineRule="exact"/>
              <w:ind w:firstLine="0"/>
              <w:rPr>
                <w:b w:val="0"/>
                <w:color w:val="000000"/>
                <w:sz w:val="24"/>
                <w:szCs w:val="24"/>
              </w:rPr>
            </w:pPr>
            <w:r w:rsidRPr="00E40F9D">
              <w:rPr>
                <w:b w:val="0"/>
                <w:color w:val="000000"/>
                <w:sz w:val="24"/>
                <w:szCs w:val="24"/>
              </w:rPr>
              <w:t xml:space="preserve">a) Trình Quốc hội quyết định đối với quy hoạch tổng thể quốc gia, quy hoạch không gian biển quốc gia, quy hoạch sử </w:t>
            </w:r>
            <w:r w:rsidRPr="00E40F9D">
              <w:rPr>
                <w:b w:val="0"/>
                <w:color w:val="000000"/>
                <w:sz w:val="24"/>
                <w:szCs w:val="24"/>
              </w:rPr>
              <w:lastRenderedPageBreak/>
              <w:t>dụng đất quốc gia;</w:t>
            </w:r>
            <w:bookmarkEnd w:id="12"/>
          </w:p>
          <w:p w:rsidR="00E40F9D" w:rsidRPr="00E40F9D" w:rsidRDefault="00E40F9D" w:rsidP="00E40F9D">
            <w:pPr>
              <w:pStyle w:val="Heading2"/>
              <w:widowControl w:val="0"/>
              <w:spacing w:before="40" w:after="40" w:line="360" w:lineRule="exact"/>
              <w:ind w:firstLine="0"/>
              <w:rPr>
                <w:b w:val="0"/>
                <w:color w:val="000000"/>
                <w:sz w:val="24"/>
                <w:szCs w:val="24"/>
              </w:rPr>
            </w:pPr>
            <w:r w:rsidRPr="00E40F9D">
              <w:rPr>
                <w:b w:val="0"/>
                <w:color w:val="000000"/>
                <w:sz w:val="24"/>
                <w:szCs w:val="24"/>
              </w:rPr>
              <w:t>b) Đôn đốc, theo dõi và giải quyết các vấn đề phát sinh trong quá trình lập quy hoạch.</w:t>
            </w:r>
          </w:p>
          <w:p w:rsidR="00E40F9D" w:rsidRPr="00E40F9D" w:rsidRDefault="00E40F9D" w:rsidP="00E40F9D">
            <w:pPr>
              <w:pStyle w:val="Heading2"/>
              <w:widowControl w:val="0"/>
              <w:spacing w:before="40" w:after="40" w:line="360" w:lineRule="exact"/>
              <w:ind w:firstLine="0"/>
              <w:rPr>
                <w:b w:val="0"/>
                <w:color w:val="000000"/>
                <w:sz w:val="24"/>
                <w:szCs w:val="24"/>
              </w:rPr>
            </w:pPr>
            <w:r w:rsidRPr="00E40F9D">
              <w:rPr>
                <w:b w:val="0"/>
                <w:color w:val="000000"/>
                <w:sz w:val="24"/>
                <w:szCs w:val="24"/>
              </w:rPr>
              <w:t xml:space="preserve">2. Các Bộ được giao là cơ quan tổ chức lập quy hoạch ngành theo quy định tại Phụ lục I Nghị định này, thực hiện trách nhiệm của cơ quan tổ chức lập quy hoạch ngành quy định tại Điều 9 Nghị định này và các nhiệm vụ sau: </w:t>
            </w:r>
          </w:p>
          <w:p w:rsidR="00E40F9D" w:rsidRPr="00E40F9D" w:rsidRDefault="00E40F9D" w:rsidP="00E40F9D">
            <w:pPr>
              <w:pStyle w:val="Heading2"/>
              <w:spacing w:before="40" w:after="40"/>
              <w:ind w:firstLine="0"/>
              <w:rPr>
                <w:b w:val="0"/>
                <w:color w:val="000000"/>
                <w:sz w:val="24"/>
                <w:szCs w:val="24"/>
              </w:rPr>
            </w:pPr>
            <w:r w:rsidRPr="00E40F9D">
              <w:rPr>
                <w:b w:val="0"/>
                <w:color w:val="000000"/>
                <w:sz w:val="24"/>
                <w:szCs w:val="24"/>
              </w:rPr>
              <w:t xml:space="preserve">a) Quyết định cơ quan lập quy hoạch; </w:t>
            </w:r>
          </w:p>
          <w:p w:rsidR="00E40F9D" w:rsidRPr="00E40F9D" w:rsidRDefault="00E40F9D" w:rsidP="00E40F9D">
            <w:pPr>
              <w:pStyle w:val="Heading2"/>
              <w:spacing w:before="40" w:after="40"/>
              <w:ind w:firstLine="0"/>
              <w:rPr>
                <w:b w:val="0"/>
                <w:color w:val="000000"/>
                <w:sz w:val="24"/>
                <w:szCs w:val="24"/>
              </w:rPr>
            </w:pPr>
            <w:r w:rsidRPr="00E40F9D">
              <w:rPr>
                <w:b w:val="0"/>
                <w:color w:val="000000"/>
                <w:sz w:val="24"/>
                <w:szCs w:val="24"/>
              </w:rPr>
              <w:t xml:space="preserve">b) Phê duyệt hoặc quy định phân cấp thẩm quyền phê duyệt dự toán chi phí lập quy hoạch trên cơ sở khối lượng công việc được xác định tại đề cương lập quy hoạch; </w:t>
            </w:r>
          </w:p>
          <w:p w:rsidR="00E40F9D" w:rsidRPr="00E40F9D" w:rsidRDefault="00E40F9D" w:rsidP="00E40F9D">
            <w:pPr>
              <w:pStyle w:val="Heading2"/>
              <w:spacing w:before="40" w:after="40"/>
              <w:ind w:firstLine="0"/>
              <w:rPr>
                <w:b w:val="0"/>
                <w:color w:val="000000"/>
                <w:sz w:val="24"/>
                <w:szCs w:val="24"/>
              </w:rPr>
            </w:pPr>
            <w:r w:rsidRPr="00E40F9D">
              <w:rPr>
                <w:b w:val="0"/>
                <w:color w:val="000000"/>
                <w:sz w:val="24"/>
                <w:szCs w:val="24"/>
              </w:rPr>
              <w:t>c) Chịu trách nhiệm lấy ý kiến về quy hoạch theo quy định tại Điều 30 Nghị định này;</w:t>
            </w:r>
          </w:p>
          <w:p w:rsidR="00E40F9D" w:rsidRPr="00E40F9D" w:rsidRDefault="00E40F9D" w:rsidP="00E40F9D">
            <w:pPr>
              <w:pStyle w:val="Heading2"/>
              <w:spacing w:before="40" w:after="40"/>
              <w:ind w:firstLine="0"/>
              <w:rPr>
                <w:b w:val="0"/>
                <w:color w:val="000000"/>
                <w:sz w:val="24"/>
                <w:szCs w:val="24"/>
              </w:rPr>
            </w:pPr>
            <w:r w:rsidRPr="00E40F9D">
              <w:rPr>
                <w:b w:val="0"/>
                <w:color w:val="000000"/>
                <w:sz w:val="24"/>
                <w:szCs w:val="24"/>
              </w:rPr>
              <w:t>d) Trình Thủ tướng Chính phủ phê duyệt quy hoạch ngành đối với quy hoạch ngành thuộc thẩm quyền phê duyệt của Thủ tướng Chính phủ.</w:t>
            </w:r>
          </w:p>
          <w:p w:rsidR="00E40F9D" w:rsidRPr="00E40F9D" w:rsidRDefault="00E40F9D" w:rsidP="00E40F9D">
            <w:pPr>
              <w:pStyle w:val="Heading2"/>
              <w:spacing w:before="40" w:after="40"/>
              <w:ind w:firstLine="0"/>
              <w:rPr>
                <w:b w:val="0"/>
                <w:color w:val="000000"/>
                <w:sz w:val="24"/>
                <w:szCs w:val="24"/>
              </w:rPr>
            </w:pPr>
            <w:r w:rsidRPr="00E40F9D">
              <w:rPr>
                <w:b w:val="0"/>
                <w:color w:val="000000"/>
                <w:sz w:val="24"/>
                <w:szCs w:val="24"/>
              </w:rPr>
              <w:t>3. Bộ Tài chính là cơ quan tổ chức lập quy hoạch vùng, thực hiện trách nhiệm của cơ quan tổ chức lập quy hoạch vùng quy định tại khoản 2 Điều 9  Luật Quy hoạch và các nhiệm vụ sau:</w:t>
            </w:r>
          </w:p>
          <w:p w:rsidR="00E40F9D" w:rsidRPr="00E40F9D" w:rsidRDefault="00E40F9D" w:rsidP="00E40F9D">
            <w:pPr>
              <w:pStyle w:val="Heading2"/>
              <w:spacing w:before="40" w:after="40"/>
              <w:ind w:firstLine="0"/>
              <w:rPr>
                <w:b w:val="0"/>
                <w:color w:val="000000"/>
                <w:sz w:val="24"/>
                <w:szCs w:val="24"/>
              </w:rPr>
            </w:pPr>
            <w:r w:rsidRPr="00E40F9D">
              <w:rPr>
                <w:b w:val="0"/>
                <w:color w:val="000000"/>
                <w:sz w:val="24"/>
                <w:szCs w:val="24"/>
              </w:rPr>
              <w:t xml:space="preserve">a) Quyết định cơ quan lập quy hoạch; </w:t>
            </w:r>
          </w:p>
          <w:p w:rsidR="00E40F9D" w:rsidRPr="00E40F9D" w:rsidRDefault="00E40F9D" w:rsidP="00E40F9D">
            <w:pPr>
              <w:pStyle w:val="Heading2"/>
              <w:spacing w:before="40" w:after="40"/>
              <w:ind w:firstLine="0"/>
              <w:rPr>
                <w:b w:val="0"/>
                <w:color w:val="000000"/>
                <w:sz w:val="24"/>
                <w:szCs w:val="24"/>
              </w:rPr>
            </w:pPr>
            <w:r w:rsidRPr="00E40F9D">
              <w:rPr>
                <w:b w:val="0"/>
                <w:color w:val="000000"/>
                <w:sz w:val="24"/>
                <w:szCs w:val="24"/>
              </w:rPr>
              <w:t xml:space="preserve">b) Phê duyệt hoặc quy định phân cấp thẩm quyền phê duyệt dự toán chi phí lập quy hoạch trên cơ sở khối lượng công </w:t>
            </w:r>
            <w:r w:rsidRPr="00E40F9D">
              <w:rPr>
                <w:b w:val="0"/>
                <w:color w:val="000000"/>
                <w:sz w:val="24"/>
                <w:szCs w:val="24"/>
              </w:rPr>
              <w:lastRenderedPageBreak/>
              <w:t xml:space="preserve">việc được xác định tại đề cương lập quy hoạch; </w:t>
            </w:r>
          </w:p>
          <w:p w:rsidR="00E40F9D" w:rsidRPr="00E40F9D" w:rsidRDefault="00E40F9D" w:rsidP="00E40F9D">
            <w:pPr>
              <w:pStyle w:val="Heading2"/>
              <w:spacing w:before="40" w:after="40"/>
              <w:ind w:firstLine="0"/>
              <w:rPr>
                <w:b w:val="0"/>
                <w:color w:val="000000"/>
                <w:sz w:val="24"/>
                <w:szCs w:val="24"/>
              </w:rPr>
            </w:pPr>
            <w:r w:rsidRPr="00E40F9D">
              <w:rPr>
                <w:b w:val="0"/>
                <w:color w:val="000000"/>
                <w:sz w:val="24"/>
                <w:szCs w:val="24"/>
              </w:rPr>
              <w:t>c) Chịu trách nhiệm lấy ý kiến về quy hoạch theo quy định tại Điều 31 Nghị định này.</w:t>
            </w:r>
          </w:p>
          <w:p w:rsidR="00E40F9D" w:rsidRPr="00E40F9D" w:rsidRDefault="00E40F9D" w:rsidP="00E40F9D">
            <w:pPr>
              <w:pStyle w:val="Heading2"/>
              <w:spacing w:before="40" w:after="40"/>
              <w:ind w:firstLine="0"/>
              <w:rPr>
                <w:b w:val="0"/>
                <w:color w:val="000000"/>
                <w:sz w:val="24"/>
                <w:szCs w:val="24"/>
              </w:rPr>
            </w:pPr>
            <w:r w:rsidRPr="00E40F9D">
              <w:rPr>
                <w:b w:val="0"/>
                <w:color w:val="000000"/>
                <w:sz w:val="24"/>
                <w:szCs w:val="24"/>
              </w:rPr>
              <w:t>4. Ủy ban nhân dân cấp tỉnh thực hiện trách nhiệm của cơ quan tổ chức lập quy hoạch tỉnh quy định tại khoản 3 Điều 9 Luật Quy hoạch và các nhiệm vụ sau:</w:t>
            </w:r>
          </w:p>
          <w:p w:rsidR="00E40F9D" w:rsidRPr="00E40F9D" w:rsidRDefault="00E40F9D" w:rsidP="00E40F9D">
            <w:pPr>
              <w:pStyle w:val="Heading2"/>
              <w:spacing w:before="40" w:after="40"/>
              <w:ind w:firstLine="0"/>
              <w:rPr>
                <w:b w:val="0"/>
                <w:color w:val="000000"/>
                <w:sz w:val="24"/>
                <w:szCs w:val="24"/>
              </w:rPr>
            </w:pPr>
            <w:r w:rsidRPr="00E40F9D">
              <w:rPr>
                <w:b w:val="0"/>
                <w:color w:val="000000"/>
                <w:sz w:val="24"/>
                <w:szCs w:val="24"/>
              </w:rPr>
              <w:t xml:space="preserve">a) Quyết định cơ quan lập quy hoạch; </w:t>
            </w:r>
          </w:p>
          <w:p w:rsidR="00E40F9D" w:rsidRPr="00E40F9D" w:rsidRDefault="00E40F9D" w:rsidP="00E40F9D">
            <w:pPr>
              <w:pStyle w:val="Heading2"/>
              <w:spacing w:before="40" w:after="40"/>
              <w:ind w:firstLine="0"/>
              <w:rPr>
                <w:b w:val="0"/>
                <w:color w:val="000000"/>
                <w:sz w:val="24"/>
                <w:szCs w:val="24"/>
              </w:rPr>
            </w:pPr>
            <w:r w:rsidRPr="00E40F9D">
              <w:rPr>
                <w:b w:val="0"/>
                <w:color w:val="000000"/>
                <w:sz w:val="24"/>
                <w:szCs w:val="24"/>
              </w:rPr>
              <w:t xml:space="preserve">b) Phê duyệt hoặc quy định phân cấp thẩm quyền phê duyệt dự toán chi phí lập quy hoạch trên cơ sở khối lượng công việc được xác định tại đề cương lập quy hoạch; </w:t>
            </w:r>
          </w:p>
          <w:p w:rsidR="00E40F9D" w:rsidRPr="00E40F9D" w:rsidRDefault="00E40F9D" w:rsidP="00E40F9D">
            <w:pPr>
              <w:pStyle w:val="Heading2"/>
              <w:spacing w:before="40" w:after="40"/>
              <w:ind w:firstLine="0"/>
              <w:rPr>
                <w:b w:val="0"/>
                <w:color w:val="000000"/>
                <w:sz w:val="24"/>
                <w:szCs w:val="24"/>
              </w:rPr>
            </w:pPr>
            <w:r w:rsidRPr="00E40F9D">
              <w:rPr>
                <w:b w:val="0"/>
                <w:color w:val="000000"/>
                <w:sz w:val="24"/>
                <w:szCs w:val="24"/>
              </w:rPr>
              <w:t>c) Chịu trách nhiệm lấy ý kiến về quy hoạch theo quy định tại Điều 32 Nghị định này.</w:t>
            </w:r>
          </w:p>
          <w:p w:rsidR="00390C4E" w:rsidRPr="00392F91" w:rsidRDefault="00390C4E" w:rsidP="00093711">
            <w:pPr>
              <w:pStyle w:val="Heading2"/>
              <w:keepNext w:val="0"/>
              <w:widowControl w:val="0"/>
              <w:spacing w:before="40" w:after="40" w:line="360" w:lineRule="exact"/>
              <w:ind w:firstLine="0"/>
              <w:rPr>
                <w:sz w:val="24"/>
                <w:szCs w:val="24"/>
              </w:rPr>
            </w:pPr>
          </w:p>
        </w:tc>
        <w:tc>
          <w:tcPr>
            <w:tcW w:w="1284" w:type="pct"/>
          </w:tcPr>
          <w:p w:rsidR="00390C4E" w:rsidRPr="00392F91" w:rsidRDefault="00390C4E" w:rsidP="00093711">
            <w:pPr>
              <w:pStyle w:val="Heading2"/>
              <w:keepNext w:val="0"/>
              <w:widowControl w:val="0"/>
              <w:spacing w:before="40" w:after="40" w:line="360" w:lineRule="exact"/>
              <w:ind w:firstLine="0"/>
              <w:rPr>
                <w:b w:val="0"/>
                <w:sz w:val="24"/>
                <w:szCs w:val="24"/>
                <w:lang/>
              </w:rPr>
            </w:pPr>
            <w:r w:rsidRPr="00392F91">
              <w:rPr>
                <w:b w:val="0"/>
                <w:sz w:val="24"/>
                <w:szCs w:val="24"/>
                <w:lang/>
              </w:rPr>
              <w:lastRenderedPageBreak/>
              <w:t xml:space="preserve">Chỉnh lý các nội dung liên đến trách nhiệm của cơ quan tổ chức lập quy hoạch cấp quốc gia, quy hoạch vùng, quy hoạch tỉnh để bảo đảm phù hợp với quy định của Luật Quy hoạch số 112/2025/QH15, pháp luật về đấu thầu và pháp luật về ngân sách nhà nước </w:t>
            </w:r>
          </w:p>
        </w:tc>
      </w:tr>
      <w:tr w:rsidR="00390C4E" w:rsidRPr="00392F91" w:rsidTr="00420D2D">
        <w:tc>
          <w:tcPr>
            <w:tcW w:w="1744" w:type="pct"/>
          </w:tcPr>
          <w:p w:rsidR="00390C4E" w:rsidRPr="00392F91" w:rsidRDefault="00390C4E" w:rsidP="00093711">
            <w:pPr>
              <w:spacing w:before="40" w:after="40" w:line="360" w:lineRule="exact"/>
              <w:jc w:val="both"/>
              <w:rPr>
                <w:b/>
                <w:sz w:val="24"/>
                <w:szCs w:val="24"/>
              </w:rPr>
            </w:pPr>
            <w:r w:rsidRPr="00392F91">
              <w:rPr>
                <w:b/>
                <w:sz w:val="24"/>
                <w:szCs w:val="24"/>
              </w:rPr>
              <w:lastRenderedPageBreak/>
              <w:t xml:space="preserve">Điều 9. </w:t>
            </w:r>
            <w:r w:rsidRPr="00392F91">
              <w:rPr>
                <w:b/>
                <w:bCs/>
                <w:sz w:val="24"/>
                <w:szCs w:val="24"/>
              </w:rPr>
              <w:t>Trách nhiệm của cơ quan lập quy hoạch tổng thể quốc gia, quy hoạch không gian biển quốc gia, quy hoạch sử dụng đất quốc gia, quy hoạch vùng</w:t>
            </w:r>
            <w:r w:rsidRPr="00392F91">
              <w:rPr>
                <w:b/>
                <w:sz w:val="24"/>
                <w:szCs w:val="24"/>
              </w:rPr>
              <w:t xml:space="preserve"> </w:t>
            </w:r>
          </w:p>
          <w:p w:rsidR="00390C4E" w:rsidRPr="00392F91" w:rsidRDefault="00390C4E" w:rsidP="00093711">
            <w:pPr>
              <w:spacing w:before="40" w:after="40" w:line="360" w:lineRule="exact"/>
              <w:jc w:val="both"/>
              <w:rPr>
                <w:sz w:val="24"/>
                <w:szCs w:val="24"/>
              </w:rPr>
            </w:pPr>
            <w:r w:rsidRPr="00392F91">
              <w:rPr>
                <w:sz w:val="24"/>
                <w:szCs w:val="24"/>
              </w:rPr>
              <w:t>1. Chủ trì, phối hợp với các cơ quan, tổ chức liên quan xây dựng nhiệm vụ lập quy hoạch, bao gồm các hoạt động sau đây:</w:t>
            </w:r>
          </w:p>
          <w:p w:rsidR="00390C4E" w:rsidRPr="00392F91" w:rsidRDefault="00390C4E" w:rsidP="00093711">
            <w:pPr>
              <w:spacing w:before="40" w:after="40" w:line="360" w:lineRule="exact"/>
              <w:jc w:val="both"/>
              <w:rPr>
                <w:sz w:val="24"/>
                <w:szCs w:val="24"/>
              </w:rPr>
            </w:pPr>
            <w:r w:rsidRPr="00392F91">
              <w:rPr>
                <w:sz w:val="24"/>
                <w:szCs w:val="24"/>
              </w:rPr>
              <w:t xml:space="preserve">a) </w:t>
            </w:r>
            <w:r w:rsidRPr="00392F91">
              <w:rPr>
                <w:sz w:val="24"/>
                <w:szCs w:val="24"/>
                <w:lang/>
              </w:rPr>
              <w:t>Xác đ</w:t>
            </w:r>
            <w:r w:rsidRPr="00392F91">
              <w:rPr>
                <w:sz w:val="24"/>
                <w:szCs w:val="24"/>
              </w:rPr>
              <w:t xml:space="preserve">ịnh các yêu cầu về nội dung, phương pháp lập quy hoạch, gồm yêu cầu đối với các nội dung lập quy hoạch, yêu cầu về tính khoa học, tính thực tiễn, độ tin cậy của phương pháp tiếp cận và phương pháp lập quy hoạch, yêu cầu về kế hoạch, tiến độ lập quy hoạch; xây dựng báo cáo thuyết minh nhiệm vụ lập </w:t>
            </w:r>
            <w:r w:rsidRPr="00392F91">
              <w:rPr>
                <w:sz w:val="24"/>
                <w:szCs w:val="24"/>
              </w:rPr>
              <w:lastRenderedPageBreak/>
              <w:t>quy hoạch;</w:t>
            </w:r>
          </w:p>
          <w:p w:rsidR="00390C4E" w:rsidRPr="00392F91" w:rsidRDefault="00390C4E" w:rsidP="00093711">
            <w:pPr>
              <w:spacing w:before="40" w:after="40" w:line="360" w:lineRule="exact"/>
              <w:jc w:val="both"/>
              <w:rPr>
                <w:sz w:val="24"/>
                <w:szCs w:val="24"/>
              </w:rPr>
            </w:pPr>
            <w:r w:rsidRPr="00392F91">
              <w:rPr>
                <w:sz w:val="24"/>
                <w:szCs w:val="24"/>
              </w:rPr>
              <w:t>b) Trình thẩm định và trình phê duyệt nhiệm vụ lập quy hoạch;</w:t>
            </w:r>
          </w:p>
          <w:p w:rsidR="00390C4E" w:rsidRPr="00392F91" w:rsidRDefault="00390C4E" w:rsidP="00093711">
            <w:pPr>
              <w:spacing w:before="40" w:after="40" w:line="360" w:lineRule="exact"/>
              <w:jc w:val="both"/>
              <w:rPr>
                <w:spacing w:val="-2"/>
                <w:sz w:val="24"/>
                <w:szCs w:val="24"/>
              </w:rPr>
            </w:pPr>
            <w:r w:rsidRPr="00392F91">
              <w:rPr>
                <w:spacing w:val="-2"/>
                <w:sz w:val="24"/>
                <w:szCs w:val="24"/>
              </w:rPr>
              <w:t>c) Cơ quan lập quy hoạch được thuê tư vấn đáp ứng điều kiện về năng lực chuyên môn quy định tại Điều 4 Nghị định này để xây dựng nhiệm vụ lập quy hoạch.</w:t>
            </w:r>
          </w:p>
          <w:p w:rsidR="00390C4E" w:rsidRPr="00392F91" w:rsidRDefault="00390C4E" w:rsidP="00093711">
            <w:pPr>
              <w:spacing w:before="40" w:after="40" w:line="360" w:lineRule="exact"/>
              <w:jc w:val="both"/>
              <w:rPr>
                <w:sz w:val="24"/>
                <w:szCs w:val="24"/>
              </w:rPr>
            </w:pPr>
            <w:r w:rsidRPr="00392F91">
              <w:rPr>
                <w:sz w:val="24"/>
                <w:szCs w:val="24"/>
              </w:rPr>
              <w:t>2. Chủ trì, phối hợp với các cơ quan, tổ chức liên quan triển khai thực hiện kế hoạch lập quy hoạch theo nhiệm vụ lập quy hoạch đã được phê duyệt.</w:t>
            </w:r>
          </w:p>
          <w:p w:rsidR="00390C4E" w:rsidRPr="00392F91" w:rsidRDefault="00390C4E" w:rsidP="00093711">
            <w:pPr>
              <w:spacing w:before="40" w:after="40" w:line="360" w:lineRule="exact"/>
              <w:jc w:val="both"/>
              <w:rPr>
                <w:color w:val="000000"/>
                <w:spacing w:val="-2"/>
                <w:sz w:val="24"/>
                <w:szCs w:val="24"/>
              </w:rPr>
            </w:pPr>
            <w:r w:rsidRPr="00392F91">
              <w:rPr>
                <w:spacing w:val="-2"/>
                <w:sz w:val="24"/>
                <w:szCs w:val="24"/>
              </w:rPr>
              <w:t>3. Lựa chọn tổ chức tư vấn lập quy hoạch đáp ứng điều kiện về năng lực chuyên môn quy định tại Điều 4 Nghị định này</w:t>
            </w:r>
            <w:r w:rsidRPr="00392F91">
              <w:rPr>
                <w:color w:val="000000"/>
                <w:spacing w:val="-2"/>
                <w:sz w:val="24"/>
                <w:szCs w:val="24"/>
              </w:rPr>
              <w:t>; báo cáo Thủ tướng Chính phủ xem xét, quyết định việc lựa chọn tổ chức tư vấn lập quy hoạch tổng thể quốc gia, quy hoạch không gian biển quốc gia trong trường hợp không có tổ chức tư vấn đáp ứng điều kiện về năng lực chuyên môn quy định tại Điều 4 Nghị định này.</w:t>
            </w:r>
          </w:p>
          <w:p w:rsidR="00390C4E" w:rsidRPr="00392F91" w:rsidRDefault="00390C4E" w:rsidP="00093711">
            <w:pPr>
              <w:spacing w:before="40" w:after="40" w:line="360" w:lineRule="exact"/>
              <w:jc w:val="both"/>
              <w:rPr>
                <w:sz w:val="24"/>
                <w:szCs w:val="24"/>
              </w:rPr>
            </w:pPr>
            <w:r w:rsidRPr="00392F91">
              <w:rPr>
                <w:sz w:val="24"/>
                <w:szCs w:val="24"/>
              </w:rPr>
              <w:t>4. Chủ trì, phối hợp với các cơ quan liên quan tổ chức điều tra, khảo sát, thu thập thông tin, khai thác hệ thống thông tin và cơ sở dữ liệu quốc gia về quy hoạch phục vụ việc lập quy hoạch.</w:t>
            </w:r>
          </w:p>
          <w:p w:rsidR="00390C4E" w:rsidRPr="00392F91" w:rsidRDefault="00390C4E" w:rsidP="00093711">
            <w:pPr>
              <w:spacing w:before="40" w:after="40" w:line="360" w:lineRule="exact"/>
              <w:jc w:val="both"/>
              <w:rPr>
                <w:sz w:val="24"/>
                <w:szCs w:val="24"/>
              </w:rPr>
            </w:pPr>
            <w:r w:rsidRPr="00392F91">
              <w:rPr>
                <w:sz w:val="24"/>
                <w:szCs w:val="24"/>
              </w:rPr>
              <w:lastRenderedPageBreak/>
              <w:t xml:space="preserve">5. </w:t>
            </w:r>
            <w:r w:rsidRPr="00392F91">
              <w:rPr>
                <w:sz w:val="24"/>
                <w:szCs w:val="24"/>
                <w:lang/>
              </w:rPr>
              <w:t>Ch</w:t>
            </w:r>
            <w:r w:rsidRPr="00392F91">
              <w:rPr>
                <w:sz w:val="24"/>
                <w:szCs w:val="24"/>
              </w:rPr>
              <w:t>ủ trì, phối hợp với các bộ, cơ quan ngang bộ và địa phương liên quan thực hiện việc nghiên cứu, phân tích, đánh giá, dự báo về các yếu tố, điều kiện, nguồn lực, bối cảnh phát triển, đánh giá thực trạng phát triển, đề xuất các quan điểm, mục tiêu, nội dung quy hoạch; gửi xin ý kiến các bộ, cơ quan ngang bộ và địa phương liên quan.</w:t>
            </w:r>
          </w:p>
          <w:p w:rsidR="00390C4E" w:rsidRPr="00392F91" w:rsidRDefault="00390C4E" w:rsidP="00093711">
            <w:pPr>
              <w:spacing w:before="40" w:after="40" w:line="360" w:lineRule="exact"/>
              <w:jc w:val="both"/>
              <w:rPr>
                <w:sz w:val="24"/>
                <w:szCs w:val="24"/>
              </w:rPr>
            </w:pPr>
            <w:r w:rsidRPr="00392F91">
              <w:rPr>
                <w:sz w:val="24"/>
                <w:szCs w:val="24"/>
              </w:rPr>
              <w:t xml:space="preserve">6. </w:t>
            </w:r>
            <w:r w:rsidRPr="00392F91">
              <w:rPr>
                <w:sz w:val="24"/>
                <w:szCs w:val="24"/>
                <w:lang/>
              </w:rPr>
              <w:t>Ch</w:t>
            </w:r>
            <w:r w:rsidRPr="00392F91">
              <w:rPr>
                <w:sz w:val="24"/>
                <w:szCs w:val="24"/>
              </w:rPr>
              <w:t>ủ trì, phối hợp với các bộ, cơ quan ngang bộ và địa phương liên quan hoàn thiện quy hoạch. Trường hợp còn có ý kiến khác nhau về quy hoạch, cơ quan lập quy hoạch có trách nhiệm tổng hợp ý kiến, đề xuất phương án, báo cáo cơ quan tổ chức lập quy hoạch xem xét quyết định; hoàn thiện quy hoạch theo ý kiến kết luận của cơ quan tổ chức lập quy hoạch.</w:t>
            </w:r>
          </w:p>
          <w:p w:rsidR="00390C4E" w:rsidRPr="00392F91" w:rsidRDefault="00390C4E" w:rsidP="00093711">
            <w:pPr>
              <w:widowControl w:val="0"/>
              <w:spacing w:before="40" w:after="40" w:line="360" w:lineRule="exact"/>
              <w:jc w:val="both"/>
              <w:rPr>
                <w:sz w:val="24"/>
                <w:szCs w:val="24"/>
              </w:rPr>
            </w:pPr>
            <w:r w:rsidRPr="00392F91">
              <w:rPr>
                <w:sz w:val="24"/>
                <w:szCs w:val="24"/>
              </w:rPr>
              <w:t>7. Chịu trách nhiệm lấy ý kiến các cơ quan, tổ chức, cá nhân có liên quan về quy hoạch.</w:t>
            </w:r>
          </w:p>
          <w:p w:rsidR="00390C4E" w:rsidRPr="00392F91" w:rsidRDefault="00390C4E" w:rsidP="00093711">
            <w:pPr>
              <w:widowControl w:val="0"/>
              <w:spacing w:before="40" w:after="40" w:line="360" w:lineRule="exact"/>
              <w:jc w:val="both"/>
              <w:rPr>
                <w:i/>
                <w:sz w:val="24"/>
                <w:szCs w:val="24"/>
              </w:rPr>
            </w:pPr>
            <w:r w:rsidRPr="00392F91">
              <w:rPr>
                <w:sz w:val="24"/>
                <w:szCs w:val="24"/>
              </w:rPr>
              <w:t xml:space="preserve">8. </w:t>
            </w:r>
            <w:r w:rsidRPr="00392F91">
              <w:rPr>
                <w:sz w:val="24"/>
                <w:szCs w:val="24"/>
                <w:lang/>
              </w:rPr>
              <w:t>Trình th</w:t>
            </w:r>
            <w:r w:rsidRPr="00392F91">
              <w:rPr>
                <w:sz w:val="24"/>
                <w:szCs w:val="24"/>
              </w:rPr>
              <w:t>ẩm định quy hoạch; báo cáo Chính phủ xem xét trình Quốc hội quyết định đối với quy hoạch tổng thể quốc gia, quy hoạch không gian biển quốc gia và quy hoạch sử dụng đất quốc gia; trình Thủ tướng Chính phủ phê duyệt đối với quy hoạch vùng</w:t>
            </w:r>
            <w:r w:rsidRPr="00392F91">
              <w:rPr>
                <w:i/>
                <w:sz w:val="24"/>
                <w:szCs w:val="24"/>
              </w:rPr>
              <w:t>.</w:t>
            </w:r>
          </w:p>
          <w:p w:rsidR="00390C4E" w:rsidRPr="00392F91" w:rsidRDefault="00390C4E" w:rsidP="00093711">
            <w:pPr>
              <w:widowControl w:val="0"/>
              <w:spacing w:before="40" w:after="40" w:line="360" w:lineRule="exact"/>
              <w:jc w:val="both"/>
              <w:rPr>
                <w:iCs/>
                <w:color w:val="000000"/>
                <w:sz w:val="24"/>
                <w:szCs w:val="24"/>
              </w:rPr>
            </w:pPr>
            <w:r w:rsidRPr="00392F91">
              <w:rPr>
                <w:iCs/>
                <w:color w:val="000000"/>
                <w:sz w:val="24"/>
                <w:szCs w:val="24"/>
              </w:rPr>
              <w:lastRenderedPageBreak/>
              <w:t>9. Chịu trách nhiệm về tính chính xác của số liệu, tài liệu, hệ thống sơ đồ, bản đồ và cơ sở dữ liệu trong hồ sơ quy hoạch, bảo đảm tuân thủ quy định của pháp luật về bí mật nhà nước và pháp luật có liên quan khác.</w:t>
            </w:r>
          </w:p>
          <w:p w:rsidR="00390C4E" w:rsidRPr="00392F91" w:rsidRDefault="00390C4E" w:rsidP="00093711">
            <w:pPr>
              <w:widowControl w:val="0"/>
              <w:spacing w:before="40" w:after="40" w:line="360" w:lineRule="exact"/>
              <w:jc w:val="both"/>
              <w:rPr>
                <w:b/>
                <w:color w:val="000000"/>
                <w:sz w:val="24"/>
                <w:szCs w:val="24"/>
              </w:rPr>
            </w:pPr>
            <w:r w:rsidRPr="00392F91">
              <w:rPr>
                <w:color w:val="000000"/>
                <w:sz w:val="24"/>
                <w:szCs w:val="24"/>
                <w:lang/>
              </w:rPr>
              <w:t>10. Phê duy</w:t>
            </w:r>
            <w:r w:rsidRPr="00392F91">
              <w:rPr>
                <w:color w:val="000000"/>
                <w:sz w:val="24"/>
                <w:szCs w:val="24"/>
              </w:rPr>
              <w:t>ệt kế hoạch lựa chọn nhà thầu lập nhiệm vụ lập quy hoạch; phê duyệt kế hoạch lựa chọn nhà thầu lập quy hoạch theo quy định của pháp luật về đấu thầu.</w:t>
            </w:r>
            <w:r w:rsidRPr="00392F91">
              <w:rPr>
                <w:b/>
                <w:color w:val="000000"/>
                <w:sz w:val="24"/>
                <w:szCs w:val="24"/>
              </w:rPr>
              <w:t xml:space="preserve"> </w:t>
            </w:r>
          </w:p>
        </w:tc>
        <w:tc>
          <w:tcPr>
            <w:tcW w:w="1972" w:type="pct"/>
          </w:tcPr>
          <w:p w:rsidR="00E40F9D" w:rsidRPr="00E40F9D" w:rsidRDefault="00E40F9D" w:rsidP="00E40F9D">
            <w:pPr>
              <w:pStyle w:val="Heading2"/>
              <w:spacing w:before="40" w:after="40"/>
              <w:ind w:firstLine="0"/>
              <w:rPr>
                <w:color w:val="000000"/>
                <w:sz w:val="24"/>
                <w:szCs w:val="24"/>
              </w:rPr>
            </w:pPr>
            <w:r w:rsidRPr="00E40F9D">
              <w:rPr>
                <w:color w:val="000000"/>
                <w:sz w:val="24"/>
                <w:szCs w:val="24"/>
              </w:rPr>
              <w:lastRenderedPageBreak/>
              <w:t xml:space="preserve">Điều 12. Trách nhiệm của cơ quan lập quy hoạch tổng thể quốc gia </w:t>
            </w:r>
          </w:p>
          <w:p w:rsidR="00E40F9D" w:rsidRPr="00E40F9D" w:rsidRDefault="00E40F9D" w:rsidP="00E40F9D">
            <w:pPr>
              <w:pStyle w:val="Heading2"/>
              <w:spacing w:before="40" w:after="40"/>
              <w:ind w:firstLine="0"/>
              <w:rPr>
                <w:b w:val="0"/>
                <w:color w:val="000000"/>
                <w:sz w:val="24"/>
                <w:szCs w:val="24"/>
              </w:rPr>
            </w:pPr>
            <w:r w:rsidRPr="00E40F9D">
              <w:rPr>
                <w:b w:val="0"/>
                <w:color w:val="000000"/>
                <w:sz w:val="24"/>
                <w:szCs w:val="24"/>
              </w:rPr>
              <w:t>Bộ Tài chính là cơ quan lập quy hoạch tổng thể quốc gia có các trách nhiệm như sau:</w:t>
            </w:r>
          </w:p>
          <w:p w:rsidR="00E40F9D" w:rsidRPr="00E40F9D" w:rsidRDefault="00E40F9D" w:rsidP="00E40F9D">
            <w:pPr>
              <w:pStyle w:val="Heading2"/>
              <w:spacing w:before="40" w:after="40"/>
              <w:ind w:firstLine="0"/>
              <w:rPr>
                <w:b w:val="0"/>
                <w:color w:val="000000"/>
                <w:sz w:val="24"/>
                <w:szCs w:val="24"/>
              </w:rPr>
            </w:pPr>
            <w:r w:rsidRPr="00E40F9D">
              <w:rPr>
                <w:b w:val="0"/>
                <w:color w:val="000000"/>
                <w:sz w:val="24"/>
                <w:szCs w:val="24"/>
              </w:rPr>
              <w:t>1. Thực hiện các trách nhiệm theo quy định tại khoản 1 Điều 9 Luật Quy hoạch đối với quy hoạch tổng thể quốc gia.</w:t>
            </w:r>
          </w:p>
          <w:p w:rsidR="00E40F9D" w:rsidRPr="00E40F9D" w:rsidRDefault="00E40F9D" w:rsidP="00E40F9D">
            <w:pPr>
              <w:pStyle w:val="Heading2"/>
              <w:spacing w:before="40" w:after="40" w:line="360" w:lineRule="exact"/>
              <w:ind w:firstLine="0"/>
              <w:rPr>
                <w:b w:val="0"/>
                <w:color w:val="000000"/>
                <w:sz w:val="24"/>
                <w:szCs w:val="24"/>
              </w:rPr>
            </w:pPr>
            <w:r w:rsidRPr="00E40F9D">
              <w:rPr>
                <w:b w:val="0"/>
                <w:color w:val="000000"/>
                <w:sz w:val="24"/>
                <w:szCs w:val="24"/>
              </w:rPr>
              <w:t>2. Chủ trì, phối hợp với các bộ, cơ quan ngang bộ và địa phương liên quan xây dựng đề cương lập quy hoạch, gửi xin ý kiến và trình quyết định theo trình tự, thủ tục quy định tại khoản 1 Điều 19 Nghị định này.</w:t>
            </w:r>
          </w:p>
          <w:p w:rsidR="00E40F9D" w:rsidRPr="00E40F9D" w:rsidRDefault="00E40F9D" w:rsidP="00E40F9D">
            <w:pPr>
              <w:pStyle w:val="Heading2"/>
              <w:spacing w:before="40" w:after="40" w:line="360" w:lineRule="exact"/>
              <w:ind w:firstLine="0"/>
              <w:rPr>
                <w:b w:val="0"/>
                <w:color w:val="000000"/>
                <w:sz w:val="24"/>
                <w:szCs w:val="24"/>
              </w:rPr>
            </w:pPr>
            <w:r w:rsidRPr="00E40F9D">
              <w:rPr>
                <w:b w:val="0"/>
                <w:color w:val="000000"/>
                <w:sz w:val="24"/>
                <w:szCs w:val="24"/>
              </w:rPr>
              <w:t>3. Phê duyệt hoặc quy định phân cấp thẩm quyền phê duyệt dự toán chi phí lập quy hoạch trên cơ sở khối lượng công việc được xác định tại đề cương lập quy hoạch.</w:t>
            </w:r>
          </w:p>
          <w:p w:rsidR="00E40F9D" w:rsidRPr="00E40F9D" w:rsidRDefault="00E40F9D" w:rsidP="00E40F9D">
            <w:pPr>
              <w:pStyle w:val="Heading2"/>
              <w:spacing w:before="40" w:after="40" w:line="360" w:lineRule="exact"/>
              <w:ind w:firstLine="0"/>
              <w:rPr>
                <w:b w:val="0"/>
                <w:color w:val="000000"/>
                <w:sz w:val="24"/>
                <w:szCs w:val="24"/>
              </w:rPr>
            </w:pPr>
            <w:r w:rsidRPr="00E40F9D">
              <w:rPr>
                <w:b w:val="0"/>
                <w:color w:val="000000"/>
                <w:sz w:val="24"/>
                <w:szCs w:val="24"/>
              </w:rPr>
              <w:lastRenderedPageBreak/>
              <w:t>4. Lựa chọn tổ chức tư vấn lập quy hoạch hoặc giao đơn vị trực thuộc Bộ lựa chọn tổ chức tư vấn lập quy hoạch đáp ứng điều kiện về năng lực chuyên môn quy định tại Điều 7 Nghị định này theo quy định của pháp luật về đấu thầu.</w:t>
            </w:r>
          </w:p>
          <w:p w:rsidR="00E40F9D" w:rsidRPr="00E40F9D" w:rsidRDefault="00E40F9D" w:rsidP="00E40F9D">
            <w:pPr>
              <w:pStyle w:val="Heading2"/>
              <w:spacing w:before="40" w:after="40" w:line="360" w:lineRule="exact"/>
              <w:ind w:firstLine="0"/>
              <w:rPr>
                <w:b w:val="0"/>
                <w:color w:val="000000"/>
                <w:sz w:val="24"/>
                <w:szCs w:val="24"/>
              </w:rPr>
            </w:pPr>
            <w:r w:rsidRPr="00E40F9D">
              <w:rPr>
                <w:b w:val="0"/>
                <w:color w:val="000000"/>
                <w:sz w:val="24"/>
                <w:szCs w:val="24"/>
              </w:rPr>
              <w:t>5. Chủ trì, phối hợp với các cơ quan liên quan tổ chức điều tra, khảo sát, thu thập thông tin phục vụ việc lập quy hoạch.</w:t>
            </w:r>
          </w:p>
          <w:p w:rsidR="00E40F9D" w:rsidRPr="00E40F9D" w:rsidRDefault="00E40F9D" w:rsidP="00E40F9D">
            <w:pPr>
              <w:pStyle w:val="Heading2"/>
              <w:spacing w:before="40" w:after="40" w:line="360" w:lineRule="exact"/>
              <w:ind w:firstLine="0"/>
              <w:rPr>
                <w:b w:val="0"/>
                <w:color w:val="000000"/>
                <w:sz w:val="24"/>
                <w:szCs w:val="24"/>
              </w:rPr>
            </w:pPr>
            <w:r w:rsidRPr="00E40F9D">
              <w:rPr>
                <w:b w:val="0"/>
                <w:color w:val="000000"/>
                <w:sz w:val="24"/>
                <w:szCs w:val="24"/>
              </w:rPr>
              <w:t>6. Chịu trách nhiệm lấy ý kiến các cơ quan, tổ chức, cá nhân có liên quan về quy hoạch theo quy định tại Điều 28 Nghị định này.</w:t>
            </w:r>
          </w:p>
          <w:p w:rsidR="00390C4E" w:rsidRPr="00392F91" w:rsidRDefault="00390C4E" w:rsidP="00093711">
            <w:pPr>
              <w:widowControl w:val="0"/>
              <w:spacing w:before="40" w:after="40" w:line="360" w:lineRule="exact"/>
              <w:jc w:val="both"/>
              <w:rPr>
                <w:color w:val="000000"/>
                <w:sz w:val="24"/>
                <w:szCs w:val="24"/>
              </w:rPr>
            </w:pPr>
          </w:p>
        </w:tc>
        <w:tc>
          <w:tcPr>
            <w:tcW w:w="1284" w:type="pct"/>
          </w:tcPr>
          <w:p w:rsidR="00390C4E" w:rsidRPr="00392F91" w:rsidRDefault="00390C4E" w:rsidP="00093711">
            <w:pPr>
              <w:pStyle w:val="Heading2"/>
              <w:keepNext w:val="0"/>
              <w:widowControl w:val="0"/>
              <w:spacing w:before="40" w:after="40" w:line="360" w:lineRule="exact"/>
              <w:ind w:firstLine="0"/>
              <w:rPr>
                <w:b w:val="0"/>
                <w:sz w:val="24"/>
                <w:szCs w:val="24"/>
                <w:lang/>
              </w:rPr>
            </w:pPr>
            <w:r w:rsidRPr="00392F91">
              <w:rPr>
                <w:b w:val="0"/>
                <w:sz w:val="24"/>
                <w:szCs w:val="24"/>
                <w:lang/>
              </w:rPr>
              <w:lastRenderedPageBreak/>
              <w:t xml:space="preserve">Chỉnh lý các nội dung liên đến trách nhiệm của cơ quan lập quy hoạch tổng thể quốc gia để bảo đảm phù hợp với quy định của Luật Quy hoạch số 112/2025/QH15, pháp luật về đấu thầu và pháp luật về ngân sách nhà nước </w:t>
            </w:r>
          </w:p>
        </w:tc>
      </w:tr>
      <w:tr w:rsidR="00390C4E" w:rsidRPr="00392F91" w:rsidTr="00420D2D">
        <w:tc>
          <w:tcPr>
            <w:tcW w:w="1744" w:type="pct"/>
          </w:tcPr>
          <w:p w:rsidR="00390C4E" w:rsidRPr="00392F91" w:rsidRDefault="00390C4E" w:rsidP="00093711">
            <w:pPr>
              <w:spacing w:before="40" w:after="40" w:line="360" w:lineRule="exact"/>
              <w:jc w:val="both"/>
              <w:rPr>
                <w:b/>
                <w:sz w:val="24"/>
                <w:szCs w:val="24"/>
              </w:rPr>
            </w:pPr>
            <w:r w:rsidRPr="00392F91">
              <w:rPr>
                <w:b/>
                <w:sz w:val="24"/>
                <w:szCs w:val="24"/>
              </w:rPr>
              <w:lastRenderedPageBreak/>
              <w:t xml:space="preserve">Điều 9. </w:t>
            </w:r>
            <w:r w:rsidRPr="00392F91">
              <w:rPr>
                <w:b/>
                <w:bCs/>
                <w:sz w:val="24"/>
                <w:szCs w:val="24"/>
              </w:rPr>
              <w:t>Trách nhiệm của cơ quan lập quy hoạch tổng thể quốc gia, quy hoạch không gian biển quốc gia, quy hoạch sử dụng đất quốc gia, quy hoạch vùng</w:t>
            </w:r>
            <w:r w:rsidRPr="00392F91">
              <w:rPr>
                <w:b/>
                <w:sz w:val="24"/>
                <w:szCs w:val="24"/>
              </w:rPr>
              <w:t xml:space="preserve"> </w:t>
            </w:r>
          </w:p>
          <w:p w:rsidR="00390C4E" w:rsidRPr="00392F91" w:rsidRDefault="00390C4E" w:rsidP="00093711">
            <w:pPr>
              <w:spacing w:before="40" w:after="40" w:line="360" w:lineRule="exact"/>
              <w:jc w:val="both"/>
              <w:rPr>
                <w:sz w:val="24"/>
                <w:szCs w:val="24"/>
              </w:rPr>
            </w:pPr>
            <w:r w:rsidRPr="00392F91">
              <w:rPr>
                <w:sz w:val="24"/>
                <w:szCs w:val="24"/>
              </w:rPr>
              <w:t>1. Chủ trì, phối hợp với các cơ quan, tổ chức liên quan xây dựng nhiệm vụ lập quy hoạch, bao gồm các hoạt động sau đây:</w:t>
            </w:r>
          </w:p>
          <w:p w:rsidR="00390C4E" w:rsidRPr="00392F91" w:rsidRDefault="00390C4E" w:rsidP="00093711">
            <w:pPr>
              <w:spacing w:before="40" w:after="40" w:line="360" w:lineRule="exact"/>
              <w:jc w:val="both"/>
              <w:rPr>
                <w:sz w:val="24"/>
                <w:szCs w:val="24"/>
              </w:rPr>
            </w:pPr>
            <w:r w:rsidRPr="00392F91">
              <w:rPr>
                <w:sz w:val="24"/>
                <w:szCs w:val="24"/>
              </w:rPr>
              <w:t xml:space="preserve">a) </w:t>
            </w:r>
            <w:r w:rsidRPr="00392F91">
              <w:rPr>
                <w:sz w:val="24"/>
                <w:szCs w:val="24"/>
                <w:lang/>
              </w:rPr>
              <w:t>Xác đ</w:t>
            </w:r>
            <w:r w:rsidRPr="00392F91">
              <w:rPr>
                <w:sz w:val="24"/>
                <w:szCs w:val="24"/>
              </w:rPr>
              <w:t xml:space="preserve">ịnh các yêu cầu về nội dung, phương pháp lập quy hoạch, gồm yêu cầu đối với các nội dung lập quy hoạch, yêu cầu về tính khoa học, tính thực tiễn, độ tin cậy của phương pháp tiếp cận và phương pháp lập quy hoạch, yêu cầu về kế hoạch, tiến độ lập quy </w:t>
            </w:r>
            <w:r w:rsidRPr="00392F91">
              <w:rPr>
                <w:sz w:val="24"/>
                <w:szCs w:val="24"/>
              </w:rPr>
              <w:lastRenderedPageBreak/>
              <w:t>hoạch; xây dựng báo cáo thuyết minh nhiệm vụ lập quy hoạch;</w:t>
            </w:r>
          </w:p>
          <w:p w:rsidR="00390C4E" w:rsidRPr="00392F91" w:rsidRDefault="00390C4E" w:rsidP="00093711">
            <w:pPr>
              <w:spacing w:before="40" w:after="40" w:line="360" w:lineRule="exact"/>
              <w:jc w:val="both"/>
              <w:rPr>
                <w:sz w:val="24"/>
                <w:szCs w:val="24"/>
              </w:rPr>
            </w:pPr>
            <w:r w:rsidRPr="00392F91">
              <w:rPr>
                <w:sz w:val="24"/>
                <w:szCs w:val="24"/>
              </w:rPr>
              <w:t>b) Trình thẩm định và trình phê duyệt nhiệm vụ lập quy hoạch;</w:t>
            </w:r>
          </w:p>
          <w:p w:rsidR="00390C4E" w:rsidRPr="00392F91" w:rsidRDefault="00390C4E" w:rsidP="00093711">
            <w:pPr>
              <w:spacing w:before="40" w:after="40" w:line="360" w:lineRule="exact"/>
              <w:jc w:val="both"/>
              <w:rPr>
                <w:spacing w:val="-2"/>
                <w:sz w:val="24"/>
                <w:szCs w:val="24"/>
              </w:rPr>
            </w:pPr>
            <w:r w:rsidRPr="00392F91">
              <w:rPr>
                <w:spacing w:val="-2"/>
                <w:sz w:val="24"/>
                <w:szCs w:val="24"/>
              </w:rPr>
              <w:t>c) Cơ quan lập quy hoạch được thuê tư vấn đáp ứng điều kiện về năng lực chuyên môn quy định tại Điều 4 Nghị định này để xây dựng nhiệm vụ lập quy hoạch.</w:t>
            </w:r>
          </w:p>
          <w:p w:rsidR="00390C4E" w:rsidRPr="00392F91" w:rsidRDefault="00390C4E" w:rsidP="00093711">
            <w:pPr>
              <w:spacing w:before="40" w:after="40" w:line="360" w:lineRule="exact"/>
              <w:jc w:val="both"/>
              <w:rPr>
                <w:sz w:val="24"/>
                <w:szCs w:val="24"/>
              </w:rPr>
            </w:pPr>
            <w:r w:rsidRPr="00392F91">
              <w:rPr>
                <w:sz w:val="24"/>
                <w:szCs w:val="24"/>
              </w:rPr>
              <w:t>2. Chủ trì, phối hợp với các cơ quan, tổ chức liên quan triển khai thực hiện kế hoạch lập quy hoạch theo nhiệm vụ lập quy hoạch đã được phê duyệt.</w:t>
            </w:r>
          </w:p>
          <w:p w:rsidR="00390C4E" w:rsidRPr="00392F91" w:rsidRDefault="00390C4E" w:rsidP="00093711">
            <w:pPr>
              <w:spacing w:before="40" w:after="40" w:line="360" w:lineRule="exact"/>
              <w:jc w:val="both"/>
              <w:rPr>
                <w:color w:val="000000"/>
                <w:spacing w:val="-2"/>
                <w:sz w:val="24"/>
                <w:szCs w:val="24"/>
              </w:rPr>
            </w:pPr>
            <w:r w:rsidRPr="00392F91">
              <w:rPr>
                <w:spacing w:val="-2"/>
                <w:sz w:val="24"/>
                <w:szCs w:val="24"/>
              </w:rPr>
              <w:t>3. Lựa chọn tổ chức tư vấn lập quy hoạch đáp ứng điều kiện về năng lực chuyên môn quy định tại Điều 4 Nghị định này</w:t>
            </w:r>
            <w:r w:rsidRPr="00392F91">
              <w:rPr>
                <w:color w:val="000000"/>
                <w:spacing w:val="-2"/>
                <w:sz w:val="24"/>
                <w:szCs w:val="24"/>
              </w:rPr>
              <w:t>; báo cáo Thủ tướng Chính phủ xem xét, quyết định việc lựa chọn tổ chức tư vấn lập quy hoạch tổng thể quốc gia, quy hoạch không gian biển quốc gia trong trường hợp không có tổ chức tư vấn đáp ứng điều kiện về năng lực chuyên môn quy định tại Điều 4 Nghị định này.</w:t>
            </w:r>
          </w:p>
          <w:p w:rsidR="00390C4E" w:rsidRPr="00392F91" w:rsidRDefault="00390C4E" w:rsidP="00093711">
            <w:pPr>
              <w:spacing w:before="40" w:after="40" w:line="360" w:lineRule="exact"/>
              <w:jc w:val="both"/>
              <w:rPr>
                <w:sz w:val="24"/>
                <w:szCs w:val="24"/>
              </w:rPr>
            </w:pPr>
            <w:r w:rsidRPr="00392F91">
              <w:rPr>
                <w:sz w:val="24"/>
                <w:szCs w:val="24"/>
              </w:rPr>
              <w:t xml:space="preserve">4. Chủ trì, phối hợp với các cơ quan liên quan tổ chức điều tra, khảo sát, thu thập thông tin, khai thác hệ thống thông tin và cơ sở dữ liệu quốc gia về quy </w:t>
            </w:r>
            <w:r w:rsidRPr="00392F91">
              <w:rPr>
                <w:sz w:val="24"/>
                <w:szCs w:val="24"/>
              </w:rPr>
              <w:lastRenderedPageBreak/>
              <w:t>hoạch phục vụ việc lập quy hoạch.</w:t>
            </w:r>
          </w:p>
          <w:p w:rsidR="00390C4E" w:rsidRPr="00392F91" w:rsidRDefault="00390C4E" w:rsidP="00093711">
            <w:pPr>
              <w:spacing w:before="40" w:after="40" w:line="360" w:lineRule="exact"/>
              <w:jc w:val="both"/>
              <w:rPr>
                <w:sz w:val="24"/>
                <w:szCs w:val="24"/>
              </w:rPr>
            </w:pPr>
            <w:r w:rsidRPr="00392F91">
              <w:rPr>
                <w:sz w:val="24"/>
                <w:szCs w:val="24"/>
              </w:rPr>
              <w:t xml:space="preserve">5. </w:t>
            </w:r>
            <w:r w:rsidRPr="00392F91">
              <w:rPr>
                <w:sz w:val="24"/>
                <w:szCs w:val="24"/>
                <w:lang/>
              </w:rPr>
              <w:t>Ch</w:t>
            </w:r>
            <w:r w:rsidRPr="00392F91">
              <w:rPr>
                <w:sz w:val="24"/>
                <w:szCs w:val="24"/>
              </w:rPr>
              <w:t>ủ trì, phối hợp với các bộ, cơ quan ngang bộ và địa phương liên quan thực hiện việc nghiên cứu, phân tích, đánh giá, dự báo về các yếu tố, điều kiện, nguồn lực, bối cảnh phát triển, đánh giá thực trạng phát triển, đề xuất các quan điểm, mục tiêu, nội dung quy hoạch; gửi xin ý kiến các bộ, cơ quan ngang bộ và địa phương liên quan.</w:t>
            </w:r>
          </w:p>
          <w:p w:rsidR="00390C4E" w:rsidRPr="00392F91" w:rsidRDefault="00390C4E" w:rsidP="00093711">
            <w:pPr>
              <w:spacing w:before="40" w:after="40" w:line="360" w:lineRule="exact"/>
              <w:jc w:val="both"/>
              <w:rPr>
                <w:sz w:val="24"/>
                <w:szCs w:val="24"/>
              </w:rPr>
            </w:pPr>
            <w:r w:rsidRPr="00392F91">
              <w:rPr>
                <w:sz w:val="24"/>
                <w:szCs w:val="24"/>
              </w:rPr>
              <w:t xml:space="preserve">6. </w:t>
            </w:r>
            <w:r w:rsidRPr="00392F91">
              <w:rPr>
                <w:sz w:val="24"/>
                <w:szCs w:val="24"/>
                <w:lang/>
              </w:rPr>
              <w:t>Ch</w:t>
            </w:r>
            <w:r w:rsidRPr="00392F91">
              <w:rPr>
                <w:sz w:val="24"/>
                <w:szCs w:val="24"/>
              </w:rPr>
              <w:t>ủ trì, phối hợp với các bộ, cơ quan ngang bộ và địa phương liên quan hoàn thiện quy hoạch. Trường hợp còn có ý kiến khác nhau về quy hoạch, cơ quan lập quy hoạch có trách nhiệm tổng hợp ý kiến, đề xuất phương án, báo cáo cơ quan tổ chức lập quy hoạch xem xét quyết định; hoàn thiện quy hoạch theo ý kiến kết luận của cơ quan tổ chức lập quy hoạch.</w:t>
            </w:r>
          </w:p>
          <w:p w:rsidR="00390C4E" w:rsidRPr="00392F91" w:rsidRDefault="00390C4E" w:rsidP="00093711">
            <w:pPr>
              <w:widowControl w:val="0"/>
              <w:spacing w:before="40" w:after="40" w:line="360" w:lineRule="exact"/>
              <w:jc w:val="both"/>
              <w:rPr>
                <w:sz w:val="24"/>
                <w:szCs w:val="24"/>
              </w:rPr>
            </w:pPr>
            <w:r w:rsidRPr="00392F91">
              <w:rPr>
                <w:sz w:val="24"/>
                <w:szCs w:val="24"/>
              </w:rPr>
              <w:t>7. Chịu trách nhiệm lấy ý kiến các cơ quan, tổ chức, cá nhân có liên quan về quy hoạch.</w:t>
            </w:r>
          </w:p>
          <w:p w:rsidR="00390C4E" w:rsidRPr="00392F91" w:rsidRDefault="00390C4E" w:rsidP="00093711">
            <w:pPr>
              <w:widowControl w:val="0"/>
              <w:spacing w:before="40" w:after="40" w:line="360" w:lineRule="exact"/>
              <w:jc w:val="both"/>
              <w:rPr>
                <w:i/>
                <w:sz w:val="24"/>
                <w:szCs w:val="24"/>
              </w:rPr>
            </w:pPr>
            <w:r w:rsidRPr="00392F91">
              <w:rPr>
                <w:sz w:val="24"/>
                <w:szCs w:val="24"/>
              </w:rPr>
              <w:t xml:space="preserve">8. </w:t>
            </w:r>
            <w:r w:rsidRPr="00392F91">
              <w:rPr>
                <w:sz w:val="24"/>
                <w:szCs w:val="24"/>
                <w:lang/>
              </w:rPr>
              <w:t>Trình th</w:t>
            </w:r>
            <w:r w:rsidRPr="00392F91">
              <w:rPr>
                <w:sz w:val="24"/>
                <w:szCs w:val="24"/>
              </w:rPr>
              <w:t xml:space="preserve">ẩm định quy hoạch; báo cáo Chính phủ xem xét trình Quốc hội quyết định đối với quy hoạch tổng thể quốc gia, quy hoạch không gian biển quốc gia và quy hoạch sử dụng đất quốc gia; trình Thủ </w:t>
            </w:r>
            <w:r w:rsidRPr="00392F91">
              <w:rPr>
                <w:sz w:val="24"/>
                <w:szCs w:val="24"/>
              </w:rPr>
              <w:lastRenderedPageBreak/>
              <w:t>tướng Chính phủ phê duyệt đối với quy hoạch vùng</w:t>
            </w:r>
            <w:r w:rsidRPr="00392F91">
              <w:rPr>
                <w:i/>
                <w:sz w:val="24"/>
                <w:szCs w:val="24"/>
              </w:rPr>
              <w:t>.</w:t>
            </w:r>
          </w:p>
          <w:p w:rsidR="00390C4E" w:rsidRPr="00392F91" w:rsidRDefault="00390C4E" w:rsidP="00093711">
            <w:pPr>
              <w:widowControl w:val="0"/>
              <w:spacing w:before="40" w:after="40" w:line="360" w:lineRule="exact"/>
              <w:jc w:val="both"/>
              <w:rPr>
                <w:iCs/>
                <w:color w:val="000000"/>
                <w:sz w:val="24"/>
                <w:szCs w:val="24"/>
              </w:rPr>
            </w:pPr>
            <w:r w:rsidRPr="00392F91">
              <w:rPr>
                <w:iCs/>
                <w:color w:val="000000"/>
                <w:sz w:val="24"/>
                <w:szCs w:val="24"/>
              </w:rPr>
              <w:t>9. Chịu trách nhiệm về tính chính xác của số liệu, tài liệu, hệ thống sơ đồ, bản đồ và cơ sở dữ liệu trong hồ sơ quy hoạch, bảo đảm tuân thủ quy định của pháp luật về bí mật nhà nước và pháp luật có liên quan khác.</w:t>
            </w:r>
          </w:p>
          <w:p w:rsidR="00390C4E" w:rsidRPr="00392F91" w:rsidRDefault="00390C4E" w:rsidP="00093711">
            <w:pPr>
              <w:widowControl w:val="0"/>
              <w:spacing w:before="40" w:after="40" w:line="360" w:lineRule="exact"/>
              <w:jc w:val="both"/>
              <w:rPr>
                <w:b/>
                <w:color w:val="000000"/>
                <w:sz w:val="24"/>
                <w:szCs w:val="24"/>
              </w:rPr>
            </w:pPr>
            <w:r w:rsidRPr="00392F91">
              <w:rPr>
                <w:color w:val="000000"/>
                <w:sz w:val="24"/>
                <w:szCs w:val="24"/>
                <w:lang/>
              </w:rPr>
              <w:t>10. Phê duy</w:t>
            </w:r>
            <w:r w:rsidRPr="00392F91">
              <w:rPr>
                <w:color w:val="000000"/>
                <w:sz w:val="24"/>
                <w:szCs w:val="24"/>
              </w:rPr>
              <w:t>ệt kế hoạch lựa chọn nhà thầu lập nhiệm vụ lập quy hoạch; phê duyệt kế hoạch lựa chọn nhà thầu lập quy hoạch theo quy định của pháp luật về đấu thầu.</w:t>
            </w:r>
            <w:r w:rsidRPr="00392F91">
              <w:rPr>
                <w:b/>
                <w:color w:val="000000"/>
                <w:sz w:val="24"/>
                <w:szCs w:val="24"/>
              </w:rPr>
              <w:t xml:space="preserve"> </w:t>
            </w:r>
          </w:p>
        </w:tc>
        <w:tc>
          <w:tcPr>
            <w:tcW w:w="1972" w:type="pct"/>
          </w:tcPr>
          <w:p w:rsidR="00E40F9D" w:rsidRPr="00E40F9D" w:rsidRDefault="00E40F9D" w:rsidP="00E40F9D">
            <w:pPr>
              <w:pStyle w:val="Heading2"/>
              <w:spacing w:before="40" w:after="40" w:line="360" w:lineRule="exact"/>
              <w:ind w:firstLine="0"/>
              <w:rPr>
                <w:color w:val="000000"/>
                <w:sz w:val="24"/>
                <w:szCs w:val="24"/>
              </w:rPr>
            </w:pPr>
            <w:r w:rsidRPr="00E40F9D">
              <w:rPr>
                <w:color w:val="000000"/>
                <w:sz w:val="24"/>
                <w:szCs w:val="24"/>
              </w:rPr>
              <w:lastRenderedPageBreak/>
              <w:t>Điều 13. Trách nhiệm của cơ quan lập quy hoạch không gian biển quốc gia, quy hoạch sử dụng đất quốc gia</w:t>
            </w:r>
          </w:p>
          <w:p w:rsidR="00E40F9D" w:rsidRPr="00E40F9D" w:rsidRDefault="00E40F9D" w:rsidP="00E40F9D">
            <w:pPr>
              <w:pStyle w:val="Heading2"/>
              <w:spacing w:before="40" w:after="40" w:line="360" w:lineRule="exact"/>
              <w:ind w:firstLine="0"/>
              <w:rPr>
                <w:color w:val="000000"/>
                <w:sz w:val="24"/>
                <w:szCs w:val="24"/>
              </w:rPr>
            </w:pPr>
            <w:r w:rsidRPr="00E40F9D">
              <w:rPr>
                <w:color w:val="000000"/>
                <w:sz w:val="24"/>
                <w:szCs w:val="24"/>
              </w:rPr>
              <w:t>Bộ Nông nghiệp và Môi trường là cơ quan lập quy hoạch không gian biển quốc gia, quy hoạch sử dụng đất quốc gia có các trách nhiệm như sau:</w:t>
            </w:r>
          </w:p>
          <w:p w:rsidR="00E40F9D" w:rsidRPr="00E40F9D" w:rsidRDefault="00E40F9D" w:rsidP="00E40F9D">
            <w:pPr>
              <w:pStyle w:val="Heading2"/>
              <w:spacing w:before="40" w:after="40" w:line="360" w:lineRule="exact"/>
              <w:ind w:firstLine="0"/>
              <w:rPr>
                <w:b w:val="0"/>
                <w:color w:val="000000"/>
                <w:sz w:val="24"/>
                <w:szCs w:val="24"/>
              </w:rPr>
            </w:pPr>
            <w:r w:rsidRPr="00E40F9D">
              <w:rPr>
                <w:b w:val="0"/>
                <w:color w:val="000000"/>
                <w:sz w:val="24"/>
                <w:szCs w:val="24"/>
              </w:rPr>
              <w:t>1. Thực hiện các trách nhiệm theo quy định tại khoản 1 Điều 9 Luật Quy hoạch đối với quy hoạch không gian biển quốc gia, quy hoạch sử dụng đất quốc gia.</w:t>
            </w:r>
          </w:p>
          <w:p w:rsidR="00E40F9D" w:rsidRPr="00E40F9D" w:rsidRDefault="00E40F9D" w:rsidP="00E40F9D">
            <w:pPr>
              <w:pStyle w:val="Heading2"/>
              <w:spacing w:before="40" w:after="40" w:line="360" w:lineRule="exact"/>
              <w:ind w:firstLine="0"/>
              <w:rPr>
                <w:b w:val="0"/>
                <w:color w:val="000000"/>
                <w:sz w:val="24"/>
                <w:szCs w:val="24"/>
              </w:rPr>
            </w:pPr>
            <w:r w:rsidRPr="00E40F9D">
              <w:rPr>
                <w:b w:val="0"/>
                <w:color w:val="000000"/>
                <w:sz w:val="24"/>
                <w:szCs w:val="24"/>
              </w:rPr>
              <w:t>2. Chủ trì, phối hợp với các bộ, cơ quan ngang bộ và địa phương liên quan xây dựng đề cương lập quy hoạch, gửi xin ý kiến và trình quyết định theo trình tự, thủ tục quy định tại khoản 2 Điều 19 Nghị định này.</w:t>
            </w:r>
          </w:p>
          <w:p w:rsidR="00E40F9D" w:rsidRPr="00E40F9D" w:rsidRDefault="00E40F9D" w:rsidP="00E40F9D">
            <w:pPr>
              <w:pStyle w:val="Heading2"/>
              <w:spacing w:before="40" w:after="40" w:line="360" w:lineRule="exact"/>
              <w:ind w:firstLine="0"/>
              <w:rPr>
                <w:b w:val="0"/>
                <w:color w:val="000000"/>
                <w:sz w:val="24"/>
                <w:szCs w:val="24"/>
              </w:rPr>
            </w:pPr>
            <w:r w:rsidRPr="00E40F9D">
              <w:rPr>
                <w:b w:val="0"/>
                <w:color w:val="000000"/>
                <w:sz w:val="24"/>
                <w:szCs w:val="24"/>
              </w:rPr>
              <w:lastRenderedPageBreak/>
              <w:t>3. Phê duyệt hoặc quy định phân cấp thẩm quyền phê duyệt dự toán chi phí lập quy hoạch trên cơ sở khối lượng công việc được xác định tại đề cương lập quy hoạch.</w:t>
            </w:r>
          </w:p>
          <w:p w:rsidR="00E40F9D" w:rsidRPr="00E40F9D" w:rsidRDefault="00E40F9D" w:rsidP="00E40F9D">
            <w:pPr>
              <w:pStyle w:val="Heading2"/>
              <w:spacing w:before="40" w:after="40" w:line="360" w:lineRule="exact"/>
              <w:ind w:firstLine="0"/>
              <w:rPr>
                <w:b w:val="0"/>
                <w:color w:val="000000"/>
                <w:sz w:val="24"/>
                <w:szCs w:val="24"/>
              </w:rPr>
            </w:pPr>
            <w:r w:rsidRPr="00E40F9D">
              <w:rPr>
                <w:b w:val="0"/>
                <w:color w:val="000000"/>
                <w:sz w:val="24"/>
                <w:szCs w:val="24"/>
              </w:rPr>
              <w:t>4. Lựa chọn tổ chức tư vấn lập quy hoạch hoặc giao đơn vị trực thuộc Bộ lựa chọn tổ chức tư vấn lập quy hoạch đáp ứng điều kiện về năng lực chuyên môn quy định tại Điều 7 Nghị định này theo quy định của pháp luật về đấu thầu.</w:t>
            </w:r>
          </w:p>
          <w:p w:rsidR="00E40F9D" w:rsidRPr="00E40F9D" w:rsidRDefault="00E40F9D" w:rsidP="00E40F9D">
            <w:pPr>
              <w:pStyle w:val="Heading2"/>
              <w:spacing w:before="40" w:after="40" w:line="360" w:lineRule="exact"/>
              <w:ind w:firstLine="0"/>
              <w:rPr>
                <w:b w:val="0"/>
                <w:color w:val="000000"/>
                <w:sz w:val="24"/>
                <w:szCs w:val="24"/>
              </w:rPr>
            </w:pPr>
            <w:r w:rsidRPr="00E40F9D">
              <w:rPr>
                <w:b w:val="0"/>
                <w:color w:val="000000"/>
                <w:sz w:val="24"/>
                <w:szCs w:val="24"/>
              </w:rPr>
              <w:t>5. Chủ trì, phối hợp với các cơ quan liên quan tổ chức điều tra, khảo sát, thu thập thông tin phục vụ việc lập quy hoạch.</w:t>
            </w:r>
          </w:p>
          <w:p w:rsidR="00E40F9D" w:rsidRPr="00E40F9D" w:rsidRDefault="00E40F9D" w:rsidP="00E40F9D">
            <w:pPr>
              <w:pStyle w:val="Heading2"/>
              <w:spacing w:before="40" w:after="40" w:line="360" w:lineRule="exact"/>
              <w:ind w:firstLine="0"/>
              <w:rPr>
                <w:b w:val="0"/>
                <w:color w:val="000000"/>
                <w:sz w:val="24"/>
                <w:szCs w:val="24"/>
              </w:rPr>
            </w:pPr>
            <w:r w:rsidRPr="00E40F9D">
              <w:rPr>
                <w:b w:val="0"/>
                <w:color w:val="000000"/>
                <w:sz w:val="24"/>
                <w:szCs w:val="24"/>
              </w:rPr>
              <w:t>6. Chịu trách nhiệm lấy ý kiến các cơ quan, tổ chức, cá nhân có liên quan về quy hoạch theo quy định tại Điều 29 Nghị định này.</w:t>
            </w:r>
          </w:p>
          <w:p w:rsidR="00390C4E" w:rsidRPr="00392F91" w:rsidRDefault="00390C4E" w:rsidP="00093711">
            <w:pPr>
              <w:widowControl w:val="0"/>
              <w:spacing w:before="40" w:after="40" w:line="360" w:lineRule="exact"/>
              <w:jc w:val="both"/>
              <w:rPr>
                <w:color w:val="000000"/>
                <w:sz w:val="24"/>
                <w:szCs w:val="24"/>
              </w:rPr>
            </w:pPr>
          </w:p>
        </w:tc>
        <w:tc>
          <w:tcPr>
            <w:tcW w:w="1284" w:type="pct"/>
          </w:tcPr>
          <w:p w:rsidR="00390C4E" w:rsidRPr="00392F91" w:rsidRDefault="00390C4E" w:rsidP="00093711">
            <w:pPr>
              <w:pStyle w:val="Heading2"/>
              <w:keepNext w:val="0"/>
              <w:widowControl w:val="0"/>
              <w:spacing w:before="40" w:after="40" w:line="360" w:lineRule="exact"/>
              <w:ind w:firstLine="0"/>
              <w:rPr>
                <w:b w:val="0"/>
                <w:sz w:val="24"/>
                <w:szCs w:val="24"/>
                <w:lang/>
              </w:rPr>
            </w:pPr>
            <w:r w:rsidRPr="00392F91">
              <w:rPr>
                <w:b w:val="0"/>
                <w:sz w:val="24"/>
                <w:szCs w:val="24"/>
                <w:lang/>
              </w:rPr>
              <w:lastRenderedPageBreak/>
              <w:t xml:space="preserve">Chỉnh lý các nội dung liên đến trách nhiệm của cơ quan lập quy hoạch </w:t>
            </w:r>
            <w:r w:rsidRPr="00392F91">
              <w:rPr>
                <w:b w:val="0"/>
                <w:bCs w:val="0"/>
                <w:color w:val="000000"/>
                <w:sz w:val="24"/>
                <w:szCs w:val="24"/>
              </w:rPr>
              <w:t>không gian biển quốc gia, quy hoạch sử dụng đất quốc gia</w:t>
            </w:r>
            <w:r w:rsidRPr="00392F91">
              <w:rPr>
                <w:b w:val="0"/>
                <w:sz w:val="24"/>
                <w:szCs w:val="24"/>
                <w:lang/>
              </w:rPr>
              <w:t xml:space="preserve"> để bảo đảm phù hợp với quy định của Luật Quy hoạch số 112/2025/QH15, pháp luật về đấu thầu và pháp luật về ngân sách nhà nước </w:t>
            </w:r>
          </w:p>
        </w:tc>
      </w:tr>
      <w:tr w:rsidR="00390C4E" w:rsidRPr="00392F91" w:rsidTr="00420D2D">
        <w:tc>
          <w:tcPr>
            <w:tcW w:w="1744" w:type="pct"/>
          </w:tcPr>
          <w:p w:rsidR="00390C4E" w:rsidRPr="00392F91" w:rsidRDefault="00390C4E" w:rsidP="00093711">
            <w:pPr>
              <w:widowControl w:val="0"/>
              <w:spacing w:before="40" w:after="40" w:line="360" w:lineRule="exact"/>
              <w:jc w:val="both"/>
              <w:rPr>
                <w:b/>
                <w:color w:val="000000"/>
                <w:sz w:val="24"/>
                <w:szCs w:val="24"/>
              </w:rPr>
            </w:pPr>
            <w:r w:rsidRPr="00392F91">
              <w:rPr>
                <w:b/>
                <w:color w:val="000000"/>
                <w:sz w:val="24"/>
                <w:szCs w:val="24"/>
              </w:rPr>
              <w:lastRenderedPageBreak/>
              <w:t>Điều 10. Trách nhiệm của cơ quan lập quy hoạch ngành quốc gia</w:t>
            </w:r>
          </w:p>
          <w:p w:rsidR="00390C4E" w:rsidRPr="00392F91" w:rsidRDefault="00390C4E" w:rsidP="00093711">
            <w:pPr>
              <w:widowControl w:val="0"/>
              <w:spacing w:before="40" w:after="40" w:line="360" w:lineRule="exact"/>
              <w:jc w:val="both"/>
              <w:rPr>
                <w:bCs/>
                <w:color w:val="000000"/>
                <w:sz w:val="24"/>
                <w:szCs w:val="24"/>
              </w:rPr>
            </w:pPr>
            <w:r w:rsidRPr="00392F91">
              <w:rPr>
                <w:bCs/>
                <w:color w:val="000000"/>
                <w:sz w:val="24"/>
                <w:szCs w:val="24"/>
              </w:rPr>
              <w:t>1. Nghiên cứu, đề xuất xây dựng nhiệm vụ lập quy hoạch, báo cáo cơ quan tổ chức lập quy hoạch, bao gồm các hoạt động sau đây:</w:t>
            </w:r>
          </w:p>
          <w:p w:rsidR="00390C4E" w:rsidRPr="00392F91" w:rsidRDefault="00390C4E" w:rsidP="00093711">
            <w:pPr>
              <w:widowControl w:val="0"/>
              <w:spacing w:before="40" w:after="40" w:line="360" w:lineRule="exact"/>
              <w:jc w:val="both"/>
              <w:rPr>
                <w:bCs/>
                <w:color w:val="000000"/>
                <w:sz w:val="24"/>
                <w:szCs w:val="24"/>
              </w:rPr>
            </w:pPr>
            <w:r w:rsidRPr="00392F91">
              <w:rPr>
                <w:bCs/>
                <w:color w:val="000000"/>
                <w:sz w:val="24"/>
                <w:szCs w:val="24"/>
              </w:rPr>
              <w:t>a) Xác định các yêu cầu về nội dung, phương pháp lập quy hoạch, gồm yêu cầu đối với các nội dung lập quy hoạch, yêu cầu về tính khoa học, tính thực tiễn, độ tin cậy của phương pháp tiếp cận và phương pháp lập quy hoạch, yêu cầu về kế hoạch, tiến độ lập quy hoạch;</w:t>
            </w:r>
          </w:p>
          <w:p w:rsidR="00390C4E" w:rsidRPr="00392F91" w:rsidRDefault="00390C4E" w:rsidP="00093711">
            <w:pPr>
              <w:widowControl w:val="0"/>
              <w:spacing w:before="40" w:after="40" w:line="360" w:lineRule="exact"/>
              <w:jc w:val="both"/>
              <w:rPr>
                <w:bCs/>
                <w:color w:val="000000"/>
                <w:sz w:val="24"/>
                <w:szCs w:val="24"/>
              </w:rPr>
            </w:pPr>
            <w:r w:rsidRPr="00392F91">
              <w:rPr>
                <w:bCs/>
                <w:color w:val="000000"/>
                <w:sz w:val="24"/>
                <w:szCs w:val="24"/>
              </w:rPr>
              <w:lastRenderedPageBreak/>
              <w:t>b) Xây dựng báo cáo thuyết minh nhiệm vụ lập quy hoạch.</w:t>
            </w:r>
          </w:p>
          <w:p w:rsidR="00390C4E" w:rsidRPr="00392F91" w:rsidRDefault="00390C4E" w:rsidP="00093711">
            <w:pPr>
              <w:widowControl w:val="0"/>
              <w:spacing w:before="40" w:after="40" w:line="360" w:lineRule="exact"/>
              <w:jc w:val="both"/>
              <w:rPr>
                <w:bCs/>
                <w:color w:val="000000"/>
                <w:sz w:val="24"/>
                <w:szCs w:val="24"/>
              </w:rPr>
            </w:pPr>
            <w:r w:rsidRPr="00392F91">
              <w:rPr>
                <w:bCs/>
                <w:color w:val="000000"/>
                <w:sz w:val="24"/>
                <w:szCs w:val="24"/>
              </w:rPr>
              <w:t>2. Cơ quan lập quy hoạch được thuê tư vấn đáp ứng điều kiện về năng lực chuyên môn quy định tại Điều 4 Nghị định này để nghiên cứu, đề xuất xây dựng nhiệm vụ lập quy hoạch.</w:t>
            </w:r>
          </w:p>
          <w:p w:rsidR="00390C4E" w:rsidRPr="00392F91" w:rsidRDefault="00390C4E" w:rsidP="00093711">
            <w:pPr>
              <w:widowControl w:val="0"/>
              <w:spacing w:before="40" w:after="40" w:line="360" w:lineRule="exact"/>
              <w:jc w:val="both"/>
              <w:rPr>
                <w:bCs/>
                <w:color w:val="000000"/>
                <w:sz w:val="24"/>
                <w:szCs w:val="24"/>
              </w:rPr>
            </w:pPr>
            <w:r w:rsidRPr="00392F91">
              <w:rPr>
                <w:bCs/>
                <w:color w:val="000000"/>
                <w:sz w:val="24"/>
                <w:szCs w:val="24"/>
              </w:rPr>
              <w:t>3. Trình thẩm định nhiệm vụ lập quy hoạch sau khi báo cáo cơ quan tổ chức lập quy hoạch; báo cáo cơ quan tổ chức lập quy hoạch xem xét trình phê duyệt nhiệm vụ lập quy hoạch.</w:t>
            </w:r>
          </w:p>
          <w:p w:rsidR="00390C4E" w:rsidRPr="00392F91" w:rsidRDefault="00390C4E" w:rsidP="00093711">
            <w:pPr>
              <w:widowControl w:val="0"/>
              <w:spacing w:before="40" w:after="40" w:line="360" w:lineRule="exact"/>
              <w:jc w:val="both"/>
              <w:rPr>
                <w:bCs/>
                <w:color w:val="000000"/>
                <w:sz w:val="24"/>
                <w:szCs w:val="24"/>
              </w:rPr>
            </w:pPr>
            <w:r w:rsidRPr="00392F91">
              <w:rPr>
                <w:bCs/>
                <w:color w:val="000000"/>
                <w:sz w:val="24"/>
                <w:szCs w:val="24"/>
              </w:rPr>
              <w:t>4. Chủ trì, phối hợp với các cơ quan, tổ chức liên quan triển khai thực hiện kế hoạch lập quy hoạch theo nhiệm vụ lập quy hoạch đã được phê duyệt.</w:t>
            </w:r>
          </w:p>
          <w:p w:rsidR="00390C4E" w:rsidRPr="00392F91" w:rsidRDefault="00390C4E" w:rsidP="00093711">
            <w:pPr>
              <w:widowControl w:val="0"/>
              <w:spacing w:before="40" w:after="40" w:line="360" w:lineRule="exact"/>
              <w:jc w:val="both"/>
              <w:rPr>
                <w:bCs/>
                <w:color w:val="000000"/>
                <w:sz w:val="24"/>
                <w:szCs w:val="24"/>
              </w:rPr>
            </w:pPr>
            <w:r w:rsidRPr="00392F91">
              <w:rPr>
                <w:bCs/>
                <w:color w:val="000000"/>
                <w:sz w:val="24"/>
                <w:szCs w:val="24"/>
              </w:rPr>
              <w:t>5. Lựa chọn tổ chức tư vấn lập quy hoạch đáp ứng điều kiện về năng lực chuyên môn quy định tại Điều 4 Nghị định này; báo cáo cơ quan tổ chức lập quy hoạch trình Thủ tướng Chính phủ xem xét quyết định việc lựa chọn tổ chức tư vấn lập quy hoạch ngành quốc gia trong trường hợp không có tổ chức tư vấn đáp ứng điều kiện về năng lực chuyên môn quy định tại Điều 4 Nghị định này.</w:t>
            </w:r>
          </w:p>
          <w:p w:rsidR="00390C4E" w:rsidRPr="00392F91" w:rsidRDefault="00390C4E" w:rsidP="00093711">
            <w:pPr>
              <w:widowControl w:val="0"/>
              <w:spacing w:before="40" w:after="40" w:line="360" w:lineRule="exact"/>
              <w:jc w:val="both"/>
              <w:rPr>
                <w:bCs/>
                <w:color w:val="000000"/>
                <w:sz w:val="24"/>
                <w:szCs w:val="24"/>
              </w:rPr>
            </w:pPr>
            <w:r w:rsidRPr="00392F91">
              <w:rPr>
                <w:bCs/>
                <w:color w:val="000000"/>
                <w:sz w:val="24"/>
                <w:szCs w:val="24"/>
              </w:rPr>
              <w:lastRenderedPageBreak/>
              <w:t>6. Chủ trì, phối hợp với các cơ quan liên quan tổ chức điều tra, khảo sát, thu thập thông tin, khai thác hệ thống thông tin và cơ sở dữ liệu quốc gia về quy hoạch phục vụ việc lập quy hoạch.</w:t>
            </w:r>
          </w:p>
          <w:p w:rsidR="00390C4E" w:rsidRPr="00392F91" w:rsidRDefault="00390C4E" w:rsidP="00093711">
            <w:pPr>
              <w:widowControl w:val="0"/>
              <w:spacing w:before="40" w:after="40" w:line="360" w:lineRule="exact"/>
              <w:jc w:val="both"/>
              <w:rPr>
                <w:bCs/>
                <w:color w:val="000000"/>
                <w:sz w:val="24"/>
                <w:szCs w:val="24"/>
              </w:rPr>
            </w:pPr>
            <w:r w:rsidRPr="00392F91">
              <w:rPr>
                <w:bCs/>
                <w:color w:val="000000"/>
                <w:sz w:val="24"/>
                <w:szCs w:val="24"/>
              </w:rPr>
              <w:t>7. Chủ trì, phối hợp với các cơ quan, tổ chức liên quan xây dựng quy hoạch. Trường hợp còn có ý kiến khác nhau về quy hoạch, cơ quan lập quy hoạch có trách nhiệm tổng hợp ý kiến, đề xuất phương án, báo cáo cơ quan tổ chức lập quy hoạch xem xét quyết định; hoàn thiện quy hoạch theo ý kiến kết luận của cơ quan tổ chức lập quy hoạch.</w:t>
            </w:r>
          </w:p>
          <w:p w:rsidR="00390C4E" w:rsidRPr="00392F91" w:rsidRDefault="00390C4E" w:rsidP="00093711">
            <w:pPr>
              <w:widowControl w:val="0"/>
              <w:spacing w:before="40" w:after="40" w:line="360" w:lineRule="exact"/>
              <w:jc w:val="both"/>
              <w:rPr>
                <w:bCs/>
                <w:color w:val="000000"/>
                <w:sz w:val="24"/>
                <w:szCs w:val="24"/>
              </w:rPr>
            </w:pPr>
            <w:r w:rsidRPr="00392F91">
              <w:rPr>
                <w:bCs/>
                <w:color w:val="000000"/>
                <w:sz w:val="24"/>
                <w:szCs w:val="24"/>
              </w:rPr>
              <w:t>8. Chịu trách nhiệm lấy ý kiến các cơ quan, tổ chức, cá nhân có liên quan về quy hoạch.</w:t>
            </w:r>
          </w:p>
          <w:p w:rsidR="00390C4E" w:rsidRPr="00392F91" w:rsidRDefault="00390C4E" w:rsidP="00093711">
            <w:pPr>
              <w:widowControl w:val="0"/>
              <w:spacing w:before="40" w:after="40" w:line="360" w:lineRule="exact"/>
              <w:jc w:val="both"/>
              <w:rPr>
                <w:bCs/>
                <w:color w:val="000000"/>
                <w:spacing w:val="-2"/>
                <w:sz w:val="24"/>
                <w:szCs w:val="24"/>
              </w:rPr>
            </w:pPr>
            <w:r w:rsidRPr="00392F91">
              <w:rPr>
                <w:bCs/>
                <w:color w:val="000000"/>
                <w:spacing w:val="-2"/>
                <w:sz w:val="24"/>
                <w:szCs w:val="24"/>
              </w:rPr>
              <w:t>9. Trình thẩm định quy hoạch sau khi báo cáo cơ quan tổ chức lập quy hoạch; báo cáo cơ quan tổ chức lập quy hoạch xem xét trình phê duyệt quy hoạch.</w:t>
            </w:r>
          </w:p>
          <w:p w:rsidR="00390C4E" w:rsidRPr="00392F91" w:rsidRDefault="00390C4E" w:rsidP="00093711">
            <w:pPr>
              <w:widowControl w:val="0"/>
              <w:spacing w:before="40" w:after="40" w:line="360" w:lineRule="exact"/>
              <w:jc w:val="both"/>
              <w:rPr>
                <w:bCs/>
                <w:color w:val="000000"/>
                <w:sz w:val="24"/>
                <w:szCs w:val="24"/>
              </w:rPr>
            </w:pPr>
            <w:r w:rsidRPr="00392F91">
              <w:rPr>
                <w:bCs/>
                <w:color w:val="000000"/>
                <w:sz w:val="24"/>
                <w:szCs w:val="24"/>
              </w:rPr>
              <w:t>10. Chịu trách nhiệm về tính chính xác của số liệu, tài liệu, hệ thống sơ đồ, bản đồ và cơ sở dữ liệu trong hồ sơ quy hoạch, bảo đảm tuân thủ quy định của pháp luật về bí mật nhà nước và pháp luật có liên quan khác.</w:t>
            </w:r>
          </w:p>
        </w:tc>
        <w:tc>
          <w:tcPr>
            <w:tcW w:w="1972" w:type="pct"/>
          </w:tcPr>
          <w:p w:rsidR="00E40F9D" w:rsidRPr="00E40F9D" w:rsidRDefault="00E40F9D" w:rsidP="00E40F9D">
            <w:pPr>
              <w:widowControl w:val="0"/>
              <w:spacing w:before="40" w:after="40" w:line="360" w:lineRule="exact"/>
              <w:jc w:val="both"/>
              <w:rPr>
                <w:b/>
                <w:sz w:val="24"/>
                <w:szCs w:val="24"/>
              </w:rPr>
            </w:pPr>
            <w:r w:rsidRPr="00E40F9D">
              <w:rPr>
                <w:b/>
                <w:sz w:val="24"/>
                <w:szCs w:val="24"/>
              </w:rPr>
              <w:lastRenderedPageBreak/>
              <w:t xml:space="preserve">Điều 14. Trách nhiệm của cơ quan lập quy hoạch ngành </w:t>
            </w:r>
          </w:p>
          <w:p w:rsidR="00E40F9D" w:rsidRPr="00E40F9D" w:rsidRDefault="00E40F9D" w:rsidP="00E40F9D">
            <w:pPr>
              <w:widowControl w:val="0"/>
              <w:spacing w:before="40" w:after="40" w:line="360" w:lineRule="exact"/>
              <w:jc w:val="both"/>
              <w:rPr>
                <w:bCs/>
                <w:sz w:val="24"/>
                <w:szCs w:val="24"/>
              </w:rPr>
            </w:pPr>
            <w:r w:rsidRPr="00E40F9D">
              <w:rPr>
                <w:bCs/>
                <w:sz w:val="24"/>
                <w:szCs w:val="24"/>
              </w:rPr>
              <w:t>1. Thực hiện các trách nhiệm của cơ quan lập quy hoạch theo quy định tại Điều 9 Nghị định này.</w:t>
            </w:r>
          </w:p>
          <w:p w:rsidR="00E40F9D" w:rsidRPr="00E40F9D" w:rsidRDefault="00E40F9D" w:rsidP="00E40F9D">
            <w:pPr>
              <w:widowControl w:val="0"/>
              <w:spacing w:before="40" w:after="40" w:line="360" w:lineRule="exact"/>
              <w:jc w:val="both"/>
              <w:rPr>
                <w:sz w:val="24"/>
                <w:szCs w:val="24"/>
              </w:rPr>
            </w:pPr>
            <w:r w:rsidRPr="00E40F9D">
              <w:rPr>
                <w:bCs/>
                <w:sz w:val="24"/>
                <w:szCs w:val="24"/>
              </w:rPr>
              <w:t>2. Nghiên cứu, đề xuất nội dung đề cương lập quy hoạch, báo cáo cơ quan tổ chức lập quy hoạch</w:t>
            </w:r>
            <w:r w:rsidRPr="00E40F9D">
              <w:rPr>
                <w:sz w:val="24"/>
                <w:szCs w:val="24"/>
              </w:rPr>
              <w:t xml:space="preserve"> gửi xin ý kiến và trình phê duyệt theo trình tự, thủ tục quy định tại khoản 3 Điều 19 Nghị định này.</w:t>
            </w:r>
          </w:p>
          <w:p w:rsidR="00E40F9D" w:rsidRPr="00E40F9D" w:rsidRDefault="00E40F9D" w:rsidP="00E40F9D">
            <w:pPr>
              <w:widowControl w:val="0"/>
              <w:spacing w:before="40" w:after="40" w:line="360" w:lineRule="exact"/>
              <w:jc w:val="both"/>
              <w:rPr>
                <w:bCs/>
                <w:sz w:val="24"/>
                <w:szCs w:val="24"/>
              </w:rPr>
            </w:pPr>
            <w:r w:rsidRPr="00E40F9D">
              <w:rPr>
                <w:sz w:val="24"/>
                <w:szCs w:val="24"/>
              </w:rPr>
              <w:t xml:space="preserve">3. Xây dựng và trình </w:t>
            </w:r>
            <w:r w:rsidRPr="00E40F9D">
              <w:rPr>
                <w:bCs/>
                <w:sz w:val="24"/>
                <w:szCs w:val="24"/>
              </w:rPr>
              <w:t>cơ quan tổ chức lập quy hoạch</w:t>
            </w:r>
            <w:r w:rsidRPr="00E40F9D">
              <w:rPr>
                <w:sz w:val="24"/>
                <w:szCs w:val="24"/>
              </w:rPr>
              <w:t xml:space="preserve"> phê duyệt dự toán chi phí lập quy hoạch.</w:t>
            </w:r>
          </w:p>
          <w:p w:rsidR="00E40F9D" w:rsidRDefault="00E40F9D" w:rsidP="00E40F9D">
            <w:pPr>
              <w:widowControl w:val="0"/>
              <w:spacing w:before="40" w:after="40" w:line="360" w:lineRule="exact"/>
              <w:jc w:val="both"/>
              <w:rPr>
                <w:sz w:val="24"/>
                <w:szCs w:val="24"/>
              </w:rPr>
            </w:pPr>
            <w:r w:rsidRPr="00E40F9D">
              <w:rPr>
                <w:sz w:val="24"/>
                <w:szCs w:val="24"/>
              </w:rPr>
              <w:t xml:space="preserve">4. Lựa chọn tổ chức tư vấn lập quy hoạch đáp ứng điều kiện về năng lực chuyên môn quy định tại Điều 7 Nghị định này </w:t>
            </w:r>
            <w:r w:rsidRPr="00E40F9D">
              <w:rPr>
                <w:sz w:val="24"/>
                <w:szCs w:val="24"/>
              </w:rPr>
              <w:lastRenderedPageBreak/>
              <w:t>theo quy định của pháp luật về đấu thầu.</w:t>
            </w:r>
          </w:p>
          <w:p w:rsidR="002B0D9A" w:rsidRPr="002B0D9A" w:rsidRDefault="002B0D9A" w:rsidP="002B0D9A">
            <w:pPr>
              <w:widowControl w:val="0"/>
              <w:spacing w:before="40" w:after="40" w:line="360" w:lineRule="exact"/>
              <w:jc w:val="both"/>
              <w:rPr>
                <w:bCs/>
                <w:iCs/>
                <w:sz w:val="24"/>
                <w:szCs w:val="24"/>
              </w:rPr>
            </w:pPr>
            <w:r w:rsidRPr="002B0D9A">
              <w:rPr>
                <w:bCs/>
                <w:iCs/>
                <w:sz w:val="24"/>
                <w:szCs w:val="24"/>
              </w:rPr>
              <w:t>5. Tổ chức điều tra, khảo sát, thu thập thông tin phục vụ việc lập quy hoạch.</w:t>
            </w:r>
          </w:p>
          <w:p w:rsidR="002B0D9A" w:rsidRPr="00E40F9D" w:rsidRDefault="002B0D9A" w:rsidP="00E40F9D">
            <w:pPr>
              <w:widowControl w:val="0"/>
              <w:spacing w:before="40" w:after="40" w:line="360" w:lineRule="exact"/>
              <w:jc w:val="both"/>
              <w:rPr>
                <w:sz w:val="24"/>
                <w:szCs w:val="24"/>
              </w:rPr>
            </w:pPr>
          </w:p>
          <w:p w:rsidR="00390C4E" w:rsidRPr="00392F91" w:rsidRDefault="00390C4E" w:rsidP="00093711">
            <w:pPr>
              <w:widowControl w:val="0"/>
              <w:spacing w:before="40" w:after="40" w:line="360" w:lineRule="exact"/>
              <w:jc w:val="both"/>
              <w:rPr>
                <w:color w:val="000000"/>
                <w:spacing w:val="-4"/>
                <w:sz w:val="24"/>
                <w:szCs w:val="24"/>
              </w:rPr>
            </w:pPr>
          </w:p>
        </w:tc>
        <w:tc>
          <w:tcPr>
            <w:tcW w:w="1284" w:type="pct"/>
          </w:tcPr>
          <w:p w:rsidR="00390C4E" w:rsidRPr="00392F91" w:rsidRDefault="00390C4E" w:rsidP="00093711">
            <w:pPr>
              <w:pStyle w:val="Heading2"/>
              <w:keepNext w:val="0"/>
              <w:widowControl w:val="0"/>
              <w:spacing w:before="40" w:after="40" w:line="360" w:lineRule="exact"/>
              <w:ind w:firstLine="0"/>
              <w:rPr>
                <w:b w:val="0"/>
                <w:sz w:val="24"/>
                <w:szCs w:val="24"/>
                <w:lang/>
              </w:rPr>
            </w:pPr>
            <w:r w:rsidRPr="00392F91">
              <w:rPr>
                <w:b w:val="0"/>
                <w:sz w:val="24"/>
                <w:szCs w:val="24"/>
                <w:lang/>
              </w:rPr>
              <w:lastRenderedPageBreak/>
              <w:t xml:space="preserve">Chỉnh lý các nội dung liên đến trách nhiệm của cơ quan lập </w:t>
            </w:r>
            <w:r w:rsidR="00392F91">
              <w:rPr>
                <w:b w:val="0"/>
                <w:sz w:val="24"/>
                <w:szCs w:val="24"/>
                <w:lang/>
              </w:rPr>
              <w:t xml:space="preserve">quy hoạch </w:t>
            </w:r>
            <w:r w:rsidRPr="00392F91">
              <w:rPr>
                <w:b w:val="0"/>
                <w:sz w:val="24"/>
                <w:szCs w:val="24"/>
                <w:lang/>
              </w:rPr>
              <w:t>ngành để bảo đảm phù hợp với quy định của Luật Quy hoạch số 112/2025/QH15, pháp luật về đấu thầu và pháp luật về ngân sách nhà nước</w:t>
            </w:r>
          </w:p>
        </w:tc>
      </w:tr>
      <w:tr w:rsidR="00390C4E" w:rsidRPr="00392F91" w:rsidTr="00420D2D">
        <w:tc>
          <w:tcPr>
            <w:tcW w:w="1744" w:type="pct"/>
          </w:tcPr>
          <w:p w:rsidR="00390C4E" w:rsidRPr="00392F91" w:rsidRDefault="00390C4E" w:rsidP="00093711">
            <w:pPr>
              <w:spacing w:before="40" w:after="40" w:line="360" w:lineRule="exact"/>
              <w:jc w:val="both"/>
              <w:rPr>
                <w:b/>
                <w:sz w:val="24"/>
                <w:szCs w:val="24"/>
              </w:rPr>
            </w:pPr>
            <w:r w:rsidRPr="00392F91">
              <w:rPr>
                <w:b/>
                <w:sz w:val="24"/>
                <w:szCs w:val="24"/>
              </w:rPr>
              <w:lastRenderedPageBreak/>
              <w:t xml:space="preserve">Điều 9. </w:t>
            </w:r>
            <w:r w:rsidRPr="00392F91">
              <w:rPr>
                <w:b/>
                <w:bCs/>
                <w:sz w:val="24"/>
                <w:szCs w:val="24"/>
              </w:rPr>
              <w:t>Trách nhiệm của cơ quan lập quy hoạch tổng thể quốc gia, quy hoạch không gian biển quốc gia, quy hoạch sử dụng đất quốc gia, quy hoạch vùng</w:t>
            </w:r>
            <w:r w:rsidRPr="00392F91">
              <w:rPr>
                <w:b/>
                <w:sz w:val="24"/>
                <w:szCs w:val="24"/>
              </w:rPr>
              <w:t xml:space="preserve"> </w:t>
            </w:r>
          </w:p>
          <w:p w:rsidR="00390C4E" w:rsidRPr="00392F91" w:rsidRDefault="00390C4E" w:rsidP="00093711">
            <w:pPr>
              <w:spacing w:before="40" w:after="40" w:line="360" w:lineRule="exact"/>
              <w:jc w:val="both"/>
              <w:rPr>
                <w:sz w:val="24"/>
                <w:szCs w:val="24"/>
              </w:rPr>
            </w:pPr>
            <w:r w:rsidRPr="00392F91">
              <w:rPr>
                <w:sz w:val="24"/>
                <w:szCs w:val="24"/>
              </w:rPr>
              <w:t>1. Chủ trì, phối hợp với các cơ quan, tổ chức liên quan xây dựng nhiệm vụ lập quy hoạch, bao gồm các hoạt động sau đây:</w:t>
            </w:r>
          </w:p>
          <w:p w:rsidR="00390C4E" w:rsidRPr="00392F91" w:rsidRDefault="00390C4E" w:rsidP="00093711">
            <w:pPr>
              <w:spacing w:before="40" w:after="40" w:line="360" w:lineRule="exact"/>
              <w:jc w:val="both"/>
              <w:rPr>
                <w:sz w:val="24"/>
                <w:szCs w:val="24"/>
              </w:rPr>
            </w:pPr>
            <w:r w:rsidRPr="00392F91">
              <w:rPr>
                <w:sz w:val="24"/>
                <w:szCs w:val="24"/>
              </w:rPr>
              <w:t xml:space="preserve">a) </w:t>
            </w:r>
            <w:r w:rsidRPr="00392F91">
              <w:rPr>
                <w:sz w:val="24"/>
                <w:szCs w:val="24"/>
                <w:lang/>
              </w:rPr>
              <w:t>Xác đ</w:t>
            </w:r>
            <w:r w:rsidRPr="00392F91">
              <w:rPr>
                <w:sz w:val="24"/>
                <w:szCs w:val="24"/>
              </w:rPr>
              <w:t>ịnh các yêu cầu về nội dung, phương pháp lập quy hoạch, gồm yêu cầu đối với các nội dung lập quy hoạch, yêu cầu về tính khoa học, tính thực tiễn, độ tin cậy của phương pháp tiếp cận và phương pháp lập quy hoạch, yêu cầu về kế hoạch, tiến độ lập quy hoạch; xây dựng báo cáo thuyết minh nhiệm vụ lập quy hoạch;</w:t>
            </w:r>
          </w:p>
          <w:p w:rsidR="00390C4E" w:rsidRPr="00392F91" w:rsidRDefault="00390C4E" w:rsidP="00093711">
            <w:pPr>
              <w:spacing w:before="40" w:after="40" w:line="360" w:lineRule="exact"/>
              <w:jc w:val="both"/>
              <w:rPr>
                <w:sz w:val="24"/>
                <w:szCs w:val="24"/>
              </w:rPr>
            </w:pPr>
            <w:r w:rsidRPr="00392F91">
              <w:rPr>
                <w:sz w:val="24"/>
                <w:szCs w:val="24"/>
              </w:rPr>
              <w:t>b) Trình thẩm định và trình phê duyệt nhiệm vụ lập quy hoạch;</w:t>
            </w:r>
          </w:p>
          <w:p w:rsidR="00390C4E" w:rsidRPr="00392F91" w:rsidRDefault="00390C4E" w:rsidP="00093711">
            <w:pPr>
              <w:spacing w:before="40" w:after="40" w:line="360" w:lineRule="exact"/>
              <w:jc w:val="both"/>
              <w:rPr>
                <w:spacing w:val="-2"/>
                <w:sz w:val="24"/>
                <w:szCs w:val="24"/>
              </w:rPr>
            </w:pPr>
            <w:r w:rsidRPr="00392F91">
              <w:rPr>
                <w:spacing w:val="-2"/>
                <w:sz w:val="24"/>
                <w:szCs w:val="24"/>
              </w:rPr>
              <w:t>c) Cơ quan lập quy hoạch được thuê tư vấn đáp ứng điều kiện về năng lực chuyên môn quy định tại Điều 4 Nghị định này để xây dựng nhiệm vụ lập quy hoạch.</w:t>
            </w:r>
          </w:p>
          <w:p w:rsidR="00390C4E" w:rsidRPr="00392F91" w:rsidRDefault="00390C4E" w:rsidP="00093711">
            <w:pPr>
              <w:spacing w:before="40" w:after="40" w:line="360" w:lineRule="exact"/>
              <w:jc w:val="both"/>
              <w:rPr>
                <w:sz w:val="24"/>
                <w:szCs w:val="24"/>
              </w:rPr>
            </w:pPr>
            <w:r w:rsidRPr="00392F91">
              <w:rPr>
                <w:sz w:val="24"/>
                <w:szCs w:val="24"/>
              </w:rPr>
              <w:t xml:space="preserve">2. Chủ trì, phối hợp với các cơ quan, tổ chức liên quan triển khai thực hiện kế hoạch lập quy hoạch </w:t>
            </w:r>
            <w:r w:rsidRPr="00392F91">
              <w:rPr>
                <w:sz w:val="24"/>
                <w:szCs w:val="24"/>
              </w:rPr>
              <w:lastRenderedPageBreak/>
              <w:t>theo nhiệm vụ lập quy hoạch đã được phê duyệt.</w:t>
            </w:r>
          </w:p>
          <w:p w:rsidR="00390C4E" w:rsidRPr="00392F91" w:rsidRDefault="00390C4E" w:rsidP="00093711">
            <w:pPr>
              <w:spacing w:before="40" w:after="40" w:line="360" w:lineRule="exact"/>
              <w:jc w:val="both"/>
              <w:rPr>
                <w:color w:val="000000"/>
                <w:spacing w:val="-2"/>
                <w:sz w:val="24"/>
                <w:szCs w:val="24"/>
              </w:rPr>
            </w:pPr>
            <w:r w:rsidRPr="00392F91">
              <w:rPr>
                <w:spacing w:val="-2"/>
                <w:sz w:val="24"/>
                <w:szCs w:val="24"/>
              </w:rPr>
              <w:t>3. Lựa chọn tổ chức tư vấn lập quy hoạch đáp ứng điều kiện về năng lực chuyên môn quy định tại Điều 4 Nghị định này</w:t>
            </w:r>
            <w:r w:rsidRPr="00392F91">
              <w:rPr>
                <w:color w:val="000000"/>
                <w:spacing w:val="-2"/>
                <w:sz w:val="24"/>
                <w:szCs w:val="24"/>
              </w:rPr>
              <w:t>; báo cáo Thủ tướng Chính phủ xem xét, quyết định việc lựa chọn tổ chức tư vấn lập quy hoạch tổng thể quốc gia, quy hoạch không gian biển quốc gia trong trường hợp không có tổ chức tư vấn đáp ứng điều kiện về năng lực chuyên môn quy định tại Điều 4 Nghị định này.</w:t>
            </w:r>
          </w:p>
          <w:p w:rsidR="00390C4E" w:rsidRPr="00392F91" w:rsidRDefault="00390C4E" w:rsidP="00093711">
            <w:pPr>
              <w:spacing w:before="40" w:after="40" w:line="360" w:lineRule="exact"/>
              <w:jc w:val="both"/>
              <w:rPr>
                <w:sz w:val="24"/>
                <w:szCs w:val="24"/>
              </w:rPr>
            </w:pPr>
            <w:r w:rsidRPr="00392F91">
              <w:rPr>
                <w:sz w:val="24"/>
                <w:szCs w:val="24"/>
              </w:rPr>
              <w:t>4. Chủ trì, phối hợp với các cơ quan liên quan tổ chức điều tra, khảo sát, thu thập thông tin, khai thác hệ thống thông tin và cơ sở dữ liệu quốc gia về quy hoạch phục vụ việc lập quy hoạch.</w:t>
            </w:r>
          </w:p>
          <w:p w:rsidR="00390C4E" w:rsidRPr="00392F91" w:rsidRDefault="00390C4E" w:rsidP="00093711">
            <w:pPr>
              <w:spacing w:before="40" w:after="40" w:line="360" w:lineRule="exact"/>
              <w:jc w:val="both"/>
              <w:rPr>
                <w:sz w:val="24"/>
                <w:szCs w:val="24"/>
              </w:rPr>
            </w:pPr>
            <w:r w:rsidRPr="00392F91">
              <w:rPr>
                <w:sz w:val="24"/>
                <w:szCs w:val="24"/>
              </w:rPr>
              <w:t xml:space="preserve">5. </w:t>
            </w:r>
            <w:r w:rsidRPr="00392F91">
              <w:rPr>
                <w:sz w:val="24"/>
                <w:szCs w:val="24"/>
                <w:lang/>
              </w:rPr>
              <w:t>Ch</w:t>
            </w:r>
            <w:r w:rsidRPr="00392F91">
              <w:rPr>
                <w:sz w:val="24"/>
                <w:szCs w:val="24"/>
              </w:rPr>
              <w:t>ủ trì, phối hợp với các bộ, cơ quan ngang bộ và địa phương liên quan thực hiện việc nghiên cứu, phân tích, đánh giá, dự báo về các yếu tố, điều kiện, nguồn lực, bối cảnh phát triển, đánh giá thực trạng phát triển, đề xuất các quan điểm, mục tiêu, nội dung quy hoạch; gửi xin ý kiến các bộ, cơ quan ngang bộ và địa phương liên quan.</w:t>
            </w:r>
          </w:p>
          <w:p w:rsidR="00390C4E" w:rsidRPr="00392F91" w:rsidRDefault="00390C4E" w:rsidP="00093711">
            <w:pPr>
              <w:spacing w:before="40" w:after="40" w:line="360" w:lineRule="exact"/>
              <w:jc w:val="both"/>
              <w:rPr>
                <w:sz w:val="24"/>
                <w:szCs w:val="24"/>
              </w:rPr>
            </w:pPr>
            <w:r w:rsidRPr="00392F91">
              <w:rPr>
                <w:sz w:val="24"/>
                <w:szCs w:val="24"/>
              </w:rPr>
              <w:t xml:space="preserve">6. </w:t>
            </w:r>
            <w:r w:rsidRPr="00392F91">
              <w:rPr>
                <w:sz w:val="24"/>
                <w:szCs w:val="24"/>
                <w:lang/>
              </w:rPr>
              <w:t>Ch</w:t>
            </w:r>
            <w:r w:rsidRPr="00392F91">
              <w:rPr>
                <w:sz w:val="24"/>
                <w:szCs w:val="24"/>
              </w:rPr>
              <w:t xml:space="preserve">ủ trì, phối hợp với các bộ, cơ quan ngang bộ và </w:t>
            </w:r>
            <w:r w:rsidRPr="00392F91">
              <w:rPr>
                <w:sz w:val="24"/>
                <w:szCs w:val="24"/>
              </w:rPr>
              <w:lastRenderedPageBreak/>
              <w:t>địa phương liên quan hoàn thiện quy hoạch. Trường hợp còn có ý kiến khác nhau về quy hoạch, cơ quan lập quy hoạch có trách nhiệm tổng hợp ý kiến, đề xuất phương án, báo cáo cơ quan tổ chức lập quy hoạch xem xét quyết định; hoàn thiện quy hoạch theo ý kiến kết luận của cơ quan tổ chức lập quy hoạch.</w:t>
            </w:r>
          </w:p>
          <w:p w:rsidR="00390C4E" w:rsidRPr="00392F91" w:rsidRDefault="00390C4E" w:rsidP="00093711">
            <w:pPr>
              <w:widowControl w:val="0"/>
              <w:spacing w:before="40" w:after="40" w:line="360" w:lineRule="exact"/>
              <w:jc w:val="both"/>
              <w:rPr>
                <w:sz w:val="24"/>
                <w:szCs w:val="24"/>
              </w:rPr>
            </w:pPr>
            <w:r w:rsidRPr="00392F91">
              <w:rPr>
                <w:sz w:val="24"/>
                <w:szCs w:val="24"/>
              </w:rPr>
              <w:t>7. Chịu trách nhiệm lấy ý kiến các cơ quan, tổ chức, cá nhân có liên quan về quy hoạch.</w:t>
            </w:r>
          </w:p>
          <w:p w:rsidR="00390C4E" w:rsidRPr="00392F91" w:rsidRDefault="00390C4E" w:rsidP="00093711">
            <w:pPr>
              <w:widowControl w:val="0"/>
              <w:spacing w:before="40" w:after="40" w:line="360" w:lineRule="exact"/>
              <w:jc w:val="both"/>
              <w:rPr>
                <w:i/>
                <w:sz w:val="24"/>
                <w:szCs w:val="24"/>
              </w:rPr>
            </w:pPr>
            <w:r w:rsidRPr="00392F91">
              <w:rPr>
                <w:sz w:val="24"/>
                <w:szCs w:val="24"/>
              </w:rPr>
              <w:t xml:space="preserve">8. </w:t>
            </w:r>
            <w:r w:rsidRPr="00392F91">
              <w:rPr>
                <w:sz w:val="24"/>
                <w:szCs w:val="24"/>
                <w:lang/>
              </w:rPr>
              <w:t>Trình th</w:t>
            </w:r>
            <w:r w:rsidRPr="00392F91">
              <w:rPr>
                <w:sz w:val="24"/>
                <w:szCs w:val="24"/>
              </w:rPr>
              <w:t>ẩm định quy hoạch; báo cáo Chính phủ xem xét trình Quốc hội quyết định đối với quy hoạch tổng thể quốc gia, quy hoạch không gian biển quốc gia và quy hoạch sử dụng đất quốc gia; trình Thủ tướng Chính phủ phê duyệt đối với quy hoạch vùng</w:t>
            </w:r>
            <w:r w:rsidRPr="00392F91">
              <w:rPr>
                <w:i/>
                <w:sz w:val="24"/>
                <w:szCs w:val="24"/>
              </w:rPr>
              <w:t>.</w:t>
            </w:r>
          </w:p>
          <w:p w:rsidR="00390C4E" w:rsidRPr="00392F91" w:rsidRDefault="00390C4E" w:rsidP="00093711">
            <w:pPr>
              <w:widowControl w:val="0"/>
              <w:spacing w:before="40" w:after="40" w:line="360" w:lineRule="exact"/>
              <w:jc w:val="both"/>
              <w:rPr>
                <w:iCs/>
                <w:color w:val="000000"/>
                <w:spacing w:val="-4"/>
                <w:sz w:val="24"/>
                <w:szCs w:val="24"/>
              </w:rPr>
            </w:pPr>
            <w:r w:rsidRPr="00392F91">
              <w:rPr>
                <w:iCs/>
                <w:color w:val="000000"/>
                <w:spacing w:val="-4"/>
                <w:sz w:val="24"/>
                <w:szCs w:val="24"/>
              </w:rPr>
              <w:t>9. Chịu trách nhiệm về tính chính xác của số liệu, tài liệu, hệ thống sơ đồ, bản đồ và cơ sở dữ liệu trong hồ sơ quy hoạch, bảo đảm tuân thủ quy định của pháp luật về bí mật nhà nước và pháp luật có liên quan khác.</w:t>
            </w:r>
          </w:p>
          <w:p w:rsidR="00390C4E" w:rsidRPr="00392F91" w:rsidRDefault="00390C4E" w:rsidP="00093711">
            <w:pPr>
              <w:widowControl w:val="0"/>
              <w:spacing w:before="40" w:after="40" w:line="360" w:lineRule="exact"/>
              <w:jc w:val="both"/>
              <w:rPr>
                <w:b/>
                <w:color w:val="000000"/>
                <w:sz w:val="24"/>
                <w:szCs w:val="24"/>
              </w:rPr>
            </w:pPr>
            <w:r w:rsidRPr="00392F91">
              <w:rPr>
                <w:color w:val="000000"/>
                <w:sz w:val="24"/>
                <w:szCs w:val="24"/>
                <w:lang/>
              </w:rPr>
              <w:t>10. Phê duy</w:t>
            </w:r>
            <w:r w:rsidRPr="00392F91">
              <w:rPr>
                <w:color w:val="000000"/>
                <w:sz w:val="24"/>
                <w:szCs w:val="24"/>
              </w:rPr>
              <w:t>ệt kế hoạch lựa chọn nhà thầu lập nhiệm vụ lập quy hoạch; phê duyệt kế hoạch lựa chọn nhà thầu lập quy hoạch theo quy định của pháp luật về đấu thầu.</w:t>
            </w:r>
            <w:r w:rsidRPr="00392F91">
              <w:rPr>
                <w:b/>
                <w:color w:val="000000"/>
                <w:sz w:val="24"/>
                <w:szCs w:val="24"/>
              </w:rPr>
              <w:t xml:space="preserve"> </w:t>
            </w:r>
          </w:p>
        </w:tc>
        <w:tc>
          <w:tcPr>
            <w:tcW w:w="1972" w:type="pct"/>
          </w:tcPr>
          <w:p w:rsidR="002B0D9A" w:rsidRPr="002B0D9A" w:rsidRDefault="002B0D9A" w:rsidP="002B0D9A">
            <w:pPr>
              <w:pStyle w:val="Heading2"/>
              <w:spacing w:before="40" w:after="40" w:line="360" w:lineRule="exact"/>
              <w:ind w:firstLine="0"/>
              <w:rPr>
                <w:color w:val="000000"/>
                <w:sz w:val="24"/>
                <w:szCs w:val="24"/>
              </w:rPr>
            </w:pPr>
            <w:r w:rsidRPr="002B0D9A">
              <w:rPr>
                <w:color w:val="000000"/>
                <w:sz w:val="24"/>
                <w:szCs w:val="24"/>
              </w:rPr>
              <w:lastRenderedPageBreak/>
              <w:t>Điều 15. Trách nhiệm của cơ quan lập quy hoạch vùng</w:t>
            </w:r>
          </w:p>
          <w:p w:rsidR="002B0D9A" w:rsidRPr="002B0D9A" w:rsidRDefault="002B0D9A" w:rsidP="002B0D9A">
            <w:pPr>
              <w:pStyle w:val="Heading2"/>
              <w:spacing w:before="40" w:after="40" w:line="360" w:lineRule="exact"/>
              <w:ind w:firstLine="0"/>
              <w:rPr>
                <w:b w:val="0"/>
                <w:color w:val="000000"/>
                <w:sz w:val="24"/>
                <w:szCs w:val="24"/>
              </w:rPr>
            </w:pPr>
            <w:r w:rsidRPr="002B0D9A">
              <w:rPr>
                <w:b w:val="0"/>
                <w:color w:val="000000"/>
                <w:sz w:val="24"/>
                <w:szCs w:val="24"/>
              </w:rPr>
              <w:t>1. Thực hiện các trách nhiệm của cơ quan lập quy hoạch theo quy định tại khoản 2 Điều 9 Luật Quy hoạch.</w:t>
            </w:r>
          </w:p>
          <w:p w:rsidR="002B0D9A" w:rsidRPr="002B0D9A" w:rsidRDefault="002B0D9A" w:rsidP="002B0D9A">
            <w:pPr>
              <w:pStyle w:val="Heading2"/>
              <w:spacing w:before="40" w:after="40" w:line="360" w:lineRule="exact"/>
              <w:ind w:firstLine="0"/>
              <w:rPr>
                <w:b w:val="0"/>
                <w:color w:val="000000"/>
                <w:sz w:val="24"/>
                <w:szCs w:val="24"/>
              </w:rPr>
            </w:pPr>
            <w:r w:rsidRPr="002B0D9A">
              <w:rPr>
                <w:b w:val="0"/>
                <w:color w:val="000000"/>
                <w:sz w:val="24"/>
                <w:szCs w:val="24"/>
              </w:rPr>
              <w:t>2. Nghiên cứu, đề xuất nội dung đề cương lập quy hoạch, báo cáo cơ quan tổ chức lập quy hoạch gửi xin ý kiến và trình phê duyệt theo trình tự, thủ tục quy định tại khoản 4 Điều 19 Nghị định này.</w:t>
            </w:r>
          </w:p>
          <w:p w:rsidR="002B0D9A" w:rsidRPr="002B0D9A" w:rsidRDefault="002B0D9A" w:rsidP="002B0D9A">
            <w:pPr>
              <w:pStyle w:val="Heading2"/>
              <w:spacing w:before="40" w:after="40" w:line="360" w:lineRule="exact"/>
              <w:ind w:firstLine="0"/>
              <w:rPr>
                <w:b w:val="0"/>
                <w:color w:val="000000"/>
                <w:sz w:val="24"/>
                <w:szCs w:val="24"/>
              </w:rPr>
            </w:pPr>
            <w:r w:rsidRPr="002B0D9A">
              <w:rPr>
                <w:b w:val="0"/>
                <w:color w:val="000000"/>
                <w:sz w:val="24"/>
                <w:szCs w:val="24"/>
              </w:rPr>
              <w:t>3. Xây dựng và trình cơ quan tổ chức lập quy hoạch phê duyệt dự toán chi phí lập quy hoạch.</w:t>
            </w:r>
          </w:p>
          <w:p w:rsidR="002B0D9A" w:rsidRPr="002B0D9A" w:rsidRDefault="002B0D9A" w:rsidP="002B0D9A">
            <w:pPr>
              <w:pStyle w:val="Heading2"/>
              <w:spacing w:before="40" w:after="40" w:line="360" w:lineRule="exact"/>
              <w:ind w:firstLine="0"/>
              <w:rPr>
                <w:b w:val="0"/>
                <w:color w:val="000000"/>
                <w:sz w:val="24"/>
                <w:szCs w:val="24"/>
              </w:rPr>
            </w:pPr>
            <w:r w:rsidRPr="002B0D9A">
              <w:rPr>
                <w:b w:val="0"/>
                <w:color w:val="000000"/>
                <w:sz w:val="24"/>
                <w:szCs w:val="24"/>
              </w:rPr>
              <w:t>4. Lựa chọn tổ chức tư vấn lập quy hoạch đáp ứng điều kiện về năng lực chuyên môn quy định tại Điều 7 Nghị định này theo quy định của pháp luật về đấu thầu.</w:t>
            </w:r>
          </w:p>
          <w:p w:rsidR="002B0D9A" w:rsidRPr="002B0D9A" w:rsidRDefault="002B0D9A" w:rsidP="002B0D9A">
            <w:pPr>
              <w:pStyle w:val="Heading2"/>
              <w:spacing w:before="40" w:after="40" w:line="360" w:lineRule="exact"/>
              <w:ind w:firstLine="0"/>
              <w:rPr>
                <w:b w:val="0"/>
                <w:color w:val="000000"/>
                <w:sz w:val="24"/>
                <w:szCs w:val="24"/>
              </w:rPr>
            </w:pPr>
            <w:r w:rsidRPr="002B0D9A">
              <w:rPr>
                <w:b w:val="0"/>
                <w:color w:val="000000"/>
                <w:sz w:val="24"/>
                <w:szCs w:val="24"/>
              </w:rPr>
              <w:t>5. Tổ chức điều tra, khảo sát, thu thập thông tin phục vụ việc lập quy hoạch.</w:t>
            </w:r>
          </w:p>
          <w:p w:rsidR="002B0D9A" w:rsidRPr="002B0D9A" w:rsidRDefault="002B0D9A" w:rsidP="002B0D9A">
            <w:pPr>
              <w:pStyle w:val="Heading2"/>
              <w:spacing w:before="40" w:after="40" w:line="360" w:lineRule="exact"/>
              <w:ind w:firstLine="0"/>
              <w:rPr>
                <w:b w:val="0"/>
                <w:color w:val="000000"/>
                <w:sz w:val="24"/>
                <w:szCs w:val="24"/>
              </w:rPr>
            </w:pPr>
            <w:r w:rsidRPr="002B0D9A">
              <w:rPr>
                <w:b w:val="0"/>
                <w:color w:val="000000"/>
                <w:sz w:val="24"/>
                <w:szCs w:val="24"/>
              </w:rPr>
              <w:t>6. Hoàn thiện nội dung quy hoạch, báo cáo cơ quan tổ chức lập quy hoạch gửi xin ý kiến về quy hoạch theo quy định tại Điều 31 Nghị định này.</w:t>
            </w:r>
          </w:p>
          <w:p w:rsidR="00390C4E" w:rsidRPr="00392F91" w:rsidRDefault="00390C4E" w:rsidP="00093711">
            <w:pPr>
              <w:widowControl w:val="0"/>
              <w:spacing w:before="40" w:after="40" w:line="360" w:lineRule="exact"/>
              <w:jc w:val="both"/>
              <w:rPr>
                <w:color w:val="000000"/>
                <w:sz w:val="24"/>
                <w:szCs w:val="24"/>
              </w:rPr>
            </w:pPr>
          </w:p>
        </w:tc>
        <w:tc>
          <w:tcPr>
            <w:tcW w:w="1284" w:type="pct"/>
          </w:tcPr>
          <w:p w:rsidR="00390C4E" w:rsidRPr="00392F91" w:rsidRDefault="00390C4E" w:rsidP="00093711">
            <w:pPr>
              <w:pStyle w:val="Heading2"/>
              <w:keepNext w:val="0"/>
              <w:widowControl w:val="0"/>
              <w:spacing w:before="40" w:after="40" w:line="360" w:lineRule="exact"/>
              <w:ind w:firstLine="0"/>
              <w:rPr>
                <w:b w:val="0"/>
                <w:sz w:val="24"/>
                <w:szCs w:val="24"/>
                <w:lang/>
              </w:rPr>
            </w:pPr>
            <w:r w:rsidRPr="00392F91">
              <w:rPr>
                <w:b w:val="0"/>
                <w:sz w:val="24"/>
                <w:szCs w:val="24"/>
                <w:lang/>
              </w:rPr>
              <w:t>Chỉnh lý các nội dung liên đến trách nhiệm của cơ quan lập quy hoạch vùng để bảo đảm phù hợp với quy định của Luật Quy hoạch số 112/2025/QH15, pháp luật về đấu thầu và pháp luật về ngân sách nhà nước</w:t>
            </w:r>
          </w:p>
        </w:tc>
      </w:tr>
      <w:tr w:rsidR="00390C4E" w:rsidRPr="00392F91" w:rsidTr="00420D2D">
        <w:tc>
          <w:tcPr>
            <w:tcW w:w="1744" w:type="pct"/>
          </w:tcPr>
          <w:p w:rsidR="00390C4E" w:rsidRPr="00392F91" w:rsidRDefault="00390C4E" w:rsidP="00093711">
            <w:pPr>
              <w:spacing w:before="40" w:after="40" w:line="360" w:lineRule="exact"/>
              <w:jc w:val="both"/>
              <w:rPr>
                <w:b/>
                <w:sz w:val="24"/>
                <w:szCs w:val="24"/>
              </w:rPr>
            </w:pPr>
            <w:r w:rsidRPr="00392F91">
              <w:rPr>
                <w:b/>
                <w:sz w:val="24"/>
                <w:szCs w:val="24"/>
              </w:rPr>
              <w:lastRenderedPageBreak/>
              <w:t>Điều 11. Trách nhiệm của cơ quan lập quy hoạch tỉnh</w:t>
            </w:r>
          </w:p>
          <w:p w:rsidR="00390C4E" w:rsidRPr="00392F91" w:rsidRDefault="00390C4E" w:rsidP="00093711">
            <w:pPr>
              <w:spacing w:before="40" w:after="40" w:line="360" w:lineRule="exact"/>
              <w:jc w:val="both"/>
              <w:rPr>
                <w:sz w:val="24"/>
                <w:szCs w:val="24"/>
              </w:rPr>
            </w:pPr>
            <w:r w:rsidRPr="00392F91">
              <w:rPr>
                <w:sz w:val="24"/>
                <w:szCs w:val="24"/>
              </w:rPr>
              <w:t xml:space="preserve">1. </w:t>
            </w:r>
            <w:r w:rsidRPr="00392F91">
              <w:rPr>
                <w:sz w:val="24"/>
                <w:szCs w:val="24"/>
                <w:lang/>
              </w:rPr>
              <w:t>Ch</w:t>
            </w:r>
            <w:r w:rsidRPr="00392F91">
              <w:rPr>
                <w:sz w:val="24"/>
                <w:szCs w:val="24"/>
              </w:rPr>
              <w:t>ủ trì, phối hợp với cơ quan, tổ chức liên quan, Ủy ban nhân dân cấp huyện xây dựng nhiệm vụ lập quy hoạch, bao gồm các hoạt động sau đây:</w:t>
            </w:r>
          </w:p>
          <w:p w:rsidR="00390C4E" w:rsidRPr="00392F91" w:rsidRDefault="00390C4E" w:rsidP="00093711">
            <w:pPr>
              <w:spacing w:before="40" w:after="40" w:line="360" w:lineRule="exact"/>
              <w:jc w:val="both"/>
              <w:rPr>
                <w:sz w:val="24"/>
                <w:szCs w:val="24"/>
              </w:rPr>
            </w:pPr>
            <w:r w:rsidRPr="00392F91">
              <w:rPr>
                <w:sz w:val="24"/>
                <w:szCs w:val="24"/>
              </w:rPr>
              <w:t xml:space="preserve">a) </w:t>
            </w:r>
            <w:r w:rsidRPr="00392F91">
              <w:rPr>
                <w:sz w:val="24"/>
                <w:szCs w:val="24"/>
                <w:lang/>
              </w:rPr>
              <w:t>Xác đ</w:t>
            </w:r>
            <w:r w:rsidRPr="00392F91">
              <w:rPr>
                <w:sz w:val="24"/>
                <w:szCs w:val="24"/>
              </w:rPr>
              <w:t>ịnh các yêu cầu về nội dung, phương pháp lập quy hoạch, gồm yêu cầu đối với các nội dung lập quy hoạch, yêu cầu về tính khoa học, tính thực tiễn, độ tin cậy của phương pháp tiếp cận và phương pháp lập quy hoạch, yêu cầu về kế hoạch, tiến độ lập quy hoạch; dự kiến phân công cơ quan, tổ chức liên quan, Ủy ban nhân dân cấp huyện đề xuất nội dung để đưa vào quy hoạch tỉnh; xây dựng báo cáo thuyết minh nhiệm vụ lập quy hoạch;</w:t>
            </w:r>
          </w:p>
          <w:p w:rsidR="00390C4E" w:rsidRPr="00392F91" w:rsidRDefault="00390C4E" w:rsidP="00093711">
            <w:pPr>
              <w:spacing w:before="40" w:after="40" w:line="360" w:lineRule="exact"/>
              <w:jc w:val="both"/>
              <w:rPr>
                <w:sz w:val="24"/>
                <w:szCs w:val="24"/>
              </w:rPr>
            </w:pPr>
            <w:r w:rsidRPr="00392F91">
              <w:rPr>
                <w:sz w:val="24"/>
                <w:szCs w:val="24"/>
              </w:rPr>
              <w:t xml:space="preserve">b) Trình thẩm định nhiệm vụ lập quy hoạch sau khi báo cáo cơ quan tổ chức lập quy hoạch; báo cáo cơ quan tổ chức lập quy hoạch xem xét trình phê duyệt nhiệm vụ lập quy hoạch; </w:t>
            </w:r>
          </w:p>
          <w:p w:rsidR="00390C4E" w:rsidRPr="00392F91" w:rsidRDefault="00390C4E" w:rsidP="00093711">
            <w:pPr>
              <w:spacing w:before="40" w:after="40" w:line="360" w:lineRule="exact"/>
              <w:jc w:val="both"/>
              <w:rPr>
                <w:spacing w:val="-6"/>
                <w:sz w:val="24"/>
                <w:szCs w:val="24"/>
              </w:rPr>
            </w:pPr>
            <w:r w:rsidRPr="00392F91">
              <w:rPr>
                <w:sz w:val="24"/>
                <w:szCs w:val="24"/>
              </w:rPr>
              <w:t xml:space="preserve">c) Cơ quan lập quy hoạch được thuê tư vấn đáp ứng điều kiện về năng lực chuyên môn quy định tại Điều </w:t>
            </w:r>
            <w:r w:rsidRPr="00392F91">
              <w:rPr>
                <w:spacing w:val="-6"/>
                <w:sz w:val="24"/>
                <w:szCs w:val="24"/>
              </w:rPr>
              <w:t>4 Nghị định này để xây dựng nhiệm vụ lập quy hoạch.</w:t>
            </w:r>
          </w:p>
          <w:p w:rsidR="00390C4E" w:rsidRPr="00392F91" w:rsidRDefault="00390C4E" w:rsidP="00093711">
            <w:pPr>
              <w:spacing w:before="40" w:after="40" w:line="360" w:lineRule="exact"/>
              <w:jc w:val="both"/>
              <w:rPr>
                <w:sz w:val="24"/>
                <w:szCs w:val="24"/>
              </w:rPr>
            </w:pPr>
            <w:r w:rsidRPr="00392F91">
              <w:rPr>
                <w:sz w:val="24"/>
                <w:szCs w:val="24"/>
              </w:rPr>
              <w:lastRenderedPageBreak/>
              <w:t>2. Chủ trì, phối hợp với các cơ quan, tổ chức liên quan triển khai thực hiện kế hoạch lập quy hoạch theo nhiệm vụ lập quy hoạch đã được phê duyệt.</w:t>
            </w:r>
          </w:p>
          <w:p w:rsidR="00390C4E" w:rsidRPr="00392F91" w:rsidRDefault="00390C4E" w:rsidP="00093711">
            <w:pPr>
              <w:spacing w:before="40" w:after="40" w:line="360" w:lineRule="exact"/>
              <w:jc w:val="both"/>
              <w:rPr>
                <w:sz w:val="24"/>
                <w:szCs w:val="24"/>
              </w:rPr>
            </w:pPr>
            <w:r w:rsidRPr="00392F91">
              <w:rPr>
                <w:sz w:val="24"/>
                <w:szCs w:val="24"/>
              </w:rPr>
              <w:t xml:space="preserve">3. </w:t>
            </w:r>
            <w:r w:rsidRPr="00392F91">
              <w:rPr>
                <w:sz w:val="24"/>
                <w:szCs w:val="24"/>
                <w:lang/>
              </w:rPr>
              <w:t>L</w:t>
            </w:r>
            <w:r w:rsidRPr="00392F91">
              <w:rPr>
                <w:sz w:val="24"/>
                <w:szCs w:val="24"/>
              </w:rPr>
              <w:t xml:space="preserve">ựa chọn tổ chức tư vấn lập quy hoạch đáp ứng điều kiện về năng lực chuyên môn quy định tại Điều 4 Nghị định này. </w:t>
            </w:r>
          </w:p>
          <w:p w:rsidR="00390C4E" w:rsidRPr="00392F91" w:rsidRDefault="00390C4E" w:rsidP="00093711">
            <w:pPr>
              <w:spacing w:before="40" w:after="40" w:line="360" w:lineRule="exact"/>
              <w:jc w:val="both"/>
              <w:rPr>
                <w:sz w:val="24"/>
                <w:szCs w:val="24"/>
              </w:rPr>
            </w:pPr>
            <w:r w:rsidRPr="00392F91">
              <w:rPr>
                <w:sz w:val="24"/>
                <w:szCs w:val="24"/>
              </w:rPr>
              <w:t>4. Chủ trì, phối hợp với các cơ quan liên quan tổ chức điều tra, khảo sát, thu thập thông tin, khai thác hệ thống thông tin và cơ sở dữ liệu quốc gia về quy hoạch phục vụ việc lập quy hoạch.</w:t>
            </w:r>
          </w:p>
          <w:p w:rsidR="00390C4E" w:rsidRPr="00392F91" w:rsidRDefault="00390C4E" w:rsidP="00093711">
            <w:pPr>
              <w:spacing w:before="40" w:after="40" w:line="360" w:lineRule="exact"/>
              <w:jc w:val="both"/>
              <w:rPr>
                <w:spacing w:val="-2"/>
                <w:sz w:val="24"/>
                <w:szCs w:val="24"/>
              </w:rPr>
            </w:pPr>
            <w:r w:rsidRPr="00392F91">
              <w:rPr>
                <w:spacing w:val="-2"/>
                <w:sz w:val="24"/>
                <w:szCs w:val="24"/>
              </w:rPr>
              <w:t xml:space="preserve">5. </w:t>
            </w:r>
            <w:r w:rsidRPr="00392F91">
              <w:rPr>
                <w:spacing w:val="-2"/>
                <w:sz w:val="24"/>
                <w:szCs w:val="24"/>
                <w:lang/>
              </w:rPr>
              <w:t>Ch</w:t>
            </w:r>
            <w:r w:rsidRPr="00392F91">
              <w:rPr>
                <w:spacing w:val="-2"/>
                <w:sz w:val="24"/>
                <w:szCs w:val="24"/>
              </w:rPr>
              <w:t>ủ trì, phối hợp với các cơ quan, tổ chức liên quan, Ủy ban nhân dân cấp huyện nghiên cứu, phân tích, đánh giá, dự báo về các yếu tố, điều kiện, nguồn lực, bối cảnh phát triển, đánh giá thực trạng phát triển kinh tế - xã hội của địa phương, đề xuất các quan điểm chỉ đạo, mục tiêu, các định hướng ưu tiên phát triển làm cơ sở cho việc lập quy hoạch; định hướng nội dung quy hoạch để cơ quan, tổ chức liên quan, Ủy ban nhân dân cấp huyện nghiên cứu, đề xuất nội dung đưa vào quy hoạch tỉnh.</w:t>
            </w:r>
          </w:p>
          <w:p w:rsidR="00390C4E" w:rsidRPr="00392F91" w:rsidRDefault="00390C4E" w:rsidP="00392F91">
            <w:pPr>
              <w:spacing w:before="40" w:after="40" w:line="380" w:lineRule="exact"/>
              <w:jc w:val="both"/>
              <w:rPr>
                <w:sz w:val="24"/>
                <w:szCs w:val="24"/>
              </w:rPr>
            </w:pPr>
            <w:r w:rsidRPr="00392F91">
              <w:rPr>
                <w:sz w:val="24"/>
                <w:szCs w:val="24"/>
              </w:rPr>
              <w:t xml:space="preserve">6. </w:t>
            </w:r>
            <w:r w:rsidRPr="00392F91">
              <w:rPr>
                <w:sz w:val="24"/>
                <w:szCs w:val="24"/>
                <w:lang/>
              </w:rPr>
              <w:t> Ch</w:t>
            </w:r>
            <w:r w:rsidRPr="00392F91">
              <w:rPr>
                <w:sz w:val="24"/>
                <w:szCs w:val="24"/>
              </w:rPr>
              <w:t xml:space="preserve">ủ trì, phối hợp với các cơ quan, tổ chức liên </w:t>
            </w:r>
            <w:r w:rsidRPr="00392F91">
              <w:rPr>
                <w:sz w:val="24"/>
                <w:szCs w:val="24"/>
              </w:rPr>
              <w:lastRenderedPageBreak/>
              <w:t>quan, Ủy ban nhân dân cấp huyện xem xét, xử lý các vấn đề cấp tỉnh, liên huyện; yêu cầu cơ quan, tổ chức liên quan, Ủy ban nhân dân cấp huyện điều chỉnh, bổ sung, hoàn thiện nội dung đề xuất nhằm đảm bảo tính thống nhất, đồng bộ và hiệu quả của quy hoạch. Tổng hợp ý kiến còn khác nhau, đề xuất phương án, báo cáo cơ quan tổ chức lập quy hoạch xem xét quyết định; hoàn thiện quy hoạch theo ý kiến kết luận của cơ quan tổ chức lập quy hoạch.</w:t>
            </w:r>
          </w:p>
          <w:p w:rsidR="00390C4E" w:rsidRPr="00392F91" w:rsidRDefault="00390C4E" w:rsidP="00392F91">
            <w:pPr>
              <w:spacing w:before="40" w:after="40" w:line="380" w:lineRule="exact"/>
              <w:jc w:val="both"/>
              <w:rPr>
                <w:spacing w:val="-4"/>
                <w:sz w:val="24"/>
                <w:szCs w:val="24"/>
              </w:rPr>
            </w:pPr>
            <w:r w:rsidRPr="00392F91">
              <w:rPr>
                <w:spacing w:val="-4"/>
                <w:sz w:val="24"/>
                <w:szCs w:val="24"/>
              </w:rPr>
              <w:t>7. Chịu trách nhiệm lấy ý kiến các cơ quan, tổ chức, cá nhân có liên quan về quy hoạch đối với quy hoạch tỉnh.</w:t>
            </w:r>
          </w:p>
          <w:p w:rsidR="00390C4E" w:rsidRPr="00392F91" w:rsidRDefault="00390C4E" w:rsidP="00392F91">
            <w:pPr>
              <w:spacing w:before="40" w:after="40" w:line="380" w:lineRule="exact"/>
              <w:jc w:val="both"/>
              <w:rPr>
                <w:sz w:val="24"/>
                <w:szCs w:val="24"/>
              </w:rPr>
            </w:pPr>
            <w:r w:rsidRPr="00392F91">
              <w:rPr>
                <w:spacing w:val="-6"/>
                <w:sz w:val="24"/>
                <w:szCs w:val="24"/>
              </w:rPr>
              <w:t>8. Trình thẩm định quy hoạch sau khi báo cáo cơ quan tổ chức lập quy hoạch; báo cáo cơ quan tổ chức lập quy hoạch xem xét trình phê duyệt quy hoạc</w:t>
            </w:r>
            <w:r w:rsidRPr="00392F91">
              <w:rPr>
                <w:sz w:val="24"/>
                <w:szCs w:val="24"/>
              </w:rPr>
              <w:t>h.</w:t>
            </w:r>
          </w:p>
          <w:p w:rsidR="00390C4E" w:rsidRPr="00392F91" w:rsidRDefault="00390C4E" w:rsidP="00392F91">
            <w:pPr>
              <w:spacing w:before="40" w:after="40" w:line="380" w:lineRule="exact"/>
              <w:jc w:val="both"/>
              <w:rPr>
                <w:iCs/>
                <w:color w:val="000000"/>
                <w:sz w:val="24"/>
                <w:szCs w:val="24"/>
              </w:rPr>
            </w:pPr>
            <w:r w:rsidRPr="00392F91">
              <w:rPr>
                <w:iCs/>
                <w:color w:val="000000"/>
                <w:sz w:val="24"/>
                <w:szCs w:val="24"/>
                <w:lang w:val="vi-VN"/>
              </w:rPr>
              <w:t>9. Chịu trách nhiệm về tính chính xác của số liệu, tài liệu, hệ thống sơ đồ, bản đồ và cơ sở dữ liệu trong hồ sơ quy hoạch, bảo đảm tuân thủ quy định của pháp luật về bí mật nhà nước và pháp luật có liên quan khác</w:t>
            </w:r>
            <w:r w:rsidRPr="00392F91">
              <w:rPr>
                <w:iCs/>
                <w:color w:val="000000"/>
                <w:sz w:val="24"/>
                <w:szCs w:val="24"/>
              </w:rPr>
              <w:t>.</w:t>
            </w:r>
          </w:p>
        </w:tc>
        <w:tc>
          <w:tcPr>
            <w:tcW w:w="1972" w:type="pct"/>
          </w:tcPr>
          <w:p w:rsidR="002B0D9A" w:rsidRPr="002B0D9A" w:rsidRDefault="002B0D9A" w:rsidP="002B0D9A">
            <w:pPr>
              <w:widowControl w:val="0"/>
              <w:spacing w:after="120" w:line="350" w:lineRule="exact"/>
              <w:jc w:val="both"/>
              <w:rPr>
                <w:color w:val="000000"/>
                <w:sz w:val="24"/>
                <w:szCs w:val="24"/>
              </w:rPr>
            </w:pPr>
            <w:r w:rsidRPr="002B0D9A">
              <w:rPr>
                <w:b/>
                <w:bCs/>
                <w:color w:val="000000"/>
                <w:sz w:val="24"/>
                <w:szCs w:val="24"/>
              </w:rPr>
              <w:lastRenderedPageBreak/>
              <w:t>Điều 16. Trách nhiệm của cơ quan lập quy hoạch tỉnh</w:t>
            </w:r>
          </w:p>
          <w:p w:rsidR="002B0D9A" w:rsidRPr="002B0D9A" w:rsidRDefault="002B0D9A" w:rsidP="002B0D9A">
            <w:pPr>
              <w:pStyle w:val="Heading2"/>
              <w:keepNext w:val="0"/>
              <w:widowControl w:val="0"/>
              <w:spacing w:before="0" w:line="350" w:lineRule="exact"/>
              <w:ind w:firstLine="0"/>
              <w:rPr>
                <w:b w:val="0"/>
                <w:bCs w:val="0"/>
                <w:color w:val="000000"/>
                <w:sz w:val="24"/>
                <w:szCs w:val="24"/>
              </w:rPr>
            </w:pPr>
            <w:r w:rsidRPr="002B0D9A">
              <w:rPr>
                <w:b w:val="0"/>
                <w:bCs w:val="0"/>
                <w:color w:val="000000"/>
                <w:sz w:val="24"/>
                <w:szCs w:val="24"/>
              </w:rPr>
              <w:t>1. Thực hiện các trách nhiệm của cơ quan lập quy hoạch theo quy định tại khoản 3 Điều 9 Luật Quy hoạch.</w:t>
            </w:r>
          </w:p>
          <w:p w:rsidR="002B0D9A" w:rsidRPr="002B0D9A" w:rsidRDefault="002B0D9A" w:rsidP="002B0D9A">
            <w:pPr>
              <w:widowControl w:val="0"/>
              <w:spacing w:after="120" w:line="350" w:lineRule="exact"/>
              <w:jc w:val="both"/>
              <w:rPr>
                <w:color w:val="000000"/>
                <w:spacing w:val="-2"/>
                <w:sz w:val="24"/>
                <w:szCs w:val="24"/>
              </w:rPr>
            </w:pPr>
            <w:r w:rsidRPr="002B0D9A">
              <w:rPr>
                <w:color w:val="000000"/>
                <w:spacing w:val="-2"/>
                <w:sz w:val="24"/>
                <w:szCs w:val="24"/>
              </w:rPr>
              <w:t xml:space="preserve">2. Xây dựng và trình </w:t>
            </w:r>
            <w:r w:rsidRPr="002B0D9A">
              <w:rPr>
                <w:color w:val="000000"/>
                <w:sz w:val="24"/>
                <w:szCs w:val="24"/>
              </w:rPr>
              <w:t xml:space="preserve">Ủy ban nhân dân cấp tỉnh </w:t>
            </w:r>
            <w:r w:rsidRPr="002B0D9A">
              <w:rPr>
                <w:color w:val="000000"/>
                <w:spacing w:val="-2"/>
                <w:sz w:val="24"/>
                <w:szCs w:val="24"/>
              </w:rPr>
              <w:t xml:space="preserve">phê duyệt </w:t>
            </w:r>
            <w:r w:rsidRPr="002B0D9A">
              <w:rPr>
                <w:color w:val="000000"/>
                <w:sz w:val="24"/>
                <w:szCs w:val="24"/>
              </w:rPr>
              <w:t>dự toán chi phí lập quy hoạch.</w:t>
            </w:r>
          </w:p>
          <w:p w:rsidR="002B0D9A" w:rsidRPr="002B0D9A" w:rsidRDefault="002B0D9A" w:rsidP="002B0D9A">
            <w:pPr>
              <w:widowControl w:val="0"/>
              <w:spacing w:after="100" w:line="340" w:lineRule="exact"/>
              <w:jc w:val="both"/>
              <w:rPr>
                <w:color w:val="000000"/>
                <w:spacing w:val="-2"/>
                <w:sz w:val="24"/>
                <w:szCs w:val="24"/>
              </w:rPr>
            </w:pPr>
            <w:r w:rsidRPr="002B0D9A">
              <w:rPr>
                <w:color w:val="000000"/>
                <w:spacing w:val="2"/>
                <w:sz w:val="24"/>
                <w:szCs w:val="24"/>
              </w:rPr>
              <w:t xml:space="preserve">3. </w:t>
            </w:r>
            <w:r w:rsidRPr="002B0D9A">
              <w:rPr>
                <w:color w:val="000000"/>
                <w:spacing w:val="-2"/>
                <w:sz w:val="24"/>
                <w:szCs w:val="24"/>
              </w:rPr>
              <w:t>Lựa chọn tổ chức tư vấn lập quy hoạch đáp ứng điều kiện về năng lực chuyên môn quy định tại Điều 7 Nghị định này theo quy định của pháp luật về đấu thầu.</w:t>
            </w:r>
          </w:p>
          <w:p w:rsidR="002B0D9A" w:rsidRPr="002B0D9A" w:rsidRDefault="002B0D9A" w:rsidP="002B0D9A">
            <w:pPr>
              <w:widowControl w:val="0"/>
              <w:spacing w:after="120" w:line="350" w:lineRule="exact"/>
              <w:jc w:val="both"/>
              <w:rPr>
                <w:color w:val="000000"/>
                <w:spacing w:val="-4"/>
                <w:sz w:val="24"/>
                <w:szCs w:val="24"/>
              </w:rPr>
            </w:pPr>
            <w:r w:rsidRPr="002B0D9A">
              <w:rPr>
                <w:color w:val="000000"/>
                <w:spacing w:val="-4"/>
                <w:sz w:val="24"/>
                <w:szCs w:val="24"/>
              </w:rPr>
              <w:t>4. Tổ chức điều tra, khảo sát, thu thập thông tin phục vụ việc lập quy hoạch.</w:t>
            </w:r>
          </w:p>
          <w:p w:rsidR="002B0D9A" w:rsidRPr="002B0D9A" w:rsidRDefault="002B0D9A" w:rsidP="002B0D9A">
            <w:pPr>
              <w:widowControl w:val="0"/>
              <w:spacing w:after="120" w:line="350" w:lineRule="exact"/>
              <w:jc w:val="both"/>
              <w:rPr>
                <w:color w:val="000000"/>
                <w:sz w:val="24"/>
                <w:szCs w:val="24"/>
              </w:rPr>
            </w:pPr>
            <w:r w:rsidRPr="002B0D9A">
              <w:rPr>
                <w:color w:val="000000"/>
                <w:sz w:val="24"/>
                <w:szCs w:val="24"/>
              </w:rPr>
              <w:t>5. Hoàn thiện nội dung quy hoạch, báo cáo Ủy ban nhân dân cấp tỉnh gửi xin ý kiến về quy hoạch theo quy định tại Điều 32 Nghị định này.</w:t>
            </w:r>
          </w:p>
          <w:p w:rsidR="00390C4E" w:rsidRPr="002B0D9A" w:rsidRDefault="00390C4E" w:rsidP="00093711">
            <w:pPr>
              <w:widowControl w:val="0"/>
              <w:spacing w:before="40" w:after="40" w:line="360" w:lineRule="exact"/>
              <w:jc w:val="both"/>
              <w:rPr>
                <w:color w:val="000000"/>
                <w:sz w:val="24"/>
                <w:szCs w:val="24"/>
              </w:rPr>
            </w:pPr>
          </w:p>
        </w:tc>
        <w:tc>
          <w:tcPr>
            <w:tcW w:w="1284" w:type="pct"/>
          </w:tcPr>
          <w:p w:rsidR="00390C4E" w:rsidRPr="00392F91" w:rsidRDefault="00390C4E" w:rsidP="00093711">
            <w:pPr>
              <w:pStyle w:val="Heading2"/>
              <w:keepNext w:val="0"/>
              <w:widowControl w:val="0"/>
              <w:spacing w:before="40" w:after="40" w:line="360" w:lineRule="exact"/>
              <w:ind w:firstLine="0"/>
              <w:rPr>
                <w:b w:val="0"/>
                <w:sz w:val="24"/>
                <w:szCs w:val="24"/>
                <w:lang/>
              </w:rPr>
            </w:pPr>
            <w:r w:rsidRPr="00392F91">
              <w:rPr>
                <w:b w:val="0"/>
                <w:sz w:val="24"/>
                <w:szCs w:val="24"/>
                <w:lang/>
              </w:rPr>
              <w:t>Chỉnh lý các nội dung liên đến trách nhiệm của cơ quan lập quy hoạch tỉnh để bảo đảm phù hợp với quy định của Luật Quy hoạch số 112/2025/QH15, pháp luật về đấu thầu và pháp luật về ngân sách nhà nước</w:t>
            </w:r>
          </w:p>
        </w:tc>
      </w:tr>
      <w:tr w:rsidR="00392F91" w:rsidRPr="00392F91" w:rsidTr="00420D2D">
        <w:tc>
          <w:tcPr>
            <w:tcW w:w="1744" w:type="pct"/>
          </w:tcPr>
          <w:p w:rsidR="00392F91" w:rsidRPr="00392F91" w:rsidRDefault="00392F91" w:rsidP="00093711">
            <w:pPr>
              <w:spacing w:before="40" w:after="40" w:line="360" w:lineRule="exact"/>
              <w:jc w:val="both"/>
              <w:rPr>
                <w:b/>
                <w:sz w:val="24"/>
                <w:szCs w:val="24"/>
              </w:rPr>
            </w:pPr>
            <w:r w:rsidRPr="00392F91">
              <w:rPr>
                <w:b/>
                <w:bCs/>
                <w:sz w:val="24"/>
                <w:szCs w:val="24"/>
                <w:lang/>
              </w:rPr>
              <w:lastRenderedPageBreak/>
              <w:t>Điều</w:t>
            </w:r>
            <w:r w:rsidRPr="00392F91">
              <w:rPr>
                <w:b/>
                <w:bCs/>
                <w:sz w:val="24"/>
                <w:szCs w:val="24"/>
              </w:rPr>
              <w:t xml:space="preserve"> 13. Trách nhiệm của các cơ quan, tổ chức </w:t>
            </w:r>
            <w:r w:rsidRPr="00392F91">
              <w:rPr>
                <w:b/>
                <w:bCs/>
                <w:sz w:val="24"/>
                <w:szCs w:val="24"/>
              </w:rPr>
              <w:lastRenderedPageBreak/>
              <w:t>liên quan, Ủy ban nhân dân cấp huyện được phân công đề xuất nội dung để đưa vào quy hoạch tỉnh</w:t>
            </w:r>
          </w:p>
          <w:p w:rsidR="00392F91" w:rsidRPr="00392F91" w:rsidRDefault="00392F91" w:rsidP="00093711">
            <w:pPr>
              <w:spacing w:before="40" w:after="40" w:line="360" w:lineRule="exact"/>
              <w:jc w:val="both"/>
              <w:rPr>
                <w:bCs/>
                <w:sz w:val="24"/>
                <w:szCs w:val="24"/>
              </w:rPr>
            </w:pPr>
            <w:r w:rsidRPr="00392F91">
              <w:rPr>
                <w:bCs/>
                <w:sz w:val="24"/>
                <w:szCs w:val="24"/>
                <w:lang/>
              </w:rPr>
              <w:t>1. Ph</w:t>
            </w:r>
            <w:r w:rsidRPr="00392F91">
              <w:rPr>
                <w:bCs/>
                <w:sz w:val="24"/>
                <w:szCs w:val="24"/>
              </w:rPr>
              <w:t>ối hợp với cơ quan lập quy hoạch và tổ chức tư vấn lập quy hoạch phân tích, đánh giá, dự báo về các yếu tố, điều kiện, nguồn lực, bối cảnh phát triển, đánh giá thực trạng phát triển ngành, lĩnh vực và thực trạng phát triển kinh tế - xã hội của địa phương, đề xuất các quan điểm chỉ đạo và mục tiêu, các định hướng ưu tiên phát triển làm cơ sở lập quy hoạch.</w:t>
            </w:r>
          </w:p>
          <w:p w:rsidR="00392F91" w:rsidRPr="00392F91" w:rsidRDefault="00392F91" w:rsidP="00093711">
            <w:pPr>
              <w:spacing w:before="40" w:after="40" w:line="360" w:lineRule="exact"/>
              <w:jc w:val="both"/>
              <w:rPr>
                <w:bCs/>
                <w:spacing w:val="-4"/>
                <w:sz w:val="24"/>
                <w:szCs w:val="24"/>
              </w:rPr>
            </w:pPr>
            <w:r w:rsidRPr="00392F91">
              <w:rPr>
                <w:bCs/>
                <w:spacing w:val="-4"/>
                <w:sz w:val="24"/>
                <w:szCs w:val="24"/>
                <w:lang/>
              </w:rPr>
              <w:t>2. Đ</w:t>
            </w:r>
            <w:r w:rsidRPr="00392F91">
              <w:rPr>
                <w:bCs/>
                <w:spacing w:val="-4"/>
                <w:sz w:val="24"/>
                <w:szCs w:val="24"/>
              </w:rPr>
              <w:t>ề xuất nội dung đưa vào quy hoạch tỉnh thuộc lĩnh vực được phân công và gửi cơ quan lập quy hoạch.</w:t>
            </w:r>
          </w:p>
          <w:p w:rsidR="00392F91" w:rsidRPr="00392F91" w:rsidRDefault="00392F91" w:rsidP="00093711">
            <w:pPr>
              <w:spacing w:before="40" w:after="40" w:line="360" w:lineRule="exact"/>
              <w:jc w:val="both"/>
              <w:rPr>
                <w:bCs/>
                <w:sz w:val="24"/>
                <w:szCs w:val="24"/>
              </w:rPr>
            </w:pPr>
            <w:r w:rsidRPr="00392F91">
              <w:rPr>
                <w:bCs/>
                <w:sz w:val="24"/>
                <w:szCs w:val="24"/>
                <w:lang/>
              </w:rPr>
              <w:t>3. Ph</w:t>
            </w:r>
            <w:r w:rsidRPr="00392F91">
              <w:rPr>
                <w:bCs/>
                <w:sz w:val="24"/>
                <w:szCs w:val="24"/>
              </w:rPr>
              <w:t>ối hợp với cơ quan lập quy hoạch xem xét, xử lý các vấn đề cấp tỉnh, liên huyện nhằm bảo đảm tính thống nhất, đồng bộ và hiệu quả của quy hoạch.</w:t>
            </w:r>
          </w:p>
          <w:p w:rsidR="00392F91" w:rsidRPr="00392F91" w:rsidRDefault="00392F91" w:rsidP="00093711">
            <w:pPr>
              <w:spacing w:before="40" w:after="40" w:line="360" w:lineRule="exact"/>
              <w:jc w:val="both"/>
              <w:rPr>
                <w:bCs/>
                <w:sz w:val="24"/>
                <w:szCs w:val="24"/>
              </w:rPr>
            </w:pPr>
            <w:r w:rsidRPr="00392F91">
              <w:rPr>
                <w:bCs/>
                <w:sz w:val="24"/>
                <w:szCs w:val="24"/>
                <w:lang/>
              </w:rPr>
              <w:t>4. Điều</w:t>
            </w:r>
            <w:r w:rsidRPr="00392F91">
              <w:rPr>
                <w:bCs/>
                <w:sz w:val="24"/>
                <w:szCs w:val="24"/>
              </w:rPr>
              <w:t> chỉnh, bổ sung, hoàn thiện nội dung đề xuất khi có yêu cầu của cơ quan lập quy hoạch.</w:t>
            </w:r>
          </w:p>
          <w:p w:rsidR="00392F91" w:rsidRPr="00392F91" w:rsidRDefault="00392F91" w:rsidP="00392F91">
            <w:pPr>
              <w:spacing w:before="40" w:after="40" w:line="360" w:lineRule="exact"/>
              <w:jc w:val="both"/>
              <w:rPr>
                <w:bCs/>
                <w:sz w:val="24"/>
                <w:szCs w:val="24"/>
              </w:rPr>
            </w:pPr>
            <w:r w:rsidRPr="00392F91">
              <w:rPr>
                <w:bCs/>
                <w:sz w:val="24"/>
                <w:szCs w:val="24"/>
                <w:lang/>
              </w:rPr>
              <w:t>5. Ch</w:t>
            </w:r>
            <w:r w:rsidRPr="00392F91">
              <w:rPr>
                <w:bCs/>
                <w:sz w:val="24"/>
                <w:szCs w:val="24"/>
              </w:rPr>
              <w:t>ịu trách nhiệm trước cơ quan tổ chức lập quy hoạch, cơ quan lập quy hoạch về chất lượng nội dung đề xuất và thời gian thực hiện việc đề xuất nội dung để đưa vào quy hoạch tỉnh</w:t>
            </w:r>
          </w:p>
        </w:tc>
        <w:tc>
          <w:tcPr>
            <w:tcW w:w="1972" w:type="pct"/>
          </w:tcPr>
          <w:p w:rsidR="002B0D9A" w:rsidRPr="002B0D9A" w:rsidRDefault="002B0D9A" w:rsidP="002B0D9A">
            <w:pPr>
              <w:pStyle w:val="Heading2"/>
              <w:spacing w:before="40" w:after="40" w:line="360" w:lineRule="exact"/>
              <w:ind w:firstLine="0"/>
              <w:rPr>
                <w:color w:val="000000"/>
                <w:spacing w:val="-2"/>
                <w:sz w:val="24"/>
                <w:szCs w:val="24"/>
              </w:rPr>
            </w:pPr>
            <w:r w:rsidRPr="002B0D9A">
              <w:rPr>
                <w:color w:val="000000"/>
                <w:spacing w:val="-2"/>
                <w:sz w:val="24"/>
                <w:szCs w:val="24"/>
              </w:rPr>
              <w:lastRenderedPageBreak/>
              <w:t xml:space="preserve">Điều 17. Trách nhiệm của các bộ, cơ quan ngang bộ và Ủy </w:t>
            </w:r>
            <w:r w:rsidRPr="002B0D9A">
              <w:rPr>
                <w:color w:val="000000"/>
                <w:spacing w:val="-2"/>
                <w:sz w:val="24"/>
                <w:szCs w:val="24"/>
              </w:rPr>
              <w:lastRenderedPageBreak/>
              <w:t>ban nhân dân cấp tỉnh trong quá trình lập quy hoạch cấp quốc gia, quy hoạch vùng, quy hoạch tỉnh</w:t>
            </w:r>
          </w:p>
          <w:p w:rsidR="002B0D9A" w:rsidRPr="002B0D9A" w:rsidRDefault="002B0D9A" w:rsidP="002B0D9A">
            <w:pPr>
              <w:pStyle w:val="Heading2"/>
              <w:spacing w:before="40" w:after="40" w:line="360" w:lineRule="exact"/>
              <w:ind w:firstLine="0"/>
              <w:rPr>
                <w:b w:val="0"/>
                <w:color w:val="000000"/>
                <w:spacing w:val="-2"/>
                <w:sz w:val="24"/>
                <w:szCs w:val="24"/>
              </w:rPr>
            </w:pPr>
            <w:r w:rsidRPr="002B0D9A">
              <w:rPr>
                <w:b w:val="0"/>
                <w:color w:val="000000"/>
                <w:spacing w:val="-2"/>
                <w:sz w:val="24"/>
                <w:szCs w:val="24"/>
              </w:rPr>
              <w:t>1. Phối hợp với cơ quan lập quy hoạch đối với quy hoạch tổng thể quốc gia, quy hoạch không gian biển quốc gia, quy hoạch sử dụng đất quốc gia; cơ quan tổ chức lập quy hoạch đối với quy hoạch ngành, quy hoạch vùng, quy hoạch tỉnh trong quá trình điều tra, khảo sát, thu thập thông tin phục vụ việc lập quy hoạch.</w:t>
            </w:r>
          </w:p>
          <w:p w:rsidR="002B0D9A" w:rsidRPr="002B0D9A" w:rsidRDefault="002B0D9A" w:rsidP="002B0D9A">
            <w:pPr>
              <w:pStyle w:val="Heading2"/>
              <w:spacing w:before="40" w:after="40" w:line="360" w:lineRule="exact"/>
              <w:ind w:firstLine="0"/>
              <w:rPr>
                <w:b w:val="0"/>
                <w:color w:val="000000"/>
                <w:spacing w:val="-2"/>
                <w:sz w:val="24"/>
                <w:szCs w:val="24"/>
              </w:rPr>
            </w:pPr>
            <w:r w:rsidRPr="002B0D9A">
              <w:rPr>
                <w:b w:val="0"/>
                <w:color w:val="000000"/>
                <w:spacing w:val="-2"/>
                <w:sz w:val="24"/>
                <w:szCs w:val="24"/>
              </w:rPr>
              <w:t>2. Tham gia ý kiến đối với nội dung quy hoạch gửi cơ quan lập quy hoạch đối với quy hoạch tổng thể quốc gia, quy hoạch không gian biển quốc gia, quy hoạch sử dụng đất quốc gia; gửi cơ quan tổ chức lập quy hoạch đối với quy hoạch ngành, quy hoạch vùng, quy hoạch tỉnh theo quy định.</w:t>
            </w:r>
          </w:p>
          <w:p w:rsidR="002B0D9A" w:rsidRPr="002B0D9A" w:rsidRDefault="002B0D9A" w:rsidP="002B0D9A">
            <w:pPr>
              <w:pStyle w:val="Heading2"/>
              <w:spacing w:before="40" w:after="40" w:line="360" w:lineRule="exact"/>
              <w:ind w:firstLine="0"/>
              <w:rPr>
                <w:b w:val="0"/>
                <w:color w:val="000000"/>
                <w:spacing w:val="-2"/>
                <w:sz w:val="24"/>
                <w:szCs w:val="24"/>
              </w:rPr>
            </w:pPr>
            <w:r w:rsidRPr="002B0D9A">
              <w:rPr>
                <w:b w:val="0"/>
                <w:color w:val="000000"/>
                <w:spacing w:val="-2"/>
                <w:sz w:val="24"/>
                <w:szCs w:val="24"/>
              </w:rPr>
              <w:t xml:space="preserve">3. Phối hợp xem xét, xử lý các vấn đề liên ngành, liên vùng, liên tỉnh nhằm bảo đảm tính thống nhất, đồng bộ và hiệu quả của quy hoạch. </w:t>
            </w:r>
          </w:p>
          <w:p w:rsidR="00392F91" w:rsidRPr="002B0D9A" w:rsidRDefault="002B0D9A" w:rsidP="002B0D9A">
            <w:pPr>
              <w:pStyle w:val="Heading2"/>
              <w:spacing w:before="40" w:after="40" w:line="360" w:lineRule="exact"/>
              <w:ind w:firstLine="0"/>
              <w:rPr>
                <w:color w:val="000000"/>
                <w:spacing w:val="-2"/>
                <w:sz w:val="24"/>
                <w:szCs w:val="24"/>
              </w:rPr>
            </w:pPr>
            <w:r w:rsidRPr="002B0D9A">
              <w:rPr>
                <w:b w:val="0"/>
                <w:color w:val="000000"/>
                <w:spacing w:val="-2"/>
                <w:sz w:val="24"/>
                <w:szCs w:val="24"/>
              </w:rPr>
              <w:t>4. Chịu trách nhiệm về nội dung tham gia ý kiến đối với quy hoạch theo chức năng, nhiệm vụ quản lý.</w:t>
            </w:r>
          </w:p>
        </w:tc>
        <w:tc>
          <w:tcPr>
            <w:tcW w:w="1284" w:type="pct"/>
          </w:tcPr>
          <w:p w:rsidR="00392F91" w:rsidRPr="00392F91" w:rsidRDefault="00392F91" w:rsidP="00392F91">
            <w:pPr>
              <w:pStyle w:val="Heading2"/>
              <w:keepNext w:val="0"/>
              <w:widowControl w:val="0"/>
              <w:spacing w:before="40" w:after="40" w:line="360" w:lineRule="exact"/>
              <w:ind w:firstLine="0"/>
              <w:rPr>
                <w:b w:val="0"/>
                <w:sz w:val="24"/>
                <w:szCs w:val="24"/>
                <w:lang/>
              </w:rPr>
            </w:pPr>
            <w:r w:rsidRPr="00392F91">
              <w:rPr>
                <w:b w:val="0"/>
                <w:sz w:val="24"/>
                <w:szCs w:val="24"/>
                <w:lang/>
              </w:rPr>
              <w:lastRenderedPageBreak/>
              <w:t xml:space="preserve">Chỉnh lý các nội dung liên đến trách </w:t>
            </w:r>
            <w:r w:rsidRPr="00392F91">
              <w:rPr>
                <w:b w:val="0"/>
                <w:sz w:val="24"/>
                <w:szCs w:val="24"/>
                <w:lang/>
              </w:rPr>
              <w:lastRenderedPageBreak/>
              <w:t xml:space="preserve">nhiệm của </w:t>
            </w:r>
            <w:r w:rsidRPr="00392F91">
              <w:rPr>
                <w:b w:val="0"/>
                <w:color w:val="000000"/>
                <w:spacing w:val="-2"/>
                <w:sz w:val="24"/>
                <w:szCs w:val="24"/>
              </w:rPr>
              <w:t>các bộ, cơ quan ngang bộ và Ủy ban nhân dân cấp tỉnh trong quá trình lập quy hoạch cấp quốc gia, quy hoạch vùng, quy hoạch tỉnh</w:t>
            </w:r>
            <w:r w:rsidRPr="00392F91">
              <w:rPr>
                <w:b w:val="0"/>
                <w:sz w:val="24"/>
                <w:szCs w:val="24"/>
                <w:lang/>
              </w:rPr>
              <w:t xml:space="preserve"> để bảo đảm phù hợp với quy định của Luật Quy hoạch số 112/2025/QH15, pháp luật về đấu thầu và pháp luật về ngân sách nhà nước</w:t>
            </w:r>
          </w:p>
        </w:tc>
      </w:tr>
      <w:tr w:rsidR="008540A4" w:rsidRPr="00392F91" w:rsidTr="00420D2D">
        <w:tc>
          <w:tcPr>
            <w:tcW w:w="1744" w:type="pct"/>
          </w:tcPr>
          <w:p w:rsidR="008540A4" w:rsidRPr="008540A4" w:rsidRDefault="008540A4" w:rsidP="008540A4">
            <w:pPr>
              <w:spacing w:before="40" w:after="40" w:line="360" w:lineRule="exact"/>
              <w:jc w:val="center"/>
              <w:rPr>
                <w:bCs/>
                <w:sz w:val="24"/>
                <w:szCs w:val="24"/>
                <w:lang/>
              </w:rPr>
            </w:pPr>
            <w:r w:rsidRPr="008540A4">
              <w:rPr>
                <w:bCs/>
                <w:sz w:val="24"/>
                <w:szCs w:val="24"/>
                <w:lang/>
              </w:rPr>
              <w:lastRenderedPageBreak/>
              <w:t>Không có quy định</w:t>
            </w:r>
          </w:p>
        </w:tc>
        <w:tc>
          <w:tcPr>
            <w:tcW w:w="1972" w:type="pct"/>
          </w:tcPr>
          <w:p w:rsidR="002B0D9A" w:rsidRPr="002B0D9A" w:rsidRDefault="002B0D9A" w:rsidP="002B0D9A">
            <w:pPr>
              <w:pStyle w:val="Heading2"/>
              <w:spacing w:before="40" w:after="40" w:line="360" w:lineRule="exact"/>
              <w:ind w:firstLine="0"/>
              <w:rPr>
                <w:color w:val="000000"/>
                <w:sz w:val="24"/>
                <w:szCs w:val="24"/>
              </w:rPr>
            </w:pPr>
            <w:r w:rsidRPr="002B0D9A">
              <w:rPr>
                <w:color w:val="000000"/>
                <w:sz w:val="24"/>
                <w:szCs w:val="24"/>
              </w:rPr>
              <w:t xml:space="preserve">Điều 18. Trách nhiệm của cơ quan chuyên môn thuộc Ủy </w:t>
            </w:r>
            <w:r w:rsidRPr="002B0D9A">
              <w:rPr>
                <w:color w:val="000000"/>
                <w:sz w:val="24"/>
                <w:szCs w:val="24"/>
              </w:rPr>
              <w:lastRenderedPageBreak/>
              <w:t>ban nhân dân cấp tỉnh, Ủy ban nhân dân cấp xã, cơ quan, tổ chức liên quan trên địa bàn tỉnh trong quá trình lập quy hoạch tỉnh</w:t>
            </w:r>
          </w:p>
          <w:p w:rsidR="002B0D9A" w:rsidRPr="002B0D9A" w:rsidRDefault="002B0D9A" w:rsidP="002B0D9A">
            <w:pPr>
              <w:pStyle w:val="Heading2"/>
              <w:spacing w:before="40" w:after="40" w:line="360" w:lineRule="exact"/>
              <w:ind w:firstLine="0"/>
              <w:rPr>
                <w:b w:val="0"/>
                <w:color w:val="000000"/>
                <w:sz w:val="24"/>
                <w:szCs w:val="24"/>
              </w:rPr>
            </w:pPr>
            <w:r w:rsidRPr="002B0D9A">
              <w:rPr>
                <w:b w:val="0"/>
                <w:color w:val="000000"/>
                <w:sz w:val="24"/>
                <w:szCs w:val="24"/>
              </w:rPr>
              <w:t>1. Trách nhiệm của cơ quan chuyên môn thuộc Ủy ban nhân dân cấp tỉnh:</w:t>
            </w:r>
          </w:p>
          <w:p w:rsidR="002B0D9A" w:rsidRPr="002B0D9A" w:rsidRDefault="002B0D9A" w:rsidP="002B0D9A">
            <w:pPr>
              <w:pStyle w:val="Heading2"/>
              <w:spacing w:before="40" w:after="40" w:line="360" w:lineRule="exact"/>
              <w:ind w:firstLine="0"/>
              <w:rPr>
                <w:b w:val="0"/>
                <w:color w:val="000000"/>
                <w:sz w:val="24"/>
                <w:szCs w:val="24"/>
              </w:rPr>
            </w:pPr>
            <w:r w:rsidRPr="002B0D9A">
              <w:rPr>
                <w:b w:val="0"/>
                <w:color w:val="000000"/>
                <w:sz w:val="24"/>
                <w:szCs w:val="24"/>
              </w:rPr>
              <w:t xml:space="preserve">a) Tham gia ý kiến đối với nội dung </w:t>
            </w:r>
            <w:r w:rsidRPr="002B0D9A">
              <w:rPr>
                <w:b w:val="0"/>
                <w:color w:val="000000"/>
                <w:sz w:val="24"/>
                <w:szCs w:val="24"/>
                <w:lang w:val="vi-VN"/>
              </w:rPr>
              <w:t xml:space="preserve">khung định hướng phát triển </w:t>
            </w:r>
            <w:r w:rsidRPr="002B0D9A">
              <w:rPr>
                <w:b w:val="0"/>
                <w:color w:val="000000"/>
                <w:sz w:val="24"/>
                <w:szCs w:val="24"/>
              </w:rPr>
              <w:t>của tỉnh và đề xuất nội dung thuộc phạm vi quản lý, gửi cơ quan lập quy hoạch tỉnh; chịu trách nhiệm về nội dung tham gia ý kiến và nội dung đề xuất thuộc phạm vi quản lý;</w:t>
            </w:r>
          </w:p>
          <w:p w:rsidR="002B0D9A" w:rsidRPr="002B0D9A" w:rsidRDefault="002B0D9A" w:rsidP="002B0D9A">
            <w:pPr>
              <w:pStyle w:val="Heading2"/>
              <w:spacing w:before="40" w:after="40" w:line="360" w:lineRule="exact"/>
              <w:ind w:firstLine="0"/>
              <w:rPr>
                <w:b w:val="0"/>
                <w:color w:val="000000"/>
                <w:sz w:val="24"/>
                <w:szCs w:val="24"/>
              </w:rPr>
            </w:pPr>
            <w:r w:rsidRPr="002B0D9A">
              <w:rPr>
                <w:b w:val="0"/>
                <w:color w:val="000000"/>
                <w:sz w:val="24"/>
                <w:szCs w:val="24"/>
              </w:rPr>
              <w:t>b) Phối hợp xem xét, xử lý các vấn đề liên ngành, liên xã nhằm bảo đảm tính thống nhất, đồng bộ và hiệu quả của quy hoạch;</w:t>
            </w:r>
          </w:p>
          <w:p w:rsidR="002B0D9A" w:rsidRPr="002B0D9A" w:rsidRDefault="002B0D9A" w:rsidP="002B0D9A">
            <w:pPr>
              <w:pStyle w:val="Heading2"/>
              <w:spacing w:before="40" w:after="40" w:line="360" w:lineRule="exact"/>
              <w:ind w:firstLine="0"/>
              <w:rPr>
                <w:b w:val="0"/>
                <w:color w:val="000000"/>
                <w:sz w:val="24"/>
                <w:szCs w:val="24"/>
              </w:rPr>
            </w:pPr>
            <w:r w:rsidRPr="002B0D9A">
              <w:rPr>
                <w:b w:val="0"/>
                <w:color w:val="000000"/>
                <w:sz w:val="24"/>
                <w:szCs w:val="24"/>
              </w:rPr>
              <w:t>c) Phối hợp trong quá trình tiếp thu, giải trình ý kiến góp ý và hoàn thiện nội dung quy hoạch theo các ý kiến góp ý trước khi trình Hội đồng thẩm định quy hoạch tỉnh.</w:t>
            </w:r>
          </w:p>
          <w:p w:rsidR="002B0D9A" w:rsidRPr="002B0D9A" w:rsidRDefault="002B0D9A" w:rsidP="002B0D9A">
            <w:pPr>
              <w:pStyle w:val="Heading2"/>
              <w:spacing w:before="40" w:after="40" w:line="360" w:lineRule="exact"/>
              <w:ind w:firstLine="0"/>
              <w:rPr>
                <w:b w:val="0"/>
                <w:color w:val="000000"/>
                <w:sz w:val="24"/>
                <w:szCs w:val="24"/>
              </w:rPr>
            </w:pPr>
            <w:r w:rsidRPr="002B0D9A">
              <w:rPr>
                <w:b w:val="0"/>
                <w:color w:val="000000"/>
                <w:sz w:val="24"/>
                <w:szCs w:val="24"/>
              </w:rPr>
              <w:t>2. Trách nhiệm của Ủy ban nhân dân cấp xã, cơ quan, tổ chức liên quan trên địa bàn tỉnh:</w:t>
            </w:r>
          </w:p>
          <w:p w:rsidR="002B0D9A" w:rsidRPr="002B0D9A" w:rsidRDefault="002B0D9A" w:rsidP="002B0D9A">
            <w:pPr>
              <w:pStyle w:val="Heading2"/>
              <w:spacing w:before="40" w:after="40" w:line="360" w:lineRule="exact"/>
              <w:ind w:firstLine="0"/>
              <w:rPr>
                <w:b w:val="0"/>
                <w:color w:val="000000"/>
                <w:sz w:val="24"/>
                <w:szCs w:val="24"/>
              </w:rPr>
            </w:pPr>
            <w:r w:rsidRPr="002B0D9A">
              <w:rPr>
                <w:b w:val="0"/>
                <w:color w:val="000000"/>
                <w:sz w:val="24"/>
                <w:szCs w:val="24"/>
              </w:rPr>
              <w:t>a) Tham gia ý kiến đối với nội dung khung định hướng phát triển của tỉnh;</w:t>
            </w:r>
          </w:p>
          <w:p w:rsidR="002B0D9A" w:rsidRPr="002B0D9A" w:rsidRDefault="002B0D9A" w:rsidP="002B0D9A">
            <w:pPr>
              <w:pStyle w:val="Heading2"/>
              <w:spacing w:before="40" w:after="40" w:line="360" w:lineRule="exact"/>
              <w:ind w:firstLine="0"/>
              <w:rPr>
                <w:b w:val="0"/>
                <w:color w:val="000000"/>
                <w:sz w:val="24"/>
                <w:szCs w:val="24"/>
              </w:rPr>
            </w:pPr>
            <w:r w:rsidRPr="002B0D9A">
              <w:rPr>
                <w:b w:val="0"/>
                <w:color w:val="000000"/>
                <w:sz w:val="24"/>
                <w:szCs w:val="24"/>
              </w:rPr>
              <w:t xml:space="preserve">b) Phối hợp xem xét, xử lý các vấn đề liên ngành, liên xã nhằm bảo đảm tính thống nhất, đồng bộ và hiệu quả của quy </w:t>
            </w:r>
            <w:r w:rsidRPr="002B0D9A">
              <w:rPr>
                <w:b w:val="0"/>
                <w:color w:val="000000"/>
                <w:sz w:val="24"/>
                <w:szCs w:val="24"/>
              </w:rPr>
              <w:lastRenderedPageBreak/>
              <w:t>hoạch;</w:t>
            </w:r>
          </w:p>
          <w:p w:rsidR="002B0D9A" w:rsidRPr="002B0D9A" w:rsidRDefault="002B0D9A" w:rsidP="002B0D9A">
            <w:pPr>
              <w:pStyle w:val="Heading2"/>
              <w:spacing w:before="40" w:after="40" w:line="360" w:lineRule="exact"/>
              <w:ind w:firstLine="0"/>
              <w:rPr>
                <w:b w:val="0"/>
                <w:color w:val="000000"/>
                <w:sz w:val="24"/>
                <w:szCs w:val="24"/>
              </w:rPr>
            </w:pPr>
            <w:r w:rsidRPr="002B0D9A">
              <w:rPr>
                <w:b w:val="0"/>
                <w:color w:val="000000"/>
                <w:sz w:val="24"/>
                <w:szCs w:val="24"/>
              </w:rPr>
              <w:t>c) Phối hợp trong quá trình tiếp thu, giải trình ý kiến góp ý và hoàn thiện nội dung quy hoạch theo các ý kiến góp ý trước khi trình Hội đồng thẩm định quy hoạch tỉnh.</w:t>
            </w:r>
          </w:p>
          <w:p w:rsidR="008540A4" w:rsidRPr="008540A4" w:rsidRDefault="008540A4" w:rsidP="00305D58">
            <w:pPr>
              <w:widowControl w:val="0"/>
              <w:spacing w:before="40" w:after="40" w:line="360" w:lineRule="exact"/>
              <w:jc w:val="both"/>
              <w:rPr>
                <w:color w:val="000000"/>
                <w:sz w:val="24"/>
                <w:szCs w:val="24"/>
              </w:rPr>
            </w:pPr>
          </w:p>
        </w:tc>
        <w:tc>
          <w:tcPr>
            <w:tcW w:w="1284" w:type="pct"/>
          </w:tcPr>
          <w:p w:rsidR="008540A4" w:rsidRPr="00392F91" w:rsidRDefault="008540A4" w:rsidP="008540A4">
            <w:pPr>
              <w:pStyle w:val="Heading2"/>
              <w:keepNext w:val="0"/>
              <w:widowControl w:val="0"/>
              <w:spacing w:before="40" w:after="40" w:line="360" w:lineRule="exact"/>
              <w:ind w:firstLine="0"/>
              <w:rPr>
                <w:b w:val="0"/>
                <w:sz w:val="24"/>
                <w:szCs w:val="24"/>
                <w:lang/>
              </w:rPr>
            </w:pPr>
            <w:r w:rsidRPr="00392F91">
              <w:rPr>
                <w:b w:val="0"/>
                <w:sz w:val="24"/>
                <w:szCs w:val="24"/>
                <w:lang/>
              </w:rPr>
              <w:lastRenderedPageBreak/>
              <w:t xml:space="preserve">Chỉnh lý các nội dung liên đến trách </w:t>
            </w:r>
            <w:r w:rsidRPr="00392F91">
              <w:rPr>
                <w:b w:val="0"/>
                <w:sz w:val="24"/>
                <w:szCs w:val="24"/>
                <w:lang/>
              </w:rPr>
              <w:lastRenderedPageBreak/>
              <w:t>nhiệm</w:t>
            </w:r>
            <w:r w:rsidRPr="00392F91">
              <w:rPr>
                <w:color w:val="000000"/>
                <w:sz w:val="24"/>
                <w:szCs w:val="24"/>
              </w:rPr>
              <w:t xml:space="preserve"> </w:t>
            </w:r>
            <w:r w:rsidRPr="008540A4">
              <w:rPr>
                <w:b w:val="0"/>
                <w:color w:val="000000"/>
                <w:sz w:val="24"/>
                <w:szCs w:val="24"/>
              </w:rPr>
              <w:t>của cơ quan chuyên môn thuộc Ủy ban nhân dân cấp tỉnh, Ủy ban nhân dân cấp xã, cơ quan, tổ chức liên quan trên địa bàn tỉnh trong quá trình lập quy hoạch tỉnh</w:t>
            </w:r>
            <w:r>
              <w:rPr>
                <w:b w:val="0"/>
                <w:sz w:val="24"/>
                <w:szCs w:val="24"/>
                <w:lang/>
              </w:rPr>
              <w:t xml:space="preserve"> </w:t>
            </w:r>
            <w:r w:rsidRPr="00392F91">
              <w:rPr>
                <w:b w:val="0"/>
                <w:sz w:val="24"/>
                <w:szCs w:val="24"/>
                <w:lang/>
              </w:rPr>
              <w:t>để bảo đảm phù hợp với quy định của Luật Quy hoạch số 112/2025/QH15</w:t>
            </w:r>
            <w:r>
              <w:rPr>
                <w:b w:val="0"/>
                <w:sz w:val="24"/>
                <w:szCs w:val="24"/>
                <w:lang/>
              </w:rPr>
              <w:t xml:space="preserve"> và chính quyền địa phương 2 cấp</w:t>
            </w:r>
          </w:p>
        </w:tc>
      </w:tr>
      <w:tr w:rsidR="008540A4" w:rsidRPr="00392F91" w:rsidTr="00420D2D">
        <w:tc>
          <w:tcPr>
            <w:tcW w:w="1744" w:type="pct"/>
          </w:tcPr>
          <w:p w:rsidR="008540A4" w:rsidRPr="00392F91" w:rsidRDefault="008540A4" w:rsidP="00093711">
            <w:pPr>
              <w:spacing w:before="40" w:after="40" w:line="360" w:lineRule="exact"/>
              <w:jc w:val="both"/>
              <w:rPr>
                <w:b/>
                <w:sz w:val="24"/>
                <w:szCs w:val="24"/>
              </w:rPr>
            </w:pPr>
            <w:r w:rsidRPr="00392F91">
              <w:rPr>
                <w:b/>
                <w:bCs/>
                <w:sz w:val="24"/>
                <w:szCs w:val="24"/>
              </w:rPr>
              <w:lastRenderedPageBreak/>
              <w:t>Điều 14. Trách nhiệm của tổ chức tư vấn lập quy hoạch, tư vấn lập hợp phần quy hoạch</w:t>
            </w:r>
          </w:p>
          <w:p w:rsidR="008540A4" w:rsidRPr="00392F91" w:rsidRDefault="008540A4" w:rsidP="00093711">
            <w:pPr>
              <w:spacing w:before="40" w:after="40" w:line="360" w:lineRule="exact"/>
              <w:jc w:val="both"/>
              <w:rPr>
                <w:bCs/>
                <w:sz w:val="24"/>
                <w:szCs w:val="24"/>
              </w:rPr>
            </w:pPr>
            <w:r w:rsidRPr="00392F91">
              <w:rPr>
                <w:bCs/>
                <w:sz w:val="24"/>
                <w:szCs w:val="24"/>
              </w:rPr>
              <w:t>1. Trách nhiệm của tổ chức tư vấn lập quy hoạch tổng thể quốc gia, quy hoạch không gian biển quốc gia, quy hoạch vùng:</w:t>
            </w:r>
          </w:p>
          <w:p w:rsidR="008540A4" w:rsidRPr="00392F91" w:rsidRDefault="008540A4" w:rsidP="00093711">
            <w:pPr>
              <w:spacing w:before="40" w:after="40" w:line="360" w:lineRule="exact"/>
              <w:jc w:val="both"/>
              <w:rPr>
                <w:bCs/>
                <w:sz w:val="24"/>
                <w:szCs w:val="24"/>
              </w:rPr>
            </w:pPr>
            <w:r w:rsidRPr="00392F91">
              <w:rPr>
                <w:bCs/>
                <w:sz w:val="24"/>
                <w:szCs w:val="24"/>
              </w:rPr>
              <w:t>a) Chịu trách nhiệm trước pháp luật và cơ quan lập quy hoạch về số lượng, thời gian thực hiện và chất lượng của sản phẩm quy hoạch;</w:t>
            </w:r>
          </w:p>
          <w:p w:rsidR="008540A4" w:rsidRPr="00392F91" w:rsidRDefault="008540A4" w:rsidP="00093711">
            <w:pPr>
              <w:spacing w:before="40" w:after="40" w:line="360" w:lineRule="exact"/>
              <w:jc w:val="both"/>
              <w:rPr>
                <w:bCs/>
                <w:sz w:val="24"/>
                <w:szCs w:val="24"/>
              </w:rPr>
            </w:pPr>
            <w:r w:rsidRPr="00392F91">
              <w:rPr>
                <w:bCs/>
                <w:sz w:val="24"/>
                <w:szCs w:val="24"/>
              </w:rPr>
              <w:t>b) Phối hợp với các cơ quan lập hợp phần quy hoạch và tổ chức tư vấn lập hợp phần quy hoạch trong quá trình lập và tích hợp các hợp phần quy hoạch vào quy hoạch cần lập;</w:t>
            </w:r>
          </w:p>
          <w:p w:rsidR="008540A4" w:rsidRPr="00392F91" w:rsidRDefault="008540A4" w:rsidP="00093711">
            <w:pPr>
              <w:spacing w:before="40" w:after="40" w:line="360" w:lineRule="exact"/>
              <w:jc w:val="both"/>
              <w:rPr>
                <w:bCs/>
                <w:sz w:val="24"/>
                <w:szCs w:val="24"/>
              </w:rPr>
            </w:pPr>
            <w:r w:rsidRPr="00392F91">
              <w:rPr>
                <w:bCs/>
                <w:sz w:val="24"/>
                <w:szCs w:val="24"/>
              </w:rPr>
              <w:t>c) Nghiên cứu, đề xuất nguyên tắc, cách thức tích hợp các hợp phần quy hoạch vào quy hoạch cần lập.</w:t>
            </w:r>
          </w:p>
          <w:p w:rsidR="008540A4" w:rsidRPr="00392F91" w:rsidRDefault="008540A4" w:rsidP="00093711">
            <w:pPr>
              <w:spacing w:before="40" w:after="40" w:line="360" w:lineRule="exact"/>
              <w:jc w:val="both"/>
              <w:rPr>
                <w:bCs/>
                <w:sz w:val="24"/>
                <w:szCs w:val="24"/>
              </w:rPr>
            </w:pPr>
            <w:r w:rsidRPr="00392F91">
              <w:rPr>
                <w:bCs/>
                <w:sz w:val="24"/>
                <w:szCs w:val="24"/>
              </w:rPr>
              <w:t>2. Trách nhiệm của tổ chức tư vấn lập quy hoạch sử dụng đất quốc gia:</w:t>
            </w:r>
          </w:p>
          <w:p w:rsidR="008540A4" w:rsidRPr="00392F91" w:rsidRDefault="008540A4" w:rsidP="00093711">
            <w:pPr>
              <w:spacing w:before="40" w:after="40" w:line="360" w:lineRule="exact"/>
              <w:jc w:val="both"/>
              <w:rPr>
                <w:bCs/>
                <w:sz w:val="24"/>
                <w:szCs w:val="24"/>
              </w:rPr>
            </w:pPr>
            <w:r w:rsidRPr="00392F91">
              <w:rPr>
                <w:bCs/>
                <w:sz w:val="24"/>
                <w:szCs w:val="24"/>
              </w:rPr>
              <w:lastRenderedPageBreak/>
              <w:t>a) Chịu trách nhiệm trước pháp luật và cơ quan lập quy hoạch về số lượng, thời gian thực hiện và chất lượng của sản phẩm quy hoạch;</w:t>
            </w:r>
          </w:p>
          <w:p w:rsidR="008540A4" w:rsidRPr="00392F91" w:rsidRDefault="008540A4" w:rsidP="00093711">
            <w:pPr>
              <w:spacing w:before="40" w:after="40" w:line="360" w:lineRule="exact"/>
              <w:jc w:val="both"/>
              <w:rPr>
                <w:bCs/>
                <w:sz w:val="24"/>
                <w:szCs w:val="24"/>
              </w:rPr>
            </w:pPr>
            <w:r w:rsidRPr="00392F91">
              <w:rPr>
                <w:bCs/>
                <w:sz w:val="24"/>
                <w:szCs w:val="24"/>
              </w:rPr>
              <w:t>b) Phối hợp với các cơ quan, tổ chức liên quan trong quá trình lập quy hoạch.</w:t>
            </w:r>
          </w:p>
          <w:p w:rsidR="008540A4" w:rsidRPr="00392F91" w:rsidRDefault="008540A4" w:rsidP="00093711">
            <w:pPr>
              <w:spacing w:before="40" w:after="40" w:line="360" w:lineRule="exact"/>
              <w:jc w:val="both"/>
              <w:rPr>
                <w:bCs/>
                <w:sz w:val="24"/>
                <w:szCs w:val="24"/>
              </w:rPr>
            </w:pPr>
            <w:r w:rsidRPr="00392F91">
              <w:rPr>
                <w:bCs/>
                <w:sz w:val="24"/>
                <w:szCs w:val="24"/>
              </w:rPr>
              <w:t>3. Trách nhiệm của tổ chức tư vấn lập quy hoạch ngành quốc gia, quy hoạch tỉnh:</w:t>
            </w:r>
          </w:p>
          <w:p w:rsidR="008540A4" w:rsidRPr="00392F91" w:rsidRDefault="008540A4" w:rsidP="00093711">
            <w:pPr>
              <w:spacing w:before="40" w:after="40" w:line="360" w:lineRule="exact"/>
              <w:jc w:val="both"/>
              <w:rPr>
                <w:bCs/>
                <w:sz w:val="24"/>
                <w:szCs w:val="24"/>
              </w:rPr>
            </w:pPr>
            <w:r w:rsidRPr="00392F91">
              <w:rPr>
                <w:bCs/>
                <w:sz w:val="24"/>
                <w:szCs w:val="24"/>
              </w:rPr>
              <w:t>a) Chịu trách nhiệm trước pháp luật và cơ quan lập quy hoạch về số lượng, thời gian thực hiện và chất lượng của sản phẩm quy hoạch;</w:t>
            </w:r>
          </w:p>
          <w:p w:rsidR="008540A4" w:rsidRPr="00392F91" w:rsidRDefault="008540A4" w:rsidP="00093711">
            <w:pPr>
              <w:spacing w:before="40" w:after="40" w:line="360" w:lineRule="exact"/>
              <w:jc w:val="both"/>
              <w:rPr>
                <w:bCs/>
                <w:sz w:val="24"/>
                <w:szCs w:val="24"/>
              </w:rPr>
            </w:pPr>
            <w:r w:rsidRPr="00392F91">
              <w:rPr>
                <w:bCs/>
                <w:sz w:val="24"/>
                <w:szCs w:val="24"/>
              </w:rPr>
              <w:t>b) Phối hợp với các cơ quan, tổ chức liên quan trong quá trình lập quy hoạch;</w:t>
            </w:r>
          </w:p>
          <w:p w:rsidR="008540A4" w:rsidRPr="00392F91" w:rsidRDefault="008540A4" w:rsidP="00093711">
            <w:pPr>
              <w:spacing w:before="40" w:after="40" w:line="360" w:lineRule="exact"/>
              <w:jc w:val="both"/>
              <w:rPr>
                <w:bCs/>
                <w:sz w:val="24"/>
                <w:szCs w:val="24"/>
              </w:rPr>
            </w:pPr>
            <w:r w:rsidRPr="00392F91">
              <w:rPr>
                <w:bCs/>
                <w:sz w:val="24"/>
                <w:szCs w:val="24"/>
              </w:rPr>
              <w:t>c) Nghiên cứu, đề xuất nguyên tắc, cách thức tích hợp các nội dung quy hoạch vào quy hoạch ngành quốc gia, quy hoạch tỉnh.</w:t>
            </w:r>
          </w:p>
          <w:p w:rsidR="008540A4" w:rsidRPr="00392F91" w:rsidRDefault="008540A4" w:rsidP="00093711">
            <w:pPr>
              <w:spacing w:before="40" w:after="40" w:line="360" w:lineRule="exact"/>
              <w:jc w:val="both"/>
              <w:rPr>
                <w:bCs/>
                <w:sz w:val="24"/>
                <w:szCs w:val="24"/>
              </w:rPr>
            </w:pPr>
            <w:r w:rsidRPr="00392F91">
              <w:rPr>
                <w:bCs/>
                <w:sz w:val="24"/>
                <w:szCs w:val="24"/>
              </w:rPr>
              <w:t>4. Trách nhiệm của tổ chức tư vấn lập hợp phần quy hoạch:</w:t>
            </w:r>
          </w:p>
          <w:p w:rsidR="008540A4" w:rsidRPr="00392F91" w:rsidRDefault="008540A4" w:rsidP="00093711">
            <w:pPr>
              <w:spacing w:before="40" w:after="40" w:line="360" w:lineRule="exact"/>
              <w:jc w:val="both"/>
              <w:rPr>
                <w:bCs/>
                <w:sz w:val="24"/>
                <w:szCs w:val="24"/>
              </w:rPr>
            </w:pPr>
            <w:r w:rsidRPr="00392F91">
              <w:rPr>
                <w:bCs/>
                <w:sz w:val="24"/>
                <w:szCs w:val="24"/>
              </w:rPr>
              <w:t>a) Chịu trách nhiệm trước pháp luật và cơ quan tổ chức lập hợp phần quy hoạch về số lượng, thời gian thực hiện và chất lượng của sản phẩm quy hoạch;</w:t>
            </w:r>
          </w:p>
          <w:p w:rsidR="008540A4" w:rsidRPr="00392F91" w:rsidRDefault="008540A4" w:rsidP="00093711">
            <w:pPr>
              <w:spacing w:before="40" w:after="40" w:line="360" w:lineRule="exact"/>
              <w:jc w:val="both"/>
              <w:rPr>
                <w:bCs/>
                <w:sz w:val="24"/>
                <w:szCs w:val="24"/>
              </w:rPr>
            </w:pPr>
            <w:r w:rsidRPr="00392F91">
              <w:rPr>
                <w:bCs/>
                <w:sz w:val="24"/>
                <w:szCs w:val="24"/>
              </w:rPr>
              <w:t xml:space="preserve">b) Phối hợp với cơ quan lập hợp phần quy hoạch thực </w:t>
            </w:r>
            <w:r w:rsidRPr="00392F91">
              <w:rPr>
                <w:bCs/>
                <w:sz w:val="24"/>
                <w:szCs w:val="24"/>
              </w:rPr>
              <w:lastRenderedPageBreak/>
              <w:t>hiện lập hợp phần quy hoạch;</w:t>
            </w:r>
          </w:p>
          <w:p w:rsidR="008540A4" w:rsidRPr="00392F91" w:rsidRDefault="008540A4" w:rsidP="00093711">
            <w:pPr>
              <w:spacing w:before="40" w:after="40" w:line="360" w:lineRule="exact"/>
              <w:jc w:val="both"/>
              <w:rPr>
                <w:bCs/>
                <w:sz w:val="24"/>
                <w:szCs w:val="24"/>
              </w:rPr>
            </w:pPr>
            <w:r w:rsidRPr="00392F91">
              <w:rPr>
                <w:bCs/>
                <w:sz w:val="24"/>
                <w:szCs w:val="24"/>
              </w:rPr>
              <w:t>c) Phối hợp với tổ chức tư vấn lập quy hoạch nghiên cứu, đề xuất nguyên tắc, cách thức tích hợp các hợp phần quy hoạch vào quy hoạch cần lập.</w:t>
            </w:r>
          </w:p>
        </w:tc>
        <w:tc>
          <w:tcPr>
            <w:tcW w:w="1972" w:type="pct"/>
          </w:tcPr>
          <w:p w:rsidR="008540A4" w:rsidRPr="00392F91" w:rsidRDefault="008540A4" w:rsidP="00093711">
            <w:pPr>
              <w:pStyle w:val="Heading2"/>
              <w:keepNext w:val="0"/>
              <w:widowControl w:val="0"/>
              <w:spacing w:before="40" w:after="40" w:line="360" w:lineRule="exact"/>
              <w:ind w:firstLine="0"/>
              <w:rPr>
                <w:sz w:val="24"/>
                <w:szCs w:val="24"/>
              </w:rPr>
            </w:pPr>
            <w:r>
              <w:rPr>
                <w:sz w:val="24"/>
                <w:szCs w:val="24"/>
              </w:rPr>
              <w:lastRenderedPageBreak/>
              <w:t>Bãi bỏ</w:t>
            </w:r>
          </w:p>
        </w:tc>
        <w:tc>
          <w:tcPr>
            <w:tcW w:w="1284" w:type="pct"/>
          </w:tcPr>
          <w:p w:rsidR="008540A4" w:rsidRPr="008540A4" w:rsidRDefault="008540A4" w:rsidP="00392F91">
            <w:pPr>
              <w:spacing w:before="40" w:after="40" w:line="360" w:lineRule="exact"/>
              <w:jc w:val="both"/>
              <w:rPr>
                <w:sz w:val="24"/>
                <w:szCs w:val="24"/>
              </w:rPr>
            </w:pPr>
            <w:r w:rsidRPr="008540A4">
              <w:rPr>
                <w:sz w:val="24"/>
                <w:szCs w:val="24"/>
                <w:lang/>
              </w:rPr>
              <w:t xml:space="preserve">Luật Quy hoạch số 112/2025/QH15 không có quy định về lập hợp phần quy hoạch, do vậy, việc quy định về trách </w:t>
            </w:r>
            <w:r w:rsidRPr="008540A4">
              <w:rPr>
                <w:bCs/>
                <w:sz w:val="24"/>
                <w:szCs w:val="24"/>
              </w:rPr>
              <w:t>nhiệm của tổ chức tư vấn lập hợp phần quy hoạch không còn phù hợp. Mặt khac, trách nhiệm của tổ chức tư vấn lập quy hoạch sẽ được xác định tại hợp đồng tư vấn, không thuộc phạm vi điều chỉnh của Luật Quy hoạch. Do vậy, dự thảo Nghị định không quy định về nội dung này.</w:t>
            </w:r>
          </w:p>
          <w:p w:rsidR="008540A4" w:rsidRPr="008540A4" w:rsidRDefault="008540A4" w:rsidP="00093711">
            <w:pPr>
              <w:pStyle w:val="Heading2"/>
              <w:keepNext w:val="0"/>
              <w:widowControl w:val="0"/>
              <w:spacing w:before="40" w:after="40" w:line="360" w:lineRule="exact"/>
              <w:ind w:firstLine="0"/>
              <w:rPr>
                <w:b w:val="0"/>
                <w:sz w:val="24"/>
                <w:szCs w:val="24"/>
                <w:lang/>
              </w:rPr>
            </w:pPr>
          </w:p>
        </w:tc>
      </w:tr>
      <w:tr w:rsidR="008540A4" w:rsidRPr="00392F91" w:rsidTr="00420D2D">
        <w:tc>
          <w:tcPr>
            <w:tcW w:w="1744" w:type="pct"/>
          </w:tcPr>
          <w:p w:rsidR="008540A4" w:rsidRPr="00392F91" w:rsidRDefault="008540A4" w:rsidP="00093711">
            <w:pPr>
              <w:spacing w:before="40" w:after="40" w:line="360" w:lineRule="exact"/>
              <w:jc w:val="center"/>
              <w:rPr>
                <w:b/>
                <w:sz w:val="24"/>
                <w:szCs w:val="24"/>
              </w:rPr>
            </w:pPr>
            <w:r w:rsidRPr="00392F91">
              <w:rPr>
                <w:b/>
                <w:sz w:val="24"/>
                <w:szCs w:val="24"/>
              </w:rPr>
              <w:lastRenderedPageBreak/>
              <w:t>Mục 2</w:t>
            </w:r>
          </w:p>
          <w:p w:rsidR="008540A4" w:rsidRPr="00392F91" w:rsidRDefault="008540A4" w:rsidP="00093711">
            <w:pPr>
              <w:spacing w:before="40" w:after="40" w:line="360" w:lineRule="exact"/>
              <w:jc w:val="center"/>
              <w:rPr>
                <w:b/>
                <w:sz w:val="24"/>
                <w:szCs w:val="24"/>
              </w:rPr>
            </w:pPr>
            <w:r w:rsidRPr="00392F91">
              <w:rPr>
                <w:b/>
                <w:sz w:val="24"/>
                <w:szCs w:val="24"/>
              </w:rPr>
              <w:t>NHIỆM VỤ LẬP QUY HOẠCH</w:t>
            </w:r>
          </w:p>
        </w:tc>
        <w:tc>
          <w:tcPr>
            <w:tcW w:w="1972" w:type="pct"/>
          </w:tcPr>
          <w:p w:rsidR="008540A4" w:rsidRPr="00392F91" w:rsidRDefault="008540A4" w:rsidP="00093711">
            <w:pPr>
              <w:widowControl w:val="0"/>
              <w:spacing w:before="40" w:after="40" w:line="360" w:lineRule="exact"/>
              <w:jc w:val="center"/>
              <w:rPr>
                <w:b/>
                <w:color w:val="000000"/>
                <w:sz w:val="24"/>
                <w:szCs w:val="24"/>
              </w:rPr>
            </w:pPr>
            <w:r w:rsidRPr="00392F91">
              <w:rPr>
                <w:b/>
                <w:color w:val="000000"/>
                <w:sz w:val="24"/>
                <w:szCs w:val="24"/>
              </w:rPr>
              <w:t>Mục 2</w:t>
            </w:r>
          </w:p>
          <w:p w:rsidR="008540A4" w:rsidRPr="00392F91" w:rsidRDefault="008540A4" w:rsidP="00093711">
            <w:pPr>
              <w:widowControl w:val="0"/>
              <w:spacing w:before="40" w:after="40" w:line="360" w:lineRule="exact"/>
              <w:jc w:val="center"/>
              <w:rPr>
                <w:b/>
                <w:bCs/>
                <w:color w:val="000000"/>
                <w:sz w:val="24"/>
                <w:szCs w:val="24"/>
              </w:rPr>
            </w:pPr>
            <w:r w:rsidRPr="00392F91">
              <w:rPr>
                <w:b/>
                <w:bCs/>
                <w:color w:val="000000"/>
                <w:sz w:val="24"/>
                <w:szCs w:val="24"/>
              </w:rPr>
              <w:t>ĐỀ CƯƠNG LẬP QUY HOẠCH</w:t>
            </w:r>
          </w:p>
        </w:tc>
        <w:tc>
          <w:tcPr>
            <w:tcW w:w="1284" w:type="pct"/>
          </w:tcPr>
          <w:p w:rsidR="008540A4" w:rsidRPr="00392F91" w:rsidRDefault="008540A4" w:rsidP="00093711">
            <w:pPr>
              <w:pStyle w:val="Heading2"/>
              <w:keepNext w:val="0"/>
              <w:widowControl w:val="0"/>
              <w:spacing w:before="40" w:after="40" w:line="360" w:lineRule="exact"/>
              <w:ind w:firstLine="0"/>
              <w:rPr>
                <w:b w:val="0"/>
                <w:sz w:val="24"/>
                <w:szCs w:val="24"/>
                <w:lang/>
              </w:rPr>
            </w:pPr>
          </w:p>
        </w:tc>
      </w:tr>
      <w:tr w:rsidR="008540A4" w:rsidRPr="00392F91" w:rsidTr="00420D2D">
        <w:tc>
          <w:tcPr>
            <w:tcW w:w="1744" w:type="pct"/>
          </w:tcPr>
          <w:p w:rsidR="008540A4" w:rsidRPr="00392F91" w:rsidRDefault="008540A4" w:rsidP="00093711">
            <w:pPr>
              <w:spacing w:before="40" w:after="40" w:line="360" w:lineRule="exact"/>
              <w:jc w:val="both"/>
              <w:rPr>
                <w:b/>
                <w:sz w:val="24"/>
                <w:szCs w:val="24"/>
              </w:rPr>
            </w:pPr>
            <w:r w:rsidRPr="00392F91">
              <w:rPr>
                <w:b/>
                <w:sz w:val="24"/>
                <w:szCs w:val="24"/>
              </w:rPr>
              <w:t xml:space="preserve">Điều 15. Căn cứ xây dựng nhiệm vụ lập quy hoạch </w:t>
            </w:r>
          </w:p>
          <w:p w:rsidR="008540A4" w:rsidRPr="00392F91" w:rsidRDefault="008540A4" w:rsidP="00093711">
            <w:pPr>
              <w:spacing w:before="40" w:after="40" w:line="360" w:lineRule="exact"/>
              <w:jc w:val="both"/>
              <w:rPr>
                <w:sz w:val="24"/>
                <w:szCs w:val="24"/>
              </w:rPr>
            </w:pPr>
            <w:r w:rsidRPr="00392F91">
              <w:rPr>
                <w:sz w:val="24"/>
                <w:szCs w:val="24"/>
              </w:rPr>
              <w:t>1. Các văn bản quy phạm pháp luật và các căn cứ có liên quan.</w:t>
            </w:r>
          </w:p>
          <w:p w:rsidR="008540A4" w:rsidRPr="00392F91" w:rsidRDefault="008540A4" w:rsidP="00093711">
            <w:pPr>
              <w:spacing w:before="40" w:after="40" w:line="360" w:lineRule="exact"/>
              <w:jc w:val="both"/>
              <w:rPr>
                <w:sz w:val="24"/>
                <w:szCs w:val="24"/>
              </w:rPr>
            </w:pPr>
            <w:r w:rsidRPr="00392F91">
              <w:rPr>
                <w:sz w:val="24"/>
                <w:szCs w:val="24"/>
              </w:rPr>
              <w:t xml:space="preserve">2. Báo cáo đánh giá thực hiện quy hoạch thời kỳ trước. </w:t>
            </w:r>
          </w:p>
        </w:tc>
        <w:tc>
          <w:tcPr>
            <w:tcW w:w="1972" w:type="pct"/>
          </w:tcPr>
          <w:p w:rsidR="008540A4" w:rsidRPr="008540A4" w:rsidRDefault="008540A4" w:rsidP="008540A4">
            <w:pPr>
              <w:pStyle w:val="Heading2"/>
              <w:keepNext w:val="0"/>
              <w:widowControl w:val="0"/>
              <w:spacing w:before="40" w:after="40" w:line="360" w:lineRule="exact"/>
              <w:ind w:firstLine="0"/>
              <w:jc w:val="center"/>
              <w:rPr>
                <w:b w:val="0"/>
                <w:sz w:val="24"/>
                <w:szCs w:val="24"/>
              </w:rPr>
            </w:pPr>
            <w:r w:rsidRPr="008540A4">
              <w:rPr>
                <w:b w:val="0"/>
                <w:sz w:val="24"/>
                <w:szCs w:val="24"/>
              </w:rPr>
              <w:t>Không quy định</w:t>
            </w:r>
          </w:p>
        </w:tc>
        <w:tc>
          <w:tcPr>
            <w:tcW w:w="1284" w:type="pct"/>
          </w:tcPr>
          <w:p w:rsidR="008540A4" w:rsidRPr="00392F91" w:rsidRDefault="008540A4" w:rsidP="00093711">
            <w:pPr>
              <w:pStyle w:val="Heading2"/>
              <w:keepNext w:val="0"/>
              <w:widowControl w:val="0"/>
              <w:spacing w:before="40" w:after="40" w:line="360" w:lineRule="exact"/>
              <w:ind w:firstLine="0"/>
              <w:rPr>
                <w:b w:val="0"/>
                <w:sz w:val="24"/>
                <w:szCs w:val="24"/>
                <w:lang/>
              </w:rPr>
            </w:pPr>
            <w:r>
              <w:rPr>
                <w:b w:val="0"/>
                <w:sz w:val="24"/>
                <w:szCs w:val="24"/>
                <w:lang/>
              </w:rPr>
              <w:t>Luật Quy hoạch số 112/2025/QH15 không có quy định về “nhiệm vụ lập quy hoạch”, do vậy, các quy định hiện hành về “nhiệm vụ lập quy hoạch” không còn phù hợp với Luật Quy hoạch số 112/2025/QH15.</w:t>
            </w:r>
          </w:p>
        </w:tc>
      </w:tr>
      <w:tr w:rsidR="008540A4" w:rsidRPr="00392F91" w:rsidTr="00420D2D">
        <w:tc>
          <w:tcPr>
            <w:tcW w:w="1744" w:type="pct"/>
          </w:tcPr>
          <w:p w:rsidR="008540A4" w:rsidRPr="005873B7" w:rsidRDefault="008540A4" w:rsidP="00093711">
            <w:pPr>
              <w:spacing w:before="40" w:after="40" w:line="360" w:lineRule="exact"/>
              <w:jc w:val="both"/>
              <w:rPr>
                <w:b/>
                <w:spacing w:val="-4"/>
                <w:sz w:val="24"/>
                <w:szCs w:val="24"/>
              </w:rPr>
            </w:pPr>
            <w:r w:rsidRPr="005873B7">
              <w:rPr>
                <w:b/>
                <w:spacing w:val="-4"/>
                <w:sz w:val="24"/>
                <w:szCs w:val="24"/>
              </w:rPr>
              <w:t xml:space="preserve">Điều 16. Yêu cầu về nội dung, phương pháp lập quy hoạch </w:t>
            </w:r>
          </w:p>
          <w:p w:rsidR="008540A4" w:rsidRPr="005873B7" w:rsidRDefault="008540A4" w:rsidP="00093711">
            <w:pPr>
              <w:spacing w:before="40" w:after="40" w:line="360" w:lineRule="exact"/>
              <w:jc w:val="both"/>
              <w:rPr>
                <w:spacing w:val="-4"/>
                <w:sz w:val="24"/>
                <w:szCs w:val="24"/>
              </w:rPr>
            </w:pPr>
            <w:r w:rsidRPr="005873B7">
              <w:rPr>
                <w:spacing w:val="-4"/>
                <w:sz w:val="24"/>
                <w:szCs w:val="24"/>
              </w:rPr>
              <w:t>1. Yêu cầu đối với các nội dung lập quy hoạch sau đây:</w:t>
            </w:r>
          </w:p>
          <w:p w:rsidR="008540A4" w:rsidRPr="005873B7" w:rsidRDefault="008540A4" w:rsidP="00093711">
            <w:pPr>
              <w:spacing w:before="40" w:after="40" w:line="360" w:lineRule="exact"/>
              <w:jc w:val="both"/>
              <w:rPr>
                <w:spacing w:val="-4"/>
                <w:sz w:val="24"/>
                <w:szCs w:val="24"/>
              </w:rPr>
            </w:pPr>
            <w:r w:rsidRPr="005873B7">
              <w:rPr>
                <w:spacing w:val="-4"/>
                <w:sz w:val="24"/>
                <w:szCs w:val="24"/>
              </w:rPr>
              <w:t>a) Tên quy hoạch; phạm vi ranh giới, thời kỳ quy hoạch;</w:t>
            </w:r>
          </w:p>
          <w:p w:rsidR="008540A4" w:rsidRPr="00392F91" w:rsidRDefault="008540A4" w:rsidP="00093711">
            <w:pPr>
              <w:spacing w:before="40" w:after="40" w:line="360" w:lineRule="exact"/>
              <w:jc w:val="both"/>
              <w:rPr>
                <w:sz w:val="24"/>
                <w:szCs w:val="24"/>
              </w:rPr>
            </w:pPr>
            <w:r w:rsidRPr="00392F91">
              <w:rPr>
                <w:sz w:val="24"/>
                <w:szCs w:val="24"/>
              </w:rPr>
              <w:t>b) Quan điểm, mục tiêu, nguyên tắc lập quy hoạch;</w:t>
            </w:r>
          </w:p>
          <w:p w:rsidR="008540A4" w:rsidRPr="00392F91" w:rsidRDefault="008540A4" w:rsidP="00093711">
            <w:pPr>
              <w:spacing w:before="40" w:after="40" w:line="360" w:lineRule="exact"/>
              <w:jc w:val="both"/>
              <w:rPr>
                <w:sz w:val="24"/>
                <w:szCs w:val="24"/>
              </w:rPr>
            </w:pPr>
            <w:r w:rsidRPr="00392F91">
              <w:rPr>
                <w:sz w:val="24"/>
                <w:szCs w:val="24"/>
              </w:rPr>
              <w:t xml:space="preserve">c) Dự báo triển vọng và nhu cầu phát triển trong thời kỳ quy hoạch; </w:t>
            </w:r>
          </w:p>
          <w:p w:rsidR="008540A4" w:rsidRPr="00392F91" w:rsidRDefault="008540A4" w:rsidP="00093711">
            <w:pPr>
              <w:spacing w:before="40" w:after="40" w:line="360" w:lineRule="exact"/>
              <w:jc w:val="both"/>
              <w:rPr>
                <w:sz w:val="24"/>
                <w:szCs w:val="24"/>
              </w:rPr>
            </w:pPr>
            <w:r w:rsidRPr="00392F91">
              <w:rPr>
                <w:sz w:val="24"/>
                <w:szCs w:val="24"/>
              </w:rPr>
              <w:lastRenderedPageBreak/>
              <w:t>d) Nội dung chính của quy hoạch;</w:t>
            </w:r>
          </w:p>
          <w:p w:rsidR="008540A4" w:rsidRPr="00392F91" w:rsidRDefault="008540A4" w:rsidP="00093711">
            <w:pPr>
              <w:spacing w:before="40" w:after="40" w:line="360" w:lineRule="exact"/>
              <w:jc w:val="both"/>
              <w:rPr>
                <w:sz w:val="24"/>
                <w:szCs w:val="24"/>
              </w:rPr>
            </w:pPr>
            <w:r w:rsidRPr="00392F91">
              <w:rPr>
                <w:sz w:val="24"/>
                <w:szCs w:val="24"/>
              </w:rPr>
              <w:t>đ) Bãi bỏ;</w:t>
            </w:r>
          </w:p>
          <w:p w:rsidR="008540A4" w:rsidRPr="005873B7" w:rsidRDefault="008540A4" w:rsidP="00093711">
            <w:pPr>
              <w:spacing w:before="40" w:after="40" w:line="360" w:lineRule="exact"/>
              <w:jc w:val="both"/>
              <w:rPr>
                <w:spacing w:val="-4"/>
                <w:sz w:val="24"/>
                <w:szCs w:val="24"/>
              </w:rPr>
            </w:pPr>
            <w:r w:rsidRPr="00392F91">
              <w:rPr>
                <w:sz w:val="24"/>
                <w:szCs w:val="24"/>
              </w:rPr>
              <w:t>e</w:t>
            </w:r>
            <w:r w:rsidRPr="005873B7">
              <w:rPr>
                <w:spacing w:val="-4"/>
                <w:sz w:val="24"/>
                <w:szCs w:val="24"/>
              </w:rPr>
              <w:t>) Báo cáo đánh giá môi trường chiến lược đối với quy hoạch phải thực hiện đánh giá môi trường chiến lược theo quy định của pháp luật về bảo vệ môi trường;</w:t>
            </w:r>
          </w:p>
          <w:p w:rsidR="008540A4" w:rsidRPr="00392F91" w:rsidRDefault="008540A4" w:rsidP="00093711">
            <w:pPr>
              <w:spacing w:before="40" w:after="40" w:line="360" w:lineRule="exact"/>
              <w:jc w:val="both"/>
              <w:rPr>
                <w:sz w:val="24"/>
                <w:szCs w:val="24"/>
              </w:rPr>
            </w:pPr>
            <w:r w:rsidRPr="00392F91">
              <w:rPr>
                <w:sz w:val="24"/>
                <w:szCs w:val="24"/>
              </w:rPr>
              <w:t>g) Thành phần, số lượng, tiêu chuẩn, quy cách hồ sơ quy hoạch.</w:t>
            </w:r>
          </w:p>
          <w:p w:rsidR="008540A4" w:rsidRPr="005873B7" w:rsidRDefault="008540A4" w:rsidP="00093711">
            <w:pPr>
              <w:spacing w:before="40" w:after="40" w:line="360" w:lineRule="exact"/>
              <w:jc w:val="both"/>
              <w:rPr>
                <w:spacing w:val="-6"/>
                <w:sz w:val="24"/>
                <w:szCs w:val="24"/>
              </w:rPr>
            </w:pPr>
            <w:r w:rsidRPr="005873B7">
              <w:rPr>
                <w:spacing w:val="-6"/>
                <w:sz w:val="24"/>
                <w:szCs w:val="24"/>
              </w:rPr>
              <w:t xml:space="preserve">2. Yêu cầu về tính khoa học, tính thực tiễn, độ tin cậy của phương pháp tiếp cận và phương pháp lập quy hoạch. </w:t>
            </w:r>
          </w:p>
          <w:p w:rsidR="008540A4" w:rsidRPr="00392F91" w:rsidRDefault="008540A4" w:rsidP="008540A4">
            <w:pPr>
              <w:spacing w:before="40" w:after="40" w:line="360" w:lineRule="exact"/>
              <w:jc w:val="both"/>
              <w:rPr>
                <w:sz w:val="24"/>
                <w:szCs w:val="24"/>
              </w:rPr>
            </w:pPr>
            <w:r w:rsidRPr="00392F91">
              <w:rPr>
                <w:sz w:val="24"/>
                <w:szCs w:val="24"/>
              </w:rPr>
              <w:t>3. Yêu cầu về kế hoạch, tiến độ lập quy hoạch.</w:t>
            </w:r>
          </w:p>
        </w:tc>
        <w:tc>
          <w:tcPr>
            <w:tcW w:w="1972" w:type="pct"/>
          </w:tcPr>
          <w:p w:rsidR="008540A4" w:rsidRPr="00392F91" w:rsidRDefault="008540A4" w:rsidP="008540A4">
            <w:pPr>
              <w:pStyle w:val="Heading2"/>
              <w:keepNext w:val="0"/>
              <w:widowControl w:val="0"/>
              <w:spacing w:before="40" w:after="40" w:line="360" w:lineRule="exact"/>
              <w:ind w:firstLine="0"/>
              <w:jc w:val="center"/>
              <w:rPr>
                <w:sz w:val="24"/>
                <w:szCs w:val="24"/>
              </w:rPr>
            </w:pPr>
            <w:r w:rsidRPr="008540A4">
              <w:rPr>
                <w:b w:val="0"/>
                <w:sz w:val="24"/>
                <w:szCs w:val="24"/>
              </w:rPr>
              <w:lastRenderedPageBreak/>
              <w:t>Không quy định</w:t>
            </w:r>
          </w:p>
        </w:tc>
        <w:tc>
          <w:tcPr>
            <w:tcW w:w="1284" w:type="pct"/>
          </w:tcPr>
          <w:p w:rsidR="008540A4" w:rsidRPr="00392F91" w:rsidRDefault="008540A4" w:rsidP="00305D58">
            <w:pPr>
              <w:pStyle w:val="Heading2"/>
              <w:keepNext w:val="0"/>
              <w:widowControl w:val="0"/>
              <w:spacing w:before="40" w:after="40" w:line="360" w:lineRule="exact"/>
              <w:ind w:firstLine="0"/>
              <w:rPr>
                <w:b w:val="0"/>
                <w:sz w:val="24"/>
                <w:szCs w:val="24"/>
                <w:lang/>
              </w:rPr>
            </w:pPr>
            <w:r>
              <w:rPr>
                <w:b w:val="0"/>
                <w:sz w:val="24"/>
                <w:szCs w:val="24"/>
                <w:lang/>
              </w:rPr>
              <w:t>Luật Quy hoạch số 112/2025/QH15 không có quy định về “nhiệm vụ lập quy hoạch”, do vậy, các quy định hiện hành về “nhiệm vụ lập quy hoạch” không còn phù hợp với Luật Quy hoạch số 112/2025/QH15.</w:t>
            </w:r>
          </w:p>
        </w:tc>
      </w:tr>
      <w:tr w:rsidR="008540A4" w:rsidRPr="00392F91" w:rsidTr="00420D2D">
        <w:tc>
          <w:tcPr>
            <w:tcW w:w="1744" w:type="pct"/>
          </w:tcPr>
          <w:p w:rsidR="008540A4" w:rsidRPr="00392F91" w:rsidRDefault="008540A4" w:rsidP="00093711">
            <w:pPr>
              <w:spacing w:before="40" w:after="40" w:line="360" w:lineRule="exact"/>
              <w:jc w:val="both"/>
              <w:rPr>
                <w:b/>
                <w:sz w:val="24"/>
                <w:szCs w:val="24"/>
              </w:rPr>
            </w:pPr>
            <w:r w:rsidRPr="00392F91">
              <w:rPr>
                <w:b/>
                <w:sz w:val="24"/>
                <w:szCs w:val="24"/>
              </w:rPr>
              <w:lastRenderedPageBreak/>
              <w:t>Điều 18. Tổ chức thẩm định nhiệm vụ lập quy hoạch</w:t>
            </w:r>
          </w:p>
          <w:p w:rsidR="008540A4" w:rsidRPr="00392F91" w:rsidRDefault="008540A4" w:rsidP="00093711">
            <w:pPr>
              <w:spacing w:before="40" w:after="40" w:line="360" w:lineRule="exact"/>
              <w:jc w:val="both"/>
              <w:rPr>
                <w:sz w:val="24"/>
                <w:szCs w:val="24"/>
              </w:rPr>
            </w:pPr>
            <w:r w:rsidRPr="00392F91">
              <w:rPr>
                <w:sz w:val="24"/>
                <w:szCs w:val="24"/>
              </w:rPr>
              <w:t>1. Thành lập Hội đồng thẩm định nhiệm vụ lập quy hoạch:</w:t>
            </w:r>
          </w:p>
          <w:p w:rsidR="008540A4" w:rsidRPr="00392F91" w:rsidRDefault="008540A4" w:rsidP="00093711">
            <w:pPr>
              <w:spacing w:before="40" w:after="40" w:line="360" w:lineRule="exact"/>
              <w:jc w:val="both"/>
              <w:rPr>
                <w:sz w:val="24"/>
                <w:szCs w:val="24"/>
              </w:rPr>
            </w:pPr>
            <w:r w:rsidRPr="00392F91">
              <w:rPr>
                <w:sz w:val="24"/>
                <w:szCs w:val="24"/>
              </w:rPr>
              <w:t xml:space="preserve">a) </w:t>
            </w:r>
            <w:r w:rsidRPr="00392F91">
              <w:rPr>
                <w:sz w:val="24"/>
                <w:szCs w:val="24"/>
                <w:lang/>
              </w:rPr>
              <w:t>B</w:t>
            </w:r>
            <w:r w:rsidRPr="00392F91">
              <w:rPr>
                <w:sz w:val="24"/>
                <w:szCs w:val="24"/>
              </w:rPr>
              <w:t xml:space="preserve">ộ Kế hoạch và Đầu tư trình Chính phủ thành lập Hội đồng thẩm định và phân công cơ quan thường trực Hội đồng thẩm định nhiệm vụ lập quy hoạch tổng thể quốc gia; trình Thủ tướng Chính phủ thành lập Hội đồng thẩm định và phân công cơ quan thường trực Hội đồng thẩm định nhiệm vụ lập quy </w:t>
            </w:r>
            <w:r w:rsidRPr="00392F91">
              <w:rPr>
                <w:sz w:val="24"/>
                <w:szCs w:val="24"/>
              </w:rPr>
              <w:lastRenderedPageBreak/>
              <w:t>hoạch vùng; thành lập Hội đồng thẩm định và phân công cơ quan thường trực Hội đồng thẩm định nhiệm vụ lập quy hoạch tỉnh;</w:t>
            </w:r>
          </w:p>
          <w:p w:rsidR="008540A4" w:rsidRPr="00392F91" w:rsidRDefault="008540A4" w:rsidP="00093711">
            <w:pPr>
              <w:spacing w:before="40" w:after="40" w:line="360" w:lineRule="exact"/>
              <w:jc w:val="both"/>
              <w:rPr>
                <w:sz w:val="24"/>
                <w:szCs w:val="24"/>
              </w:rPr>
            </w:pPr>
            <w:r w:rsidRPr="00392F91">
              <w:rPr>
                <w:sz w:val="24"/>
                <w:szCs w:val="24"/>
              </w:rPr>
              <w:t>b) Bộ Tài nguyên và Môi trường trình Chính phủ thành lập Hội đồng thẩm định và phân công cơ quan thường trực Hội đồng thẩm định nhiệm vụ lập quy hoạch không gian biển quốc gia, quy hoạch sử dụng đất quốc gia;</w:t>
            </w:r>
          </w:p>
          <w:p w:rsidR="008540A4" w:rsidRPr="00392F91" w:rsidRDefault="008540A4" w:rsidP="00093711">
            <w:pPr>
              <w:spacing w:before="40" w:after="40" w:line="360" w:lineRule="exact"/>
              <w:jc w:val="both"/>
              <w:rPr>
                <w:spacing w:val="-2"/>
                <w:sz w:val="24"/>
                <w:szCs w:val="24"/>
              </w:rPr>
            </w:pPr>
            <w:r w:rsidRPr="00392F91">
              <w:rPr>
                <w:spacing w:val="-2"/>
                <w:sz w:val="24"/>
                <w:szCs w:val="24"/>
              </w:rPr>
              <w:t xml:space="preserve">c) Bộ, cơ quan ngang bộ được phân công tổ chức lập quy hoạch ngành quốc gia trình Thủ tướng Chính phủ thành lập Hội đồng thẩm định </w:t>
            </w:r>
            <w:r w:rsidRPr="00392F91">
              <w:rPr>
                <w:spacing w:val="-2"/>
                <w:sz w:val="24"/>
                <w:szCs w:val="24"/>
                <w:lang w:val="sv-SE"/>
              </w:rPr>
              <w:t xml:space="preserve">và phân công cơ quan thường trực Hội đồng thẩm định </w:t>
            </w:r>
            <w:r w:rsidRPr="00392F91">
              <w:rPr>
                <w:spacing w:val="-2"/>
                <w:sz w:val="24"/>
                <w:szCs w:val="24"/>
              </w:rPr>
              <w:t>nhiệm vụ lập quy hoạch ngành quốc gia.</w:t>
            </w:r>
          </w:p>
          <w:p w:rsidR="008540A4" w:rsidRPr="00392F91" w:rsidRDefault="008540A4" w:rsidP="00093711">
            <w:pPr>
              <w:spacing w:before="40" w:after="40" w:line="360" w:lineRule="exact"/>
              <w:jc w:val="both"/>
              <w:rPr>
                <w:sz w:val="24"/>
                <w:szCs w:val="24"/>
              </w:rPr>
            </w:pPr>
            <w:r w:rsidRPr="00392F91">
              <w:rPr>
                <w:sz w:val="24"/>
                <w:szCs w:val="24"/>
              </w:rPr>
              <w:t>2. Thành phần của Hội đồng thẩm định nhiệm vụ lập quy hoạch:</w:t>
            </w:r>
          </w:p>
          <w:p w:rsidR="008540A4" w:rsidRPr="00392F91" w:rsidRDefault="008540A4" w:rsidP="00093711">
            <w:pPr>
              <w:spacing w:before="40" w:after="40" w:line="360" w:lineRule="exact"/>
              <w:jc w:val="both"/>
              <w:rPr>
                <w:sz w:val="24"/>
                <w:szCs w:val="24"/>
              </w:rPr>
            </w:pPr>
            <w:r w:rsidRPr="00392F91">
              <w:rPr>
                <w:sz w:val="24"/>
                <w:szCs w:val="24"/>
              </w:rPr>
              <w:t xml:space="preserve">a) Thành phần Hội đồng thẩm định nhiệm vụ lập quy hoạch tổng thể quốc gia, quy hoạch không gian biển quốc gia, quy hoạch sử dụng đất quốc gia, quy hoạch vùng gồm Chủ tịch Hội đồng và các thành viên của Hội đồng; Chủ tịch Hội đồng là Thủ tướng Chính phủ hoặc Phó Thủ tướng Chính phủ; thành viên Hội </w:t>
            </w:r>
            <w:r w:rsidRPr="00392F91">
              <w:rPr>
                <w:sz w:val="24"/>
                <w:szCs w:val="24"/>
              </w:rPr>
              <w:lastRenderedPageBreak/>
              <w:t xml:space="preserve">đồng bao gồm đại diện lãnh đạo Bộ Xây dựng, Bộ Kế hoạch và Đầu tư, Bộ Tài chính, Bộ Tài nguyên và Môi trường, các bộ, cơ quan ngang bộ có liên quan và chuyên gia về quy hoạch; </w:t>
            </w:r>
          </w:p>
          <w:p w:rsidR="008540A4" w:rsidRPr="00392F91" w:rsidRDefault="008540A4" w:rsidP="00093711">
            <w:pPr>
              <w:spacing w:before="40" w:after="40" w:line="360" w:lineRule="exact"/>
              <w:jc w:val="both"/>
              <w:rPr>
                <w:sz w:val="24"/>
                <w:szCs w:val="24"/>
              </w:rPr>
            </w:pPr>
            <w:r w:rsidRPr="00392F91">
              <w:rPr>
                <w:sz w:val="24"/>
                <w:szCs w:val="24"/>
              </w:rPr>
              <w:t>b) Thành phần Hội đồng thẩm định nhiệm vụ lập quy hoạch ngành quốc gia gồm Chủ tịch Hội đồng và các thành viên của Hội đồng; Chủ tịch Hội đồng là lãnh đạo bộ quản lý ngành; thành viên Hội đồng bao gồm đại diện Bộ Xây dựng, Bộ Kế hoạch và Đầu tư, Bộ Tài chính, Bộ Tài nguyên và Môi trường, các bộ, cơ quan ngang bộ có liên quan và chuyên gia về quy hoạch;</w:t>
            </w:r>
          </w:p>
          <w:p w:rsidR="008540A4" w:rsidRPr="00392F91" w:rsidRDefault="008540A4" w:rsidP="00093711">
            <w:pPr>
              <w:spacing w:before="40" w:after="40" w:line="360" w:lineRule="exact"/>
              <w:jc w:val="both"/>
              <w:rPr>
                <w:sz w:val="24"/>
                <w:szCs w:val="24"/>
              </w:rPr>
            </w:pPr>
            <w:r w:rsidRPr="00392F91">
              <w:rPr>
                <w:sz w:val="24"/>
                <w:szCs w:val="24"/>
              </w:rPr>
              <w:t>c) Thành phần Hội đồng thẩm định nhiệm vụ lập quy hoạch tỉnh gồm Chủ tịch Hội đồng và các thành viên của Hội đồng; Chủ tịch Hội đồng là lãnh đạo Bộ Kế hoạch và Đầu tư; thành viên Hội đồng bao gồm đại diện Bộ Xây dựng, Bộ Kế hoạch và Đầu tư, Bộ Tài chính, Bộ Tài nguyên và Môi trường, các bộ, cơ quan ngang bộ có liên quan và chuyên gia về quy hoạch.</w:t>
            </w:r>
          </w:p>
          <w:p w:rsidR="008540A4" w:rsidRPr="00392F91" w:rsidRDefault="008540A4" w:rsidP="00093711">
            <w:pPr>
              <w:spacing w:before="40" w:after="40" w:line="360" w:lineRule="exact"/>
              <w:jc w:val="both"/>
              <w:rPr>
                <w:sz w:val="24"/>
                <w:szCs w:val="24"/>
              </w:rPr>
            </w:pPr>
            <w:r w:rsidRPr="00392F91">
              <w:rPr>
                <w:sz w:val="24"/>
                <w:szCs w:val="24"/>
              </w:rPr>
              <w:t>3. Hoạt động của Hội đồng thẩm định nhiệm vụ lập quy hoạch:</w:t>
            </w:r>
          </w:p>
          <w:p w:rsidR="008540A4" w:rsidRPr="00392F91" w:rsidRDefault="008540A4" w:rsidP="00093711">
            <w:pPr>
              <w:spacing w:before="40" w:after="40" w:line="360" w:lineRule="exact"/>
              <w:jc w:val="both"/>
              <w:rPr>
                <w:sz w:val="24"/>
                <w:szCs w:val="24"/>
              </w:rPr>
            </w:pPr>
            <w:r w:rsidRPr="00392F91">
              <w:rPr>
                <w:sz w:val="24"/>
                <w:szCs w:val="24"/>
              </w:rPr>
              <w:lastRenderedPageBreak/>
              <w:t xml:space="preserve">a) Hội đồng thẩm định chịu trách nhiệm thẩm định nhiệm vụ lập quy hoạch và giải thể sau khi hoàn thành nhiệm vụ; </w:t>
            </w:r>
          </w:p>
          <w:p w:rsidR="008540A4" w:rsidRPr="00392F91" w:rsidRDefault="008540A4" w:rsidP="00093711">
            <w:pPr>
              <w:spacing w:before="40" w:after="40" w:line="360" w:lineRule="exact"/>
              <w:jc w:val="both"/>
              <w:rPr>
                <w:sz w:val="24"/>
                <w:szCs w:val="24"/>
              </w:rPr>
            </w:pPr>
            <w:r w:rsidRPr="00392F91">
              <w:rPr>
                <w:sz w:val="24"/>
                <w:szCs w:val="24"/>
              </w:rPr>
              <w:t>b) Phiên họp thẩm định nhiệm vụ lập quy hoạch được tiến hành khi có ít nhất ba phần tư (3/4) số thành viên Hội đồng thẩm định dự họp, trong đó có Chủ tịch Hội đồng, đại diện cơ quan thường trực Hội đồng thẩm định và có mặt đại diện cơ quan lập quy hoạch;</w:t>
            </w:r>
          </w:p>
          <w:p w:rsidR="008540A4" w:rsidRPr="00392F91" w:rsidRDefault="008540A4" w:rsidP="00093711">
            <w:pPr>
              <w:spacing w:before="40" w:after="40" w:line="360" w:lineRule="exact"/>
              <w:jc w:val="both"/>
              <w:rPr>
                <w:sz w:val="24"/>
                <w:szCs w:val="24"/>
              </w:rPr>
            </w:pPr>
            <w:r w:rsidRPr="00392F91">
              <w:rPr>
                <w:spacing w:val="-6"/>
                <w:sz w:val="24"/>
                <w:szCs w:val="24"/>
              </w:rPr>
              <w:t>c) Hội đồng thẩm định nhiệm vụ lập quy hoạch làm việc theo chế độ tập thể, thảo luận công khai, biểu quyết theo đa số để thông qua nhiệm vụ lập quy hoạch</w:t>
            </w:r>
            <w:r w:rsidRPr="00392F91">
              <w:rPr>
                <w:sz w:val="24"/>
                <w:szCs w:val="24"/>
              </w:rPr>
              <w:t xml:space="preserve">; </w:t>
            </w:r>
          </w:p>
          <w:p w:rsidR="008540A4" w:rsidRPr="00392F91" w:rsidRDefault="008540A4" w:rsidP="00093711">
            <w:pPr>
              <w:spacing w:before="40" w:after="40" w:line="360" w:lineRule="exact"/>
              <w:jc w:val="both"/>
              <w:rPr>
                <w:sz w:val="24"/>
                <w:szCs w:val="24"/>
              </w:rPr>
            </w:pPr>
            <w:r w:rsidRPr="00392F91">
              <w:rPr>
                <w:sz w:val="24"/>
                <w:szCs w:val="24"/>
              </w:rPr>
              <w:t>d) Nhiệm vụ lập quy hoạch đủ điều kiện trình phê duyệt khi có ít nhất ba phần tư (3/4) số thành viên Hội đồng thẩm định bỏ phiếu đồng ý thông qua hoặc thông qua có chỉnh sửa;</w:t>
            </w:r>
          </w:p>
          <w:p w:rsidR="008540A4" w:rsidRPr="00392F91" w:rsidRDefault="008540A4" w:rsidP="00093711">
            <w:pPr>
              <w:spacing w:before="40" w:after="40" w:line="360" w:lineRule="exact"/>
              <w:jc w:val="both"/>
              <w:rPr>
                <w:sz w:val="24"/>
                <w:szCs w:val="24"/>
              </w:rPr>
            </w:pPr>
            <w:r w:rsidRPr="00392F91">
              <w:rPr>
                <w:sz w:val="24"/>
                <w:szCs w:val="24"/>
              </w:rPr>
              <w:t xml:space="preserve">đ) Cơ quan thường trực Hội đồng thẩm định có trách nhiệm tiếp nhận, nghiên cứu và xử lý hồ sơ, cung cấp hồ sơ trình thẩm định nhiệm vụ lập quy hoạch cho các thành viên của Hội đồng thẩm định nghiên cứu tham gia ý kiến, tổ chức họp Hội đồng thẩm định, lập biên bản cuộc họp Hội đồng thẩm định; yêu cầu cơ </w:t>
            </w:r>
            <w:r w:rsidRPr="00392F91">
              <w:rPr>
                <w:sz w:val="24"/>
                <w:szCs w:val="24"/>
              </w:rPr>
              <w:lastRenderedPageBreak/>
              <w:t>quan lập quy hoạch chỉnh sửa, bổ sung, hoàn thiện hoặc xây dựng lại nhiệm vụ lập quy hoạch theo kết luận của Hội đồng thẩm định; tổ chức thẩm định lại nhiệm vụ lập quy hoạch trong trường hợp nhiệm vụ lập quy hoạch không được thông qua; dự thảo Báo cáo thẩm định nhiệm vụ lập quy hoạch trình Chủ tịch Hội đồng thẩm định phê duyệt.</w:t>
            </w:r>
          </w:p>
          <w:p w:rsidR="008540A4" w:rsidRPr="00392F91" w:rsidRDefault="008540A4" w:rsidP="00093711">
            <w:pPr>
              <w:spacing w:before="40" w:after="40" w:line="360" w:lineRule="exact"/>
              <w:jc w:val="both"/>
              <w:rPr>
                <w:sz w:val="24"/>
                <w:szCs w:val="24"/>
              </w:rPr>
            </w:pPr>
            <w:r w:rsidRPr="00392F91">
              <w:rPr>
                <w:spacing w:val="-4"/>
                <w:sz w:val="24"/>
                <w:szCs w:val="24"/>
              </w:rPr>
              <w:t>4. Hồ sơ trình thẩm định nhiệm vụ lập quy hoạch gồm các tài liệu sau đây</w:t>
            </w:r>
            <w:r w:rsidRPr="00392F91">
              <w:rPr>
                <w:sz w:val="24"/>
                <w:szCs w:val="24"/>
              </w:rPr>
              <w:t>:</w:t>
            </w:r>
          </w:p>
          <w:p w:rsidR="008540A4" w:rsidRPr="00392F91" w:rsidRDefault="008540A4" w:rsidP="00093711">
            <w:pPr>
              <w:spacing w:before="40" w:after="40" w:line="360" w:lineRule="exact"/>
              <w:jc w:val="both"/>
              <w:rPr>
                <w:sz w:val="24"/>
                <w:szCs w:val="24"/>
              </w:rPr>
            </w:pPr>
            <w:r w:rsidRPr="00392F91">
              <w:rPr>
                <w:sz w:val="24"/>
                <w:szCs w:val="24"/>
              </w:rPr>
              <w:t>a) Tờ trình về thẩm định nhiệm vụ lập quy hoạch;</w:t>
            </w:r>
          </w:p>
          <w:p w:rsidR="008540A4" w:rsidRPr="00392F91" w:rsidRDefault="008540A4" w:rsidP="00093711">
            <w:pPr>
              <w:spacing w:before="40" w:after="40" w:line="360" w:lineRule="exact"/>
              <w:jc w:val="both"/>
              <w:rPr>
                <w:sz w:val="24"/>
                <w:szCs w:val="24"/>
              </w:rPr>
            </w:pPr>
            <w:r w:rsidRPr="00392F91">
              <w:rPr>
                <w:sz w:val="24"/>
                <w:szCs w:val="24"/>
              </w:rPr>
              <w:t xml:space="preserve">b) Dự thảo Nghị quyết của Chính phủ đối với </w:t>
            </w:r>
            <w:r w:rsidRPr="00392F91">
              <w:rPr>
                <w:rFonts w:eastAsia="Times New Roman"/>
                <w:sz w:val="24"/>
                <w:szCs w:val="24"/>
                <w:lang w:val="vi-VN"/>
              </w:rPr>
              <w:t>nhiệm vụ lập quy hoạch tổng thể quốc gia, quy hoạch không gian biển quốc gia, quy hoạch sử dụng đất quốc gia</w:t>
            </w:r>
            <w:r w:rsidRPr="00392F91">
              <w:rPr>
                <w:sz w:val="24"/>
                <w:szCs w:val="24"/>
              </w:rPr>
              <w:t xml:space="preserve">; dự thảo Quyết định của Thủ tướng Chính phủ đối với </w:t>
            </w:r>
            <w:r w:rsidRPr="00392F91">
              <w:rPr>
                <w:rFonts w:eastAsia="Times New Roman"/>
                <w:sz w:val="24"/>
                <w:szCs w:val="24"/>
                <w:lang w:val="vi-VN"/>
              </w:rPr>
              <w:t>nhiệm vụ lập quy hoạch ngành quốc gia, quy hoạch vùng, quy hoạch tỉnh</w:t>
            </w:r>
            <w:r w:rsidRPr="00392F91">
              <w:rPr>
                <w:sz w:val="24"/>
                <w:szCs w:val="24"/>
              </w:rPr>
              <w:t>;</w:t>
            </w:r>
          </w:p>
          <w:p w:rsidR="008540A4" w:rsidRPr="00392F91" w:rsidRDefault="008540A4" w:rsidP="00093711">
            <w:pPr>
              <w:spacing w:before="40" w:after="40" w:line="360" w:lineRule="exact"/>
              <w:jc w:val="both"/>
              <w:rPr>
                <w:sz w:val="24"/>
                <w:szCs w:val="24"/>
              </w:rPr>
            </w:pPr>
            <w:r w:rsidRPr="00392F91">
              <w:rPr>
                <w:sz w:val="24"/>
                <w:szCs w:val="24"/>
              </w:rPr>
              <w:t>c) Báo cáo thuyết minh nhiệm vụ lập quy hoạch;</w:t>
            </w:r>
          </w:p>
          <w:p w:rsidR="008540A4" w:rsidRPr="00392F91" w:rsidRDefault="008540A4" w:rsidP="00093711">
            <w:pPr>
              <w:spacing w:before="40" w:after="40" w:line="360" w:lineRule="exact"/>
              <w:jc w:val="both"/>
              <w:rPr>
                <w:sz w:val="24"/>
                <w:szCs w:val="24"/>
              </w:rPr>
            </w:pPr>
            <w:r w:rsidRPr="00392F91">
              <w:rPr>
                <w:sz w:val="24"/>
                <w:szCs w:val="24"/>
              </w:rPr>
              <w:t>d) Tài liệu khác (nếu có).</w:t>
            </w:r>
          </w:p>
          <w:p w:rsidR="008540A4" w:rsidRPr="00392F91" w:rsidRDefault="008540A4" w:rsidP="00093711">
            <w:pPr>
              <w:spacing w:before="40" w:after="40" w:line="360" w:lineRule="exact"/>
              <w:jc w:val="both"/>
              <w:rPr>
                <w:sz w:val="24"/>
                <w:szCs w:val="24"/>
              </w:rPr>
            </w:pPr>
            <w:r w:rsidRPr="00392F91">
              <w:rPr>
                <w:sz w:val="24"/>
                <w:szCs w:val="24"/>
              </w:rPr>
              <w:t>5. Nội dung thẩm định nhiệm vụ lập quy hoạch:</w:t>
            </w:r>
          </w:p>
          <w:p w:rsidR="008540A4" w:rsidRPr="00392F91" w:rsidRDefault="008540A4" w:rsidP="00093711">
            <w:pPr>
              <w:spacing w:before="40" w:after="40" w:line="360" w:lineRule="exact"/>
              <w:jc w:val="both"/>
              <w:rPr>
                <w:sz w:val="24"/>
                <w:szCs w:val="24"/>
              </w:rPr>
            </w:pPr>
            <w:r w:rsidRPr="00392F91">
              <w:rPr>
                <w:sz w:val="24"/>
                <w:szCs w:val="24"/>
              </w:rPr>
              <w:t>a) Sự phù hợp của các căn cứ pháp lý;</w:t>
            </w:r>
          </w:p>
          <w:p w:rsidR="008540A4" w:rsidRPr="00392F91" w:rsidRDefault="008540A4" w:rsidP="00093711">
            <w:pPr>
              <w:spacing w:before="40" w:after="40" w:line="360" w:lineRule="exact"/>
              <w:jc w:val="both"/>
              <w:rPr>
                <w:sz w:val="24"/>
                <w:szCs w:val="24"/>
              </w:rPr>
            </w:pPr>
            <w:r w:rsidRPr="00392F91">
              <w:rPr>
                <w:sz w:val="24"/>
                <w:szCs w:val="24"/>
              </w:rPr>
              <w:t xml:space="preserve">b) Sự phù hợp, tính khoa học, độ tin cậy của nội dung </w:t>
            </w:r>
            <w:r w:rsidRPr="00392F91">
              <w:rPr>
                <w:sz w:val="24"/>
                <w:szCs w:val="24"/>
              </w:rPr>
              <w:lastRenderedPageBreak/>
              <w:t>và phương pháp lập quy hoạch;</w:t>
            </w:r>
          </w:p>
          <w:p w:rsidR="008540A4" w:rsidRPr="00392F91" w:rsidRDefault="008540A4" w:rsidP="00093711">
            <w:pPr>
              <w:spacing w:before="40" w:after="40" w:line="360" w:lineRule="exact"/>
              <w:jc w:val="both"/>
              <w:rPr>
                <w:color w:val="000000"/>
                <w:sz w:val="24"/>
                <w:szCs w:val="24"/>
              </w:rPr>
            </w:pPr>
            <w:r w:rsidRPr="00392F91">
              <w:rPr>
                <w:color w:val="000000"/>
                <w:sz w:val="24"/>
                <w:szCs w:val="24"/>
              </w:rPr>
              <w:t>c) Bãi bỏ;</w:t>
            </w:r>
          </w:p>
          <w:p w:rsidR="008540A4" w:rsidRPr="00392F91" w:rsidRDefault="008540A4" w:rsidP="00093711">
            <w:pPr>
              <w:spacing w:before="40" w:after="40" w:line="360" w:lineRule="exact"/>
              <w:jc w:val="both"/>
              <w:rPr>
                <w:sz w:val="24"/>
                <w:szCs w:val="24"/>
              </w:rPr>
            </w:pPr>
            <w:r w:rsidRPr="00392F91">
              <w:rPr>
                <w:sz w:val="24"/>
                <w:szCs w:val="24"/>
              </w:rPr>
              <w:t>d) Sự phù hợp giữa nội dung nhiệm vụ lập quy hoạch với dự toán chi phí và nguồn vốn để lập quy hoạch;</w:t>
            </w:r>
          </w:p>
          <w:p w:rsidR="008540A4" w:rsidRPr="00392F91" w:rsidRDefault="008540A4" w:rsidP="00093711">
            <w:pPr>
              <w:spacing w:before="40" w:after="40" w:line="360" w:lineRule="exact"/>
              <w:jc w:val="both"/>
              <w:rPr>
                <w:sz w:val="24"/>
                <w:szCs w:val="24"/>
              </w:rPr>
            </w:pPr>
            <w:r w:rsidRPr="00392F91">
              <w:rPr>
                <w:sz w:val="24"/>
                <w:szCs w:val="24"/>
              </w:rPr>
              <w:t>đ) Tính khả thi của kế hoạch lập quy hoạch.</w:t>
            </w:r>
          </w:p>
          <w:p w:rsidR="008540A4" w:rsidRPr="00392F91" w:rsidRDefault="008540A4" w:rsidP="00093711">
            <w:pPr>
              <w:spacing w:before="40" w:after="40" w:line="360" w:lineRule="exact"/>
              <w:jc w:val="both"/>
              <w:rPr>
                <w:sz w:val="24"/>
                <w:szCs w:val="24"/>
              </w:rPr>
            </w:pPr>
            <w:r w:rsidRPr="00392F91">
              <w:rPr>
                <w:spacing w:val="-4"/>
                <w:sz w:val="24"/>
                <w:szCs w:val="24"/>
              </w:rPr>
              <w:t>6. Thời gian thẩm định nhiệm vụ lập quy hoạch không quá 45 ngày tính từ ngày cơ quan thường trực Hội đồng thẩm định nhận đủ hồ sơ trình thẩm định</w:t>
            </w:r>
            <w:r w:rsidRPr="00392F91">
              <w:rPr>
                <w:sz w:val="24"/>
                <w:szCs w:val="24"/>
              </w:rPr>
              <w:t>.</w:t>
            </w:r>
          </w:p>
          <w:p w:rsidR="008540A4" w:rsidRPr="00392F91" w:rsidRDefault="008540A4" w:rsidP="00093711">
            <w:pPr>
              <w:spacing w:before="40" w:after="40" w:line="360" w:lineRule="exact"/>
              <w:jc w:val="both"/>
              <w:rPr>
                <w:sz w:val="24"/>
                <w:szCs w:val="24"/>
              </w:rPr>
            </w:pPr>
            <w:r w:rsidRPr="00392F91">
              <w:rPr>
                <w:sz w:val="24"/>
                <w:szCs w:val="24"/>
              </w:rPr>
              <w:t>7. Báo cáo thẩm định nhiệm vụ lập quy hoạch:</w:t>
            </w:r>
          </w:p>
          <w:p w:rsidR="008540A4" w:rsidRPr="00392F91" w:rsidRDefault="008540A4" w:rsidP="00093711">
            <w:pPr>
              <w:spacing w:before="40" w:after="40" w:line="360" w:lineRule="exact"/>
              <w:jc w:val="both"/>
              <w:rPr>
                <w:sz w:val="24"/>
                <w:szCs w:val="24"/>
              </w:rPr>
            </w:pPr>
            <w:r w:rsidRPr="00392F91">
              <w:rPr>
                <w:sz w:val="24"/>
                <w:szCs w:val="24"/>
              </w:rPr>
              <w:t>a) Báo cáo thẩm định nhiệm vụ lập quy hoạch phải thể hiện rõ ý kiến của Hội đồng thẩm định về nội dung thẩm định nhiệm vụ lập quy hoạch quy định tại khoản 5 Điều này và kết luận về việc nhiệm vụ lập quy hoạch đủ điều kiện hoặc chưa đủ điều kiện trình phê duyệt;</w:t>
            </w:r>
          </w:p>
          <w:p w:rsidR="008540A4" w:rsidRPr="00392F91" w:rsidRDefault="008540A4" w:rsidP="00093711">
            <w:pPr>
              <w:spacing w:before="40" w:after="40" w:line="360" w:lineRule="exact"/>
              <w:jc w:val="both"/>
              <w:rPr>
                <w:sz w:val="24"/>
                <w:szCs w:val="24"/>
              </w:rPr>
            </w:pPr>
            <w:r w:rsidRPr="00392F91">
              <w:rPr>
                <w:sz w:val="24"/>
                <w:szCs w:val="24"/>
              </w:rPr>
              <w:t>b) Trong thời hạn 10 ngày kể từ ngày kết thúc thẩm định, cơ quan thường trực Hội đồng thẩm định gửi Báo cáo thẩm định nhiệm vụ lập quy hoạch tới cơ quan lập quy hoạch;</w:t>
            </w:r>
          </w:p>
          <w:p w:rsidR="008540A4" w:rsidRPr="00392F91" w:rsidRDefault="008540A4" w:rsidP="008540A4">
            <w:pPr>
              <w:spacing w:before="40" w:after="40" w:line="360" w:lineRule="exact"/>
              <w:jc w:val="both"/>
              <w:rPr>
                <w:sz w:val="24"/>
                <w:szCs w:val="24"/>
              </w:rPr>
            </w:pPr>
            <w:r w:rsidRPr="00392F91">
              <w:rPr>
                <w:sz w:val="24"/>
                <w:szCs w:val="24"/>
              </w:rPr>
              <w:t xml:space="preserve">c) Trong thời hạn 15 ngày kể từ ngày nhận được Báo cáo thẩm định nhiệm vụ lập quy hoạch, cơ quan lập </w:t>
            </w:r>
            <w:r w:rsidRPr="00392F91">
              <w:rPr>
                <w:sz w:val="24"/>
                <w:szCs w:val="24"/>
              </w:rPr>
              <w:lastRenderedPageBreak/>
              <w:t>quy hoạch có trách nhiệm nghiên cứu, giải trình, tiếp thu ý kiến thẩm định và chỉnh lý, hoàn thiện hồ sơ trình phê duyệt nhiệm vụ lập quy hoạ</w:t>
            </w:r>
            <w:r>
              <w:rPr>
                <w:sz w:val="24"/>
                <w:szCs w:val="24"/>
              </w:rPr>
              <w:t>ch.</w:t>
            </w:r>
          </w:p>
        </w:tc>
        <w:tc>
          <w:tcPr>
            <w:tcW w:w="1972" w:type="pct"/>
          </w:tcPr>
          <w:p w:rsidR="008540A4" w:rsidRPr="008540A4" w:rsidRDefault="008540A4" w:rsidP="008540A4">
            <w:pPr>
              <w:pStyle w:val="Heading2"/>
              <w:keepNext w:val="0"/>
              <w:widowControl w:val="0"/>
              <w:spacing w:before="40" w:after="40" w:line="360" w:lineRule="exact"/>
              <w:ind w:firstLine="0"/>
              <w:jc w:val="center"/>
              <w:rPr>
                <w:b w:val="0"/>
                <w:sz w:val="24"/>
                <w:szCs w:val="24"/>
              </w:rPr>
            </w:pPr>
            <w:r w:rsidRPr="008540A4">
              <w:rPr>
                <w:b w:val="0"/>
                <w:sz w:val="24"/>
                <w:szCs w:val="24"/>
              </w:rPr>
              <w:lastRenderedPageBreak/>
              <w:t>Không quy định</w:t>
            </w:r>
          </w:p>
        </w:tc>
        <w:tc>
          <w:tcPr>
            <w:tcW w:w="1284" w:type="pct"/>
          </w:tcPr>
          <w:p w:rsidR="008540A4" w:rsidRPr="00392F91" w:rsidRDefault="008540A4" w:rsidP="00305D58">
            <w:pPr>
              <w:pStyle w:val="Heading2"/>
              <w:keepNext w:val="0"/>
              <w:widowControl w:val="0"/>
              <w:spacing w:before="40" w:after="40" w:line="360" w:lineRule="exact"/>
              <w:ind w:firstLine="0"/>
              <w:rPr>
                <w:b w:val="0"/>
                <w:sz w:val="24"/>
                <w:szCs w:val="24"/>
                <w:lang/>
              </w:rPr>
            </w:pPr>
            <w:r>
              <w:rPr>
                <w:b w:val="0"/>
                <w:sz w:val="24"/>
                <w:szCs w:val="24"/>
                <w:lang/>
              </w:rPr>
              <w:t>Luật Quy hoạch số 112/2025/QH15 không có quy định về “nhiệm vụ lập quy hoạch”, do vậy, các quy định hiện hành về “nhiệm vụ lập quy hoạch” không còn phù hợp với Luật Quy hoạch số 112/2025/QH15.</w:t>
            </w:r>
          </w:p>
        </w:tc>
      </w:tr>
      <w:tr w:rsidR="008540A4" w:rsidRPr="00392F91" w:rsidTr="00420D2D">
        <w:tc>
          <w:tcPr>
            <w:tcW w:w="1744" w:type="pct"/>
          </w:tcPr>
          <w:p w:rsidR="008540A4" w:rsidRPr="00392F91" w:rsidRDefault="008540A4" w:rsidP="00093711">
            <w:pPr>
              <w:spacing w:before="40" w:after="40" w:line="360" w:lineRule="exact"/>
              <w:jc w:val="both"/>
              <w:rPr>
                <w:b/>
                <w:sz w:val="24"/>
                <w:szCs w:val="24"/>
              </w:rPr>
            </w:pPr>
            <w:r w:rsidRPr="00392F91">
              <w:rPr>
                <w:b/>
                <w:sz w:val="24"/>
                <w:szCs w:val="24"/>
              </w:rPr>
              <w:lastRenderedPageBreak/>
              <w:t>Điều 19. Phê duyệt nhiệm vụ lập quy hoạch</w:t>
            </w:r>
          </w:p>
          <w:p w:rsidR="008540A4" w:rsidRPr="00392F91" w:rsidRDefault="008540A4" w:rsidP="00093711">
            <w:pPr>
              <w:spacing w:before="40" w:after="40" w:line="360" w:lineRule="exact"/>
              <w:jc w:val="both"/>
              <w:rPr>
                <w:sz w:val="24"/>
                <w:szCs w:val="24"/>
              </w:rPr>
            </w:pPr>
            <w:r w:rsidRPr="00392F91">
              <w:rPr>
                <w:spacing w:val="-4"/>
                <w:sz w:val="24"/>
                <w:szCs w:val="24"/>
              </w:rPr>
              <w:t>1. Hồ sơ trình phê duyệt nhiệm vụ lập quy hoạch gồm các tài liệu sau đây</w:t>
            </w:r>
            <w:r w:rsidRPr="00392F91">
              <w:rPr>
                <w:sz w:val="24"/>
                <w:szCs w:val="24"/>
              </w:rPr>
              <w:t>:</w:t>
            </w:r>
          </w:p>
          <w:p w:rsidR="008540A4" w:rsidRPr="00392F91" w:rsidRDefault="008540A4" w:rsidP="00093711">
            <w:pPr>
              <w:spacing w:before="40" w:after="40" w:line="360" w:lineRule="exact"/>
              <w:jc w:val="both"/>
              <w:rPr>
                <w:sz w:val="24"/>
                <w:szCs w:val="24"/>
              </w:rPr>
            </w:pPr>
            <w:r w:rsidRPr="00392F91">
              <w:rPr>
                <w:sz w:val="24"/>
                <w:szCs w:val="24"/>
              </w:rPr>
              <w:t>a) Tờ trình về phê duyệt nhiệm vụ lập quy hoạch;</w:t>
            </w:r>
          </w:p>
          <w:p w:rsidR="008540A4" w:rsidRPr="00392F91" w:rsidRDefault="008540A4" w:rsidP="00093711">
            <w:pPr>
              <w:spacing w:before="40" w:after="40" w:line="360" w:lineRule="exact"/>
              <w:jc w:val="both"/>
              <w:rPr>
                <w:sz w:val="24"/>
                <w:szCs w:val="24"/>
              </w:rPr>
            </w:pPr>
            <w:r w:rsidRPr="00392F91">
              <w:rPr>
                <w:sz w:val="24"/>
                <w:szCs w:val="24"/>
              </w:rPr>
              <w:t xml:space="preserve">b) Dự thảo Nghị quyết của Chính phủ đối với </w:t>
            </w:r>
            <w:r w:rsidRPr="00392F91">
              <w:rPr>
                <w:rFonts w:eastAsia="Times New Roman"/>
                <w:sz w:val="24"/>
                <w:szCs w:val="24"/>
                <w:lang w:val="vi-VN"/>
              </w:rPr>
              <w:t>nhiệm vụ lập quy hoạch tổng thể quốc gia, quy hoạch không gian biển quốc gia, quy hoạch sử dụng đất quốc gia</w:t>
            </w:r>
            <w:r w:rsidRPr="00392F91">
              <w:rPr>
                <w:sz w:val="24"/>
                <w:szCs w:val="24"/>
              </w:rPr>
              <w:t xml:space="preserve">; dự thảo Quyết định của Thủ tướng Chính phủ đối với </w:t>
            </w:r>
            <w:r w:rsidRPr="00392F91">
              <w:rPr>
                <w:rFonts w:eastAsia="Times New Roman"/>
                <w:sz w:val="24"/>
                <w:szCs w:val="24"/>
                <w:lang w:val="vi-VN"/>
              </w:rPr>
              <w:t>nhiệm vụ lập quy hoạch ngành quốc gia, quy hoạch vùng, quy hoạch tỉnh</w:t>
            </w:r>
            <w:r w:rsidRPr="00392F91">
              <w:rPr>
                <w:sz w:val="24"/>
                <w:szCs w:val="24"/>
              </w:rPr>
              <w:t>;</w:t>
            </w:r>
          </w:p>
          <w:p w:rsidR="008540A4" w:rsidRPr="00392F91" w:rsidRDefault="008540A4" w:rsidP="00093711">
            <w:pPr>
              <w:spacing w:before="40" w:after="40" w:line="360" w:lineRule="exact"/>
              <w:jc w:val="both"/>
              <w:rPr>
                <w:sz w:val="24"/>
                <w:szCs w:val="24"/>
              </w:rPr>
            </w:pPr>
            <w:r w:rsidRPr="00392F91">
              <w:rPr>
                <w:sz w:val="24"/>
                <w:szCs w:val="24"/>
              </w:rPr>
              <w:t>c) Báo cáo thẩm định nhiệm vụ lập quy hoạch;</w:t>
            </w:r>
          </w:p>
          <w:p w:rsidR="008540A4" w:rsidRPr="00392F91" w:rsidRDefault="008540A4" w:rsidP="00093711">
            <w:pPr>
              <w:spacing w:before="40" w:after="40" w:line="360" w:lineRule="exact"/>
              <w:jc w:val="both"/>
              <w:rPr>
                <w:sz w:val="24"/>
                <w:szCs w:val="24"/>
              </w:rPr>
            </w:pPr>
            <w:r w:rsidRPr="00392F91">
              <w:rPr>
                <w:sz w:val="24"/>
                <w:szCs w:val="24"/>
              </w:rPr>
              <w:t>d) Báo cáo giải trình, tiếp thu ý kiến Hội đồng thẩm định về nội dung nhiệm vụ lập quy hoạch;</w:t>
            </w:r>
          </w:p>
          <w:p w:rsidR="008540A4" w:rsidRPr="00392F91" w:rsidRDefault="008540A4" w:rsidP="00093711">
            <w:pPr>
              <w:spacing w:before="40" w:after="40" w:line="360" w:lineRule="exact"/>
              <w:jc w:val="both"/>
              <w:rPr>
                <w:sz w:val="24"/>
                <w:szCs w:val="24"/>
              </w:rPr>
            </w:pPr>
            <w:r w:rsidRPr="00392F91">
              <w:rPr>
                <w:sz w:val="24"/>
                <w:szCs w:val="24"/>
              </w:rPr>
              <w:t>đ) Báo cáo thuyết minh nhiệm vụ lập quy hoạch đã chỉnh lý, hoàn thiện;</w:t>
            </w:r>
          </w:p>
          <w:p w:rsidR="008540A4" w:rsidRPr="00392F91" w:rsidRDefault="008540A4" w:rsidP="00093711">
            <w:pPr>
              <w:spacing w:before="40" w:after="40" w:line="360" w:lineRule="exact"/>
              <w:jc w:val="both"/>
              <w:rPr>
                <w:sz w:val="24"/>
                <w:szCs w:val="24"/>
                <w:lang w:val="pt-BR"/>
              </w:rPr>
            </w:pPr>
            <w:r w:rsidRPr="00392F91">
              <w:rPr>
                <w:sz w:val="24"/>
                <w:szCs w:val="24"/>
                <w:lang w:val="pt-BR"/>
              </w:rPr>
              <w:t>e) Tài liệu khác (nếu có).</w:t>
            </w:r>
          </w:p>
          <w:p w:rsidR="008540A4" w:rsidRPr="00392F91" w:rsidRDefault="008540A4" w:rsidP="00093711">
            <w:pPr>
              <w:spacing w:before="40" w:after="40" w:line="360" w:lineRule="exact"/>
              <w:jc w:val="both"/>
              <w:rPr>
                <w:sz w:val="24"/>
                <w:szCs w:val="24"/>
                <w:lang w:val="pt-BR"/>
              </w:rPr>
            </w:pPr>
            <w:r w:rsidRPr="00392F91">
              <w:rPr>
                <w:sz w:val="24"/>
                <w:szCs w:val="24"/>
                <w:lang w:val="pt-BR"/>
              </w:rPr>
              <w:t xml:space="preserve">2. Nghị quyết của Chính phủ, Quyết định của Thủ tướng Chính phủ phê duyệt nhiệm vụ lập quy hoạch </w:t>
            </w:r>
            <w:r w:rsidRPr="00392F91">
              <w:rPr>
                <w:sz w:val="24"/>
                <w:szCs w:val="24"/>
                <w:lang w:val="pt-BR"/>
              </w:rPr>
              <w:lastRenderedPageBreak/>
              <w:t>gồm những nội dung chủ yếu sau đây:</w:t>
            </w:r>
          </w:p>
          <w:p w:rsidR="008540A4" w:rsidRPr="00392F91" w:rsidRDefault="008540A4" w:rsidP="00093711">
            <w:pPr>
              <w:spacing w:before="40" w:after="40" w:line="360" w:lineRule="exact"/>
              <w:jc w:val="both"/>
              <w:rPr>
                <w:sz w:val="24"/>
                <w:szCs w:val="24"/>
                <w:lang w:val="pt-BR"/>
              </w:rPr>
            </w:pPr>
            <w:r w:rsidRPr="00392F91">
              <w:rPr>
                <w:sz w:val="24"/>
                <w:szCs w:val="24"/>
                <w:lang w:val="pt-BR"/>
              </w:rPr>
              <w:t>a) Tên quy hoạch, thời kỳ quy hoạch, phạm vi ranh giới quy hoạch;</w:t>
            </w:r>
          </w:p>
          <w:p w:rsidR="008540A4" w:rsidRPr="00392F91" w:rsidRDefault="008540A4" w:rsidP="00093711">
            <w:pPr>
              <w:spacing w:before="40" w:after="40" w:line="360" w:lineRule="exact"/>
              <w:jc w:val="both"/>
              <w:rPr>
                <w:sz w:val="24"/>
                <w:szCs w:val="24"/>
                <w:lang w:val="pt-BR"/>
              </w:rPr>
            </w:pPr>
            <w:r w:rsidRPr="00392F91">
              <w:rPr>
                <w:sz w:val="24"/>
                <w:szCs w:val="24"/>
                <w:lang w:val="pt-BR"/>
              </w:rPr>
              <w:t xml:space="preserve">b) Yêu cầu về quan điểm, mục tiêu, nguyên tắc lập quy hoạch; </w:t>
            </w:r>
          </w:p>
          <w:p w:rsidR="008540A4" w:rsidRPr="00392F91" w:rsidRDefault="008540A4" w:rsidP="00093711">
            <w:pPr>
              <w:spacing w:before="40" w:after="40" w:line="360" w:lineRule="exact"/>
              <w:jc w:val="both"/>
              <w:rPr>
                <w:sz w:val="24"/>
                <w:szCs w:val="24"/>
                <w:lang w:val="pt-BR"/>
              </w:rPr>
            </w:pPr>
            <w:r w:rsidRPr="00392F91">
              <w:rPr>
                <w:sz w:val="24"/>
                <w:szCs w:val="24"/>
                <w:lang w:val="pt-BR"/>
              </w:rPr>
              <w:t>c) Yêu cầu về nội dung, phương pháp lập quy hoạch;</w:t>
            </w:r>
          </w:p>
          <w:p w:rsidR="008540A4" w:rsidRPr="00392F91" w:rsidRDefault="008540A4" w:rsidP="00093711">
            <w:pPr>
              <w:spacing w:before="40" w:after="40" w:line="360" w:lineRule="exact"/>
              <w:jc w:val="both"/>
              <w:rPr>
                <w:sz w:val="24"/>
                <w:szCs w:val="24"/>
                <w:lang w:val="pt-BR"/>
              </w:rPr>
            </w:pPr>
            <w:r w:rsidRPr="00392F91">
              <w:rPr>
                <w:sz w:val="24"/>
                <w:szCs w:val="24"/>
                <w:lang w:val="pt-BR"/>
              </w:rPr>
              <w:t>d) Thời hạn lập quy hoạch;</w:t>
            </w:r>
          </w:p>
          <w:p w:rsidR="008540A4" w:rsidRPr="00392F91" w:rsidRDefault="008540A4" w:rsidP="00093711">
            <w:pPr>
              <w:spacing w:before="40" w:after="40" w:line="360" w:lineRule="exact"/>
              <w:jc w:val="both"/>
              <w:rPr>
                <w:sz w:val="24"/>
                <w:szCs w:val="24"/>
                <w:lang w:val="pt-BR"/>
              </w:rPr>
            </w:pPr>
            <w:r w:rsidRPr="00392F91">
              <w:rPr>
                <w:spacing w:val="-8"/>
                <w:sz w:val="24"/>
                <w:szCs w:val="24"/>
                <w:lang w:val="pt-BR"/>
              </w:rPr>
              <w:t>đ) Quy định về thành phần, số lượng và tiêu chuẩn, quy cách hồ sơ quy hoạc</w:t>
            </w:r>
            <w:r w:rsidRPr="00392F91">
              <w:rPr>
                <w:sz w:val="24"/>
                <w:szCs w:val="24"/>
                <w:lang w:val="pt-BR"/>
              </w:rPr>
              <w:t>h;</w:t>
            </w:r>
          </w:p>
          <w:p w:rsidR="008540A4" w:rsidRPr="00392F91" w:rsidRDefault="008540A4" w:rsidP="00093711">
            <w:pPr>
              <w:spacing w:before="40" w:after="40" w:line="360" w:lineRule="exact"/>
              <w:jc w:val="both"/>
              <w:rPr>
                <w:sz w:val="24"/>
                <w:szCs w:val="24"/>
                <w:lang w:val="pt-BR"/>
              </w:rPr>
            </w:pPr>
            <w:r w:rsidRPr="00392F91">
              <w:rPr>
                <w:sz w:val="24"/>
                <w:szCs w:val="24"/>
                <w:lang w:val="pt-BR"/>
              </w:rPr>
              <w:t>e) Bãi bỏ;</w:t>
            </w:r>
          </w:p>
          <w:p w:rsidR="008540A4" w:rsidRPr="00392F91" w:rsidRDefault="008540A4" w:rsidP="00093711">
            <w:pPr>
              <w:spacing w:before="40" w:after="40" w:line="360" w:lineRule="exact"/>
              <w:jc w:val="both"/>
              <w:rPr>
                <w:sz w:val="24"/>
                <w:szCs w:val="24"/>
                <w:lang w:val="pt-BR"/>
              </w:rPr>
            </w:pPr>
            <w:r w:rsidRPr="00392F91">
              <w:rPr>
                <w:sz w:val="24"/>
                <w:szCs w:val="24"/>
                <w:lang w:val="pt-BR"/>
              </w:rPr>
              <w:t>g) Bãi bỏ;</w:t>
            </w:r>
          </w:p>
          <w:p w:rsidR="008540A4" w:rsidRPr="005873B7" w:rsidRDefault="008540A4" w:rsidP="005873B7">
            <w:pPr>
              <w:spacing w:before="40" w:after="40" w:line="360" w:lineRule="exact"/>
              <w:jc w:val="both"/>
              <w:rPr>
                <w:sz w:val="24"/>
                <w:szCs w:val="24"/>
                <w:lang w:val="pt-BR"/>
              </w:rPr>
            </w:pPr>
            <w:r w:rsidRPr="00392F91">
              <w:rPr>
                <w:sz w:val="24"/>
                <w:szCs w:val="24"/>
                <w:lang w:val="pt-BR"/>
              </w:rPr>
              <w:t xml:space="preserve">h) </w:t>
            </w:r>
            <w:r w:rsidRPr="00392F91">
              <w:rPr>
                <w:sz w:val="24"/>
                <w:szCs w:val="24"/>
                <w:lang/>
              </w:rPr>
              <w:t>Giao nhi</w:t>
            </w:r>
            <w:r w:rsidRPr="00392F91">
              <w:rPr>
                <w:sz w:val="24"/>
                <w:szCs w:val="24"/>
              </w:rPr>
              <w:t>ệm vụ cho cơ quan lập quy hoạch đối với quy hoạch tổng thể quốc gia, quy hoạch không gian biển quốc gia, quy hoạch sử dụng đất quốc gia, quy hoạch vùng hoặc cơ quan tổ chức lập quy hoạch đối với quy hoạch ngành quốc gia, quy hoạch tỉnh.</w:t>
            </w:r>
          </w:p>
        </w:tc>
        <w:tc>
          <w:tcPr>
            <w:tcW w:w="1972" w:type="pct"/>
          </w:tcPr>
          <w:p w:rsidR="008540A4" w:rsidRPr="008540A4" w:rsidRDefault="008540A4" w:rsidP="008540A4">
            <w:pPr>
              <w:pStyle w:val="Heading2"/>
              <w:keepNext w:val="0"/>
              <w:widowControl w:val="0"/>
              <w:spacing w:before="40" w:after="40" w:line="360" w:lineRule="exact"/>
              <w:ind w:firstLine="0"/>
              <w:jc w:val="center"/>
              <w:rPr>
                <w:b w:val="0"/>
                <w:sz w:val="24"/>
                <w:szCs w:val="24"/>
              </w:rPr>
            </w:pPr>
            <w:r w:rsidRPr="008540A4">
              <w:rPr>
                <w:b w:val="0"/>
                <w:sz w:val="24"/>
                <w:szCs w:val="24"/>
              </w:rPr>
              <w:lastRenderedPageBreak/>
              <w:t>Không quy định</w:t>
            </w:r>
          </w:p>
        </w:tc>
        <w:tc>
          <w:tcPr>
            <w:tcW w:w="1284" w:type="pct"/>
          </w:tcPr>
          <w:p w:rsidR="008540A4" w:rsidRPr="00392F91" w:rsidRDefault="008540A4" w:rsidP="00305D58">
            <w:pPr>
              <w:pStyle w:val="Heading2"/>
              <w:keepNext w:val="0"/>
              <w:widowControl w:val="0"/>
              <w:spacing w:before="40" w:after="40" w:line="360" w:lineRule="exact"/>
              <w:ind w:firstLine="0"/>
              <w:rPr>
                <w:b w:val="0"/>
                <w:sz w:val="24"/>
                <w:szCs w:val="24"/>
                <w:lang/>
              </w:rPr>
            </w:pPr>
            <w:r>
              <w:rPr>
                <w:b w:val="0"/>
                <w:sz w:val="24"/>
                <w:szCs w:val="24"/>
                <w:lang/>
              </w:rPr>
              <w:t>Luật Quy hoạch số 112/2025/QH15 không có quy định về “nhiệm vụ lập quy hoạch”, do vậy, các quy định hiện hành về “nhiệm vụ lập quy hoạch” không còn phù hợp với Luật Quy hoạch số 112/2025/QH15.</w:t>
            </w:r>
          </w:p>
        </w:tc>
      </w:tr>
      <w:tr w:rsidR="008540A4" w:rsidRPr="00392F91" w:rsidTr="00420D2D">
        <w:tc>
          <w:tcPr>
            <w:tcW w:w="1744" w:type="pct"/>
          </w:tcPr>
          <w:p w:rsidR="008540A4" w:rsidRPr="00392F91" w:rsidRDefault="008540A4" w:rsidP="00093711">
            <w:pPr>
              <w:spacing w:before="40" w:after="40" w:line="360" w:lineRule="exact"/>
              <w:jc w:val="both"/>
              <w:rPr>
                <w:b/>
                <w:bCs/>
                <w:color w:val="000000"/>
                <w:sz w:val="24"/>
                <w:szCs w:val="24"/>
              </w:rPr>
            </w:pPr>
            <w:r w:rsidRPr="00392F91">
              <w:rPr>
                <w:b/>
                <w:bCs/>
                <w:color w:val="000000"/>
                <w:sz w:val="24"/>
                <w:szCs w:val="24"/>
              </w:rPr>
              <w:lastRenderedPageBreak/>
              <w:t>Điều 19a. Điều chỉnh nhiệm vụ lập quy hoạch</w:t>
            </w:r>
          </w:p>
          <w:p w:rsidR="008540A4" w:rsidRPr="00392F91" w:rsidRDefault="008540A4" w:rsidP="00093711">
            <w:pPr>
              <w:spacing w:before="40" w:after="40" w:line="360" w:lineRule="exact"/>
              <w:jc w:val="both"/>
              <w:rPr>
                <w:color w:val="000000"/>
                <w:sz w:val="24"/>
                <w:szCs w:val="24"/>
              </w:rPr>
            </w:pPr>
            <w:r w:rsidRPr="00392F91">
              <w:rPr>
                <w:color w:val="000000"/>
                <w:sz w:val="24"/>
                <w:szCs w:val="24"/>
              </w:rPr>
              <w:t>1. Điều chỉnh nhiệm vụ lập quy hoạch được thực hiện trong trường hợp điều chỉnh quy hoạch theo quy định tại Điều 53 của Luật Quy hoạch.</w:t>
            </w:r>
          </w:p>
          <w:p w:rsidR="008540A4" w:rsidRPr="00392F91" w:rsidRDefault="008540A4" w:rsidP="00093711">
            <w:pPr>
              <w:spacing w:before="40" w:after="40" w:line="360" w:lineRule="exact"/>
              <w:jc w:val="both"/>
              <w:rPr>
                <w:color w:val="000000"/>
                <w:sz w:val="24"/>
                <w:szCs w:val="24"/>
              </w:rPr>
            </w:pPr>
            <w:r w:rsidRPr="00392F91">
              <w:rPr>
                <w:color w:val="000000"/>
                <w:sz w:val="24"/>
                <w:szCs w:val="24"/>
              </w:rPr>
              <w:lastRenderedPageBreak/>
              <w:t>2. Trình tự, thủ tục điều chỉnh nhiệm vụ lập quy hoạch được thực hiện như đối với việc lập, thẩm định, phê duyệt nhiệm vụ lập quy hoạch quy định tại Mục 2 Chương II của Nghị định này.</w:t>
            </w:r>
          </w:p>
          <w:p w:rsidR="008540A4" w:rsidRPr="00392F91" w:rsidRDefault="008540A4" w:rsidP="00093711">
            <w:pPr>
              <w:pStyle w:val="Heading2"/>
              <w:keepNext w:val="0"/>
              <w:widowControl w:val="0"/>
              <w:spacing w:before="40" w:after="40" w:line="360" w:lineRule="exact"/>
              <w:ind w:firstLine="0"/>
              <w:rPr>
                <w:sz w:val="24"/>
                <w:szCs w:val="24"/>
              </w:rPr>
            </w:pPr>
          </w:p>
        </w:tc>
        <w:tc>
          <w:tcPr>
            <w:tcW w:w="1972" w:type="pct"/>
          </w:tcPr>
          <w:p w:rsidR="008540A4" w:rsidRPr="00392F91" w:rsidRDefault="008540A4" w:rsidP="00093711">
            <w:pPr>
              <w:pStyle w:val="Heading2"/>
              <w:keepNext w:val="0"/>
              <w:widowControl w:val="0"/>
              <w:spacing w:before="40" w:after="40" w:line="360" w:lineRule="exact"/>
              <w:ind w:firstLine="0"/>
              <w:rPr>
                <w:sz w:val="24"/>
                <w:szCs w:val="24"/>
              </w:rPr>
            </w:pPr>
          </w:p>
        </w:tc>
        <w:tc>
          <w:tcPr>
            <w:tcW w:w="1284" w:type="pct"/>
          </w:tcPr>
          <w:p w:rsidR="008540A4" w:rsidRPr="00392F91" w:rsidRDefault="008540A4" w:rsidP="00093711">
            <w:pPr>
              <w:pStyle w:val="Heading2"/>
              <w:keepNext w:val="0"/>
              <w:widowControl w:val="0"/>
              <w:spacing w:before="40" w:after="40" w:line="360" w:lineRule="exact"/>
              <w:ind w:firstLine="0"/>
              <w:rPr>
                <w:b w:val="0"/>
                <w:sz w:val="24"/>
                <w:szCs w:val="24"/>
                <w:lang/>
              </w:rPr>
            </w:pPr>
          </w:p>
        </w:tc>
      </w:tr>
      <w:tr w:rsidR="008540A4" w:rsidRPr="00392F91" w:rsidTr="00420D2D">
        <w:tc>
          <w:tcPr>
            <w:tcW w:w="1744" w:type="pct"/>
          </w:tcPr>
          <w:p w:rsidR="008540A4" w:rsidRPr="00392F91" w:rsidRDefault="008540A4" w:rsidP="00093711">
            <w:pPr>
              <w:pStyle w:val="Heading2"/>
              <w:keepNext w:val="0"/>
              <w:widowControl w:val="0"/>
              <w:spacing w:before="40" w:after="40" w:line="360" w:lineRule="exact"/>
              <w:ind w:firstLine="0"/>
              <w:rPr>
                <w:sz w:val="24"/>
                <w:szCs w:val="24"/>
              </w:rPr>
            </w:pPr>
          </w:p>
        </w:tc>
        <w:tc>
          <w:tcPr>
            <w:tcW w:w="1972" w:type="pct"/>
          </w:tcPr>
          <w:p w:rsidR="002B0D9A" w:rsidRPr="002B0D9A" w:rsidRDefault="002B0D9A" w:rsidP="002B0D9A">
            <w:pPr>
              <w:widowControl w:val="0"/>
              <w:spacing w:before="40" w:after="40" w:line="360" w:lineRule="exact"/>
              <w:jc w:val="both"/>
              <w:rPr>
                <w:b/>
                <w:bCs/>
                <w:color w:val="000000"/>
                <w:sz w:val="24"/>
                <w:szCs w:val="24"/>
              </w:rPr>
            </w:pPr>
            <w:r w:rsidRPr="002B0D9A">
              <w:rPr>
                <w:b/>
                <w:bCs/>
                <w:color w:val="000000"/>
                <w:sz w:val="24"/>
                <w:szCs w:val="24"/>
              </w:rPr>
              <w:t>Điều 19. Trình tự, thủ tục lập, quyết định hoặc phê duyệt đề cương lập quy hoạch</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1. Trình tự, thủ tục lập, quyết định đề cương lập quy hoạch tổng thể quốc gia:</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a) Bộ Tài chính xây dựng đề cương lập quy hoạch tổng thể quốc gia, gửi xin ý kiến các bộ, cơ quan ngang bộ và địa phương liên quan;</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b) Các bộ, cơ quan ngang bộ và địa phương liên quan có trách nhiệm tham gia ý kiến đối với đề cương lập quy hoạch tổng thể quốc gia, gửi Bộ Tài chính trong vòng 10 ngày kể từ ngày nhận được hồ sơ xin ý kiến;</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c) Bộ Tài chính tiếp thu, giải trình các ý kiến góp ý và hoàn thiện hồ sơ đề cương lập quy hoạch tổng thể quốc gia trình Chính phủ xem xét, quyết định.</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2. Trình tự, thủ tục lập, quyết định đề cương lập quy hoạch không gian biển quốc gia, quy hoạch sử dụng đất quốc gia:</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lastRenderedPageBreak/>
              <w:t xml:space="preserve">a) </w:t>
            </w:r>
            <w:bookmarkStart w:id="13" w:name="_Hlk210730019"/>
            <w:r w:rsidRPr="002B0D9A">
              <w:rPr>
                <w:bCs/>
                <w:color w:val="000000"/>
                <w:sz w:val="24"/>
                <w:szCs w:val="24"/>
              </w:rPr>
              <w:t xml:space="preserve">Bộ Nông nghiệp và Môi trường </w:t>
            </w:r>
            <w:bookmarkEnd w:id="13"/>
            <w:r w:rsidRPr="002B0D9A">
              <w:rPr>
                <w:bCs/>
                <w:color w:val="000000"/>
                <w:sz w:val="24"/>
                <w:szCs w:val="24"/>
              </w:rPr>
              <w:t>xây dựng đề cương lập quy hoạch không gian biển quốc gia, quy hoạch sử dụng đất quốc gia, gửi xin ý kiến các bộ, cơ quan ngang bộ và địa phương liên quan;</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b) Các bộ, cơ quan ngang bộ và địa phương liên quan có trách nhiệm tham gia ý kiến đối với đề cương lập quy hoạch, gửi Bộ Nông nghiệp và Môi trường trong vòng 10 ngày kể từ ngày nhận được hồ sơ xin ý kiến;</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c) Bộ Nông nghiệp và Môi trường tiếp thu, giải trình các ý kiến góp ý và hoàn thiện hồ sơ đề cương lập quy hoạch không gian biển quốc gia, quy hoạch sử dụng đất quốc gia trình Chính phủ xem xét, quyết định.</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3. Trình tự, thủ tục lập, phê duyệt đề cương lập quy hoạch ngành:</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a) Cơ quan lập quy hoạch xây dựng đề cương lập quy hoạch ngành, báo cáo cơ quan tổ chức lập quy hoạch gửi xin ý kiến các bộ, cơ quan ngang bộ và địa phương liên quan;</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b) Các Bộ, cơ quan ngang bộ và địa phương liên quan có trách nhiệm tham gia ý kiến đối với đề cương lập quy hoạch ngành, gửi cơ quan tổ chức lập quy hoạch trong vòng 10 ngày kể từ ngày nhận được hồ sơ xin ý kiến;</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lastRenderedPageBreak/>
              <w:t>c) Cơ quan tổ chức lập quy hoạch chỉ đạo cơ quan lập quy hoạch tiếp thu, giải trình các ý kiến góp ý và hoàn thiện hồ sơ đề cương lập quy hoạch ngành, trình Thủ tướng Chính phủ xem xét, phê duyệt đề cương quy hoạch đối với các quy hoạch ngành thuộc thẩm quyền phê duyệt của Thủ tướng Chính phủ; trình Bộ trưởng xem xét, phê duyệt đề cương quy hoạch đối với các quy hoạch ngành thuộc thẩm quyền phê duyệt của Bộ trưởng.</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4. Trình tự, thủ tục lập, phê duyệt đề cương lập quy hoạch vùng:</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a) Cơ quan lập quy hoạch xây dựng đề cương lập quy hoạch vùng, báo cáo Bộ Tài chính gửi xin ý kiến các bộ, cơ quan ngang bộ và địa phương trong vùng;</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 xml:space="preserve">b) </w:t>
            </w:r>
            <w:bookmarkStart w:id="14" w:name="_Hlk210730373"/>
            <w:r w:rsidRPr="002B0D9A">
              <w:rPr>
                <w:bCs/>
                <w:color w:val="000000"/>
                <w:sz w:val="24"/>
                <w:szCs w:val="24"/>
              </w:rPr>
              <w:t>Các bộ, cơ quan ngang bộ và địa phương trong vùng có trách nhiệm tham gia ý kiến đối với đề cương lập quy hoạch vùng, gửi Bộ Tài chính trong vòng 10 ngày kể từ ngày nhận được hồ sơ xin ý kiến;</w:t>
            </w:r>
          </w:p>
          <w:bookmarkEnd w:id="14"/>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c) Bộ Tài chính chỉ đạo tiếp thu, giải trình các ý kiến góp ý và hoàn thiện hồ sơ đề cương lập quy hoạch vùng, trình Thủ tướng Chính phủ xem xét, phê duyệt.</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 xml:space="preserve">5. Trình tự, thủ tục lập, phê duyệt đề cương lập quy hoạch </w:t>
            </w:r>
            <w:r w:rsidRPr="002B0D9A">
              <w:rPr>
                <w:bCs/>
                <w:color w:val="000000"/>
                <w:sz w:val="24"/>
                <w:szCs w:val="24"/>
              </w:rPr>
              <w:lastRenderedPageBreak/>
              <w:t>tỉnh:</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 xml:space="preserve">a) </w:t>
            </w:r>
            <w:bookmarkStart w:id="15" w:name="_Hlk210730400"/>
            <w:r w:rsidRPr="002B0D9A">
              <w:rPr>
                <w:bCs/>
                <w:color w:val="000000"/>
                <w:sz w:val="24"/>
                <w:szCs w:val="24"/>
              </w:rPr>
              <w:t xml:space="preserve">Cơ quan lập quy hoạch tỉnh </w:t>
            </w:r>
            <w:bookmarkEnd w:id="15"/>
            <w:r w:rsidRPr="002B0D9A">
              <w:rPr>
                <w:bCs/>
                <w:color w:val="000000"/>
                <w:sz w:val="24"/>
                <w:szCs w:val="24"/>
              </w:rPr>
              <w:t>xây dựng đề cương lập quy hoạch tỉnh gửi xin ý kiến các cơ quan chuyên môn thuộc Ủy ban nhân dân cấp tỉnh và Ủy ban nhân dân cấp xã; các cơ quan chuyên môn thuộc Ủy ban nhân dân cấp tỉnh và Ủy ban nhân dân cấp xã có trách nhiệm tham gia ý kiến đối với đề cương lập quy hoạch tỉnh, gửi cơ quan lập quy hoạch tỉnh;</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b) Cơ quan lập quy hoạch tỉnh tiếp thu, giải trình và hoàn thiện đề cương lập quy hoạch tỉnh, báo cáo Ủy ban nhân dân cấp tỉnh gửi xin ý kiến các bộ;c) Các bộ có trách nhiệm tham gia ý kiến đối với đề cương lập quy hoạch tỉnh, gửi Ủy ban nhân dân cấp tỉnh trong vòng 10 ngày kể từ ngày nhận được hồ sơ xin ý kiến;</w:t>
            </w:r>
          </w:p>
          <w:p w:rsidR="008540A4" w:rsidRPr="002B0D9A" w:rsidRDefault="002B0D9A" w:rsidP="00093711">
            <w:pPr>
              <w:widowControl w:val="0"/>
              <w:spacing w:before="40" w:after="40" w:line="360" w:lineRule="exact"/>
              <w:jc w:val="both"/>
              <w:rPr>
                <w:b/>
                <w:bCs/>
                <w:color w:val="000000"/>
                <w:sz w:val="24"/>
                <w:szCs w:val="24"/>
              </w:rPr>
            </w:pPr>
            <w:r w:rsidRPr="002B0D9A">
              <w:rPr>
                <w:bCs/>
                <w:color w:val="000000"/>
                <w:sz w:val="24"/>
                <w:szCs w:val="24"/>
              </w:rPr>
              <w:t>d) Ủy ban nhân dân cấp tỉnh chỉ đạo cơ quan lập quy hoạch tỉnh tiếp thu, giải trình các ý kiến góp ý và hoàn thiện hồ sơ đề cương lập quy hoạch tỉnh, trình Chủ tịch Ủy ban nhân dân cấp tỉnh xem xét, phê duyệt.</w:t>
            </w:r>
          </w:p>
        </w:tc>
        <w:tc>
          <w:tcPr>
            <w:tcW w:w="1284" w:type="pct"/>
          </w:tcPr>
          <w:p w:rsidR="008540A4" w:rsidRPr="00392F91" w:rsidRDefault="008540A4" w:rsidP="008540A4">
            <w:pPr>
              <w:pStyle w:val="Heading2"/>
              <w:keepNext w:val="0"/>
              <w:widowControl w:val="0"/>
              <w:spacing w:before="40" w:after="40" w:line="360" w:lineRule="exact"/>
              <w:ind w:firstLine="0"/>
              <w:rPr>
                <w:b w:val="0"/>
                <w:sz w:val="24"/>
                <w:szCs w:val="24"/>
                <w:lang/>
              </w:rPr>
            </w:pPr>
            <w:r>
              <w:rPr>
                <w:b w:val="0"/>
                <w:sz w:val="24"/>
                <w:szCs w:val="24"/>
                <w:lang/>
              </w:rPr>
              <w:lastRenderedPageBreak/>
              <w:t>Luật Quy hoạch số 112/2025/QH15 quy định về “đề cương lập quy hoạch” và giao Chính phủ quy định chi tiết trình tự, thủ tục lập, phê duyệt đề cương lập quy hoạch cấp quốc gia, quy hoạch vùng, quy hoạch tỉnh. Việ quy định về trình tự, thủ tục lập, phê duyệt đề cương lập quy hoạch cấp quốc gia, quy hoạch vùng, quy hoạch tỉnh phải bảo đảm phù hợp với quy định tại các khoản 1, 2, 3 Điều 9 Luật Quy hoạch số 112/2025/QH15</w:t>
            </w:r>
          </w:p>
        </w:tc>
      </w:tr>
      <w:tr w:rsidR="008540A4" w:rsidRPr="00392F91" w:rsidTr="00420D2D">
        <w:tc>
          <w:tcPr>
            <w:tcW w:w="1744" w:type="pct"/>
          </w:tcPr>
          <w:p w:rsidR="008540A4" w:rsidRPr="00392F91" w:rsidRDefault="008540A4" w:rsidP="00093711">
            <w:pPr>
              <w:pStyle w:val="Heading2"/>
              <w:keepNext w:val="0"/>
              <w:widowControl w:val="0"/>
              <w:spacing w:before="40" w:after="40" w:line="360" w:lineRule="exact"/>
              <w:ind w:firstLine="0"/>
              <w:rPr>
                <w:sz w:val="24"/>
                <w:szCs w:val="24"/>
              </w:rPr>
            </w:pPr>
          </w:p>
        </w:tc>
        <w:tc>
          <w:tcPr>
            <w:tcW w:w="1972" w:type="pct"/>
          </w:tcPr>
          <w:p w:rsidR="002B0D9A" w:rsidRPr="002B0D9A" w:rsidRDefault="002B0D9A" w:rsidP="002B0D9A">
            <w:pPr>
              <w:widowControl w:val="0"/>
              <w:spacing w:before="40" w:after="40" w:line="360" w:lineRule="exact"/>
              <w:jc w:val="both"/>
              <w:rPr>
                <w:b/>
                <w:bCs/>
                <w:color w:val="000000"/>
                <w:sz w:val="24"/>
                <w:szCs w:val="24"/>
              </w:rPr>
            </w:pPr>
            <w:r w:rsidRPr="002B0D9A">
              <w:rPr>
                <w:rFonts w:hint="eastAsia"/>
                <w:b/>
                <w:bCs/>
                <w:color w:val="000000"/>
                <w:sz w:val="24"/>
                <w:szCs w:val="24"/>
              </w:rPr>
              <w:t>Đ</w:t>
            </w:r>
            <w:r w:rsidRPr="002B0D9A">
              <w:rPr>
                <w:b/>
                <w:bCs/>
                <w:color w:val="000000"/>
                <w:sz w:val="24"/>
                <w:szCs w:val="24"/>
              </w:rPr>
              <w:t>iều 20. Hồ s</w:t>
            </w:r>
            <w:r w:rsidRPr="002B0D9A">
              <w:rPr>
                <w:rFonts w:hint="eastAsia"/>
                <w:b/>
                <w:bCs/>
                <w:color w:val="000000"/>
                <w:sz w:val="24"/>
                <w:szCs w:val="24"/>
              </w:rPr>
              <w:t>ơ</w:t>
            </w:r>
            <w:r w:rsidRPr="002B0D9A">
              <w:rPr>
                <w:b/>
                <w:bCs/>
                <w:color w:val="000000"/>
                <w:sz w:val="24"/>
                <w:szCs w:val="24"/>
              </w:rPr>
              <w:t xml:space="preserve"> xin </w:t>
            </w:r>
            <w:r w:rsidRPr="002B0D9A">
              <w:rPr>
                <w:rFonts w:hint="eastAsia"/>
                <w:b/>
                <w:bCs/>
                <w:color w:val="000000"/>
                <w:sz w:val="24"/>
                <w:szCs w:val="24"/>
              </w:rPr>
              <w:t>ý</w:t>
            </w:r>
            <w:r w:rsidRPr="002B0D9A">
              <w:rPr>
                <w:b/>
                <w:bCs/>
                <w:color w:val="000000"/>
                <w:sz w:val="24"/>
                <w:szCs w:val="24"/>
              </w:rPr>
              <w:t xml:space="preserve"> kiến v</w:t>
            </w:r>
            <w:r w:rsidRPr="002B0D9A">
              <w:rPr>
                <w:rFonts w:hint="eastAsia"/>
                <w:b/>
                <w:bCs/>
                <w:color w:val="000000"/>
                <w:sz w:val="24"/>
                <w:szCs w:val="24"/>
              </w:rPr>
              <w:t>à</w:t>
            </w:r>
            <w:r w:rsidRPr="002B0D9A">
              <w:rPr>
                <w:b/>
                <w:bCs/>
                <w:color w:val="000000"/>
                <w:sz w:val="24"/>
                <w:szCs w:val="24"/>
              </w:rPr>
              <w:t xml:space="preserve"> hồ s</w:t>
            </w:r>
            <w:r w:rsidRPr="002B0D9A">
              <w:rPr>
                <w:rFonts w:hint="eastAsia"/>
                <w:b/>
                <w:bCs/>
                <w:color w:val="000000"/>
                <w:sz w:val="24"/>
                <w:szCs w:val="24"/>
              </w:rPr>
              <w:t>ơ</w:t>
            </w:r>
            <w:r w:rsidRPr="002B0D9A">
              <w:rPr>
                <w:b/>
                <w:bCs/>
                <w:color w:val="000000"/>
                <w:sz w:val="24"/>
                <w:szCs w:val="24"/>
              </w:rPr>
              <w:t xml:space="preserve"> tr</w:t>
            </w:r>
            <w:r w:rsidRPr="002B0D9A">
              <w:rPr>
                <w:rFonts w:hint="eastAsia"/>
                <w:b/>
                <w:bCs/>
                <w:color w:val="000000"/>
                <w:sz w:val="24"/>
                <w:szCs w:val="24"/>
              </w:rPr>
              <w:t>ì</w:t>
            </w:r>
            <w:r w:rsidRPr="002B0D9A">
              <w:rPr>
                <w:b/>
                <w:bCs/>
                <w:color w:val="000000"/>
                <w:sz w:val="24"/>
                <w:szCs w:val="24"/>
              </w:rPr>
              <w:t xml:space="preserve">nh quyết </w:t>
            </w:r>
            <w:r w:rsidRPr="002B0D9A">
              <w:rPr>
                <w:rFonts w:hint="eastAsia"/>
                <w:b/>
                <w:bCs/>
                <w:color w:val="000000"/>
                <w:sz w:val="24"/>
                <w:szCs w:val="24"/>
              </w:rPr>
              <w:t>đ</w:t>
            </w:r>
            <w:r w:rsidRPr="002B0D9A">
              <w:rPr>
                <w:b/>
                <w:bCs/>
                <w:color w:val="000000"/>
                <w:sz w:val="24"/>
                <w:szCs w:val="24"/>
              </w:rPr>
              <w:t>ịnh hoặc ph</w:t>
            </w:r>
            <w:r w:rsidRPr="002B0D9A">
              <w:rPr>
                <w:rFonts w:hint="eastAsia"/>
                <w:b/>
                <w:bCs/>
                <w:color w:val="000000"/>
                <w:sz w:val="24"/>
                <w:szCs w:val="24"/>
              </w:rPr>
              <w:t>ê</w:t>
            </w:r>
            <w:r w:rsidRPr="002B0D9A">
              <w:rPr>
                <w:b/>
                <w:bCs/>
                <w:color w:val="000000"/>
                <w:sz w:val="24"/>
                <w:szCs w:val="24"/>
              </w:rPr>
              <w:t xml:space="preserve"> duyệt </w:t>
            </w:r>
            <w:r w:rsidRPr="002B0D9A">
              <w:rPr>
                <w:rFonts w:hint="eastAsia"/>
                <w:b/>
                <w:bCs/>
                <w:color w:val="000000"/>
                <w:sz w:val="24"/>
                <w:szCs w:val="24"/>
              </w:rPr>
              <w:t>đ</w:t>
            </w:r>
            <w:r w:rsidRPr="002B0D9A">
              <w:rPr>
                <w:b/>
                <w:bCs/>
                <w:color w:val="000000"/>
                <w:sz w:val="24"/>
                <w:szCs w:val="24"/>
              </w:rPr>
              <w:t>ề c</w:t>
            </w:r>
            <w:r w:rsidRPr="002B0D9A">
              <w:rPr>
                <w:rFonts w:hint="eastAsia"/>
                <w:b/>
                <w:bCs/>
                <w:color w:val="000000"/>
                <w:sz w:val="24"/>
                <w:szCs w:val="24"/>
              </w:rPr>
              <w:t>ươ</w:t>
            </w:r>
            <w:r w:rsidRPr="002B0D9A">
              <w:rPr>
                <w:b/>
                <w:bCs/>
                <w:color w:val="000000"/>
                <w:sz w:val="24"/>
                <w:szCs w:val="24"/>
              </w:rPr>
              <w:t>ng lập quy hoạch</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1. Hồ sơ xin ý kiến đối với đề cương lập quy hoạch:</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a) Văn bản xin ý kiến đối với đề cương lập quy hoạch;</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lastRenderedPageBreak/>
              <w:t>b) Dự thảo đề cương lập quy hoạch;</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c) Dự thảo văn bản quyết định hoặc phê duyệt đề cương lập quy hoạch.</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2. Hồ sơ trình quyết định hoặc phê duyệt đề cương lập quy hoạch:</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a) Tờ trình quyết định hoặc phê duyệt đề cương lập quy hoạch;</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b) Dự thảo văn bản quyết định hoặc phê duyệt đề cương lập quy hoạch;</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c) Đề cương lập quy hoạch đã tiếp thu, hoàn thiện;</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d) Báo cáo tiếp thu, giải trình các ý kiến góp ý đối với đề cương lập quy hoạch.</w:t>
            </w:r>
          </w:p>
          <w:p w:rsidR="008540A4" w:rsidRPr="00392F91" w:rsidRDefault="008540A4" w:rsidP="00093711">
            <w:pPr>
              <w:widowControl w:val="0"/>
              <w:spacing w:before="40" w:after="40" w:line="360" w:lineRule="exact"/>
              <w:jc w:val="both"/>
              <w:rPr>
                <w:color w:val="000000"/>
                <w:spacing w:val="-10"/>
                <w:sz w:val="24"/>
                <w:szCs w:val="24"/>
              </w:rPr>
            </w:pPr>
          </w:p>
        </w:tc>
        <w:tc>
          <w:tcPr>
            <w:tcW w:w="1284" w:type="pct"/>
          </w:tcPr>
          <w:p w:rsidR="008540A4" w:rsidRPr="00392F91" w:rsidRDefault="008540A4" w:rsidP="008540A4">
            <w:pPr>
              <w:pStyle w:val="Heading2"/>
              <w:keepNext w:val="0"/>
              <w:widowControl w:val="0"/>
              <w:spacing w:before="40" w:after="40" w:line="360" w:lineRule="exact"/>
              <w:ind w:firstLine="0"/>
              <w:rPr>
                <w:b w:val="0"/>
                <w:sz w:val="24"/>
                <w:szCs w:val="24"/>
                <w:lang/>
              </w:rPr>
            </w:pPr>
            <w:r>
              <w:rPr>
                <w:b w:val="0"/>
                <w:sz w:val="24"/>
                <w:szCs w:val="24"/>
                <w:lang/>
              </w:rPr>
              <w:lastRenderedPageBreak/>
              <w:t xml:space="preserve">Luật Quy hoạch số 112/2025/QH15 quy định về “đề cương lập quy hoạch” và giao Chính phủ quy định chi tiết hồ sơ, trình tự, thủ tục lập, phê duyệt đề </w:t>
            </w:r>
            <w:r>
              <w:rPr>
                <w:b w:val="0"/>
                <w:sz w:val="24"/>
                <w:szCs w:val="24"/>
                <w:lang/>
              </w:rPr>
              <w:lastRenderedPageBreak/>
              <w:t xml:space="preserve">cương lập quy hoạch cấp quốc gia, quy hoạch vùng, quy hoạch tỉnh. </w:t>
            </w:r>
          </w:p>
        </w:tc>
      </w:tr>
      <w:tr w:rsidR="008540A4" w:rsidRPr="00392F91" w:rsidTr="00420D2D">
        <w:tc>
          <w:tcPr>
            <w:tcW w:w="1744" w:type="pct"/>
          </w:tcPr>
          <w:p w:rsidR="008540A4" w:rsidRPr="00392F91" w:rsidRDefault="008540A4" w:rsidP="00093711">
            <w:pPr>
              <w:pStyle w:val="ListParagraph"/>
              <w:widowControl w:val="0"/>
              <w:tabs>
                <w:tab w:val="left" w:pos="851"/>
                <w:tab w:val="left" w:pos="993"/>
              </w:tabs>
              <w:spacing w:before="40" w:after="40" w:line="360" w:lineRule="exact"/>
              <w:ind w:left="0"/>
              <w:jc w:val="center"/>
              <w:rPr>
                <w:b/>
                <w:color w:val="000000"/>
                <w:sz w:val="24"/>
                <w:szCs w:val="24"/>
              </w:rPr>
            </w:pPr>
            <w:r w:rsidRPr="00392F91">
              <w:rPr>
                <w:b/>
                <w:color w:val="000000"/>
                <w:sz w:val="24"/>
                <w:szCs w:val="24"/>
              </w:rPr>
              <w:lastRenderedPageBreak/>
              <w:t>Mục 3</w:t>
            </w:r>
          </w:p>
          <w:p w:rsidR="008540A4" w:rsidRPr="00392F91" w:rsidRDefault="008540A4" w:rsidP="005873B7">
            <w:pPr>
              <w:pStyle w:val="Heading2"/>
              <w:keepNext w:val="0"/>
              <w:widowControl w:val="0"/>
              <w:spacing w:before="40" w:after="40" w:line="360" w:lineRule="exact"/>
              <w:ind w:firstLine="0"/>
              <w:jc w:val="center"/>
              <w:rPr>
                <w:sz w:val="24"/>
                <w:szCs w:val="24"/>
              </w:rPr>
            </w:pPr>
            <w:r w:rsidRPr="00392F91">
              <w:rPr>
                <w:color w:val="000000"/>
                <w:sz w:val="24"/>
                <w:szCs w:val="24"/>
              </w:rPr>
              <w:t>NỘI DUNG QUY HOẠCH</w:t>
            </w:r>
          </w:p>
        </w:tc>
        <w:tc>
          <w:tcPr>
            <w:tcW w:w="1972" w:type="pct"/>
          </w:tcPr>
          <w:p w:rsidR="008540A4" w:rsidRPr="00392F91" w:rsidRDefault="008540A4" w:rsidP="00093711">
            <w:pPr>
              <w:pStyle w:val="ListParagraph"/>
              <w:widowControl w:val="0"/>
              <w:tabs>
                <w:tab w:val="left" w:pos="851"/>
                <w:tab w:val="left" w:pos="993"/>
              </w:tabs>
              <w:spacing w:before="40" w:after="40" w:line="360" w:lineRule="exact"/>
              <w:ind w:left="0"/>
              <w:jc w:val="center"/>
              <w:rPr>
                <w:b/>
                <w:color w:val="000000"/>
                <w:sz w:val="24"/>
                <w:szCs w:val="24"/>
              </w:rPr>
            </w:pPr>
            <w:r w:rsidRPr="00392F91">
              <w:rPr>
                <w:b/>
                <w:color w:val="000000"/>
                <w:sz w:val="24"/>
                <w:szCs w:val="24"/>
              </w:rPr>
              <w:t>Mục 3</w:t>
            </w:r>
          </w:p>
          <w:p w:rsidR="008540A4" w:rsidRPr="00392F91" w:rsidRDefault="008540A4" w:rsidP="00093711">
            <w:pPr>
              <w:pStyle w:val="ListParagraph"/>
              <w:widowControl w:val="0"/>
              <w:tabs>
                <w:tab w:val="left" w:pos="851"/>
                <w:tab w:val="left" w:pos="993"/>
              </w:tabs>
              <w:spacing w:before="40" w:after="40" w:line="360" w:lineRule="exact"/>
              <w:ind w:left="0"/>
              <w:jc w:val="center"/>
              <w:rPr>
                <w:b/>
                <w:color w:val="000000"/>
                <w:sz w:val="24"/>
                <w:szCs w:val="24"/>
              </w:rPr>
            </w:pPr>
            <w:r w:rsidRPr="00392F91">
              <w:rPr>
                <w:b/>
                <w:color w:val="000000"/>
                <w:sz w:val="24"/>
                <w:szCs w:val="24"/>
              </w:rPr>
              <w:t>NỘI DUNG QUY HOẠCH</w:t>
            </w:r>
          </w:p>
        </w:tc>
        <w:tc>
          <w:tcPr>
            <w:tcW w:w="1284" w:type="pct"/>
          </w:tcPr>
          <w:p w:rsidR="008540A4" w:rsidRPr="00392F91" w:rsidRDefault="008540A4" w:rsidP="00093711">
            <w:pPr>
              <w:pStyle w:val="Heading2"/>
              <w:keepNext w:val="0"/>
              <w:widowControl w:val="0"/>
              <w:spacing w:before="40" w:after="40" w:line="360" w:lineRule="exact"/>
              <w:ind w:firstLine="0"/>
              <w:rPr>
                <w:b w:val="0"/>
                <w:sz w:val="24"/>
                <w:szCs w:val="24"/>
                <w:lang/>
              </w:rPr>
            </w:pPr>
          </w:p>
        </w:tc>
      </w:tr>
      <w:tr w:rsidR="008540A4" w:rsidRPr="00392F91" w:rsidTr="00420D2D">
        <w:tc>
          <w:tcPr>
            <w:tcW w:w="1744" w:type="pct"/>
          </w:tcPr>
          <w:p w:rsidR="008540A4" w:rsidRPr="00392F91" w:rsidRDefault="008540A4" w:rsidP="00093711">
            <w:pPr>
              <w:spacing w:before="40" w:after="40" w:line="360" w:lineRule="exact"/>
              <w:jc w:val="both"/>
              <w:rPr>
                <w:b/>
                <w:sz w:val="24"/>
                <w:szCs w:val="24"/>
                <w:lang w:val="pt-BR"/>
              </w:rPr>
            </w:pPr>
            <w:r w:rsidRPr="00392F91">
              <w:rPr>
                <w:b/>
                <w:sz w:val="24"/>
                <w:szCs w:val="24"/>
                <w:lang w:val="pt-BR"/>
              </w:rPr>
              <w:t>Điều 20. Nội dung quy hoạch tổng thể quốc gia</w:t>
            </w:r>
          </w:p>
          <w:p w:rsidR="008540A4" w:rsidRPr="00392F91" w:rsidRDefault="008540A4" w:rsidP="00093711">
            <w:pPr>
              <w:spacing w:before="40" w:after="40" w:line="360" w:lineRule="exact"/>
              <w:jc w:val="both"/>
              <w:rPr>
                <w:sz w:val="24"/>
                <w:szCs w:val="24"/>
                <w:lang w:val="pt-BR"/>
              </w:rPr>
            </w:pPr>
            <w:r w:rsidRPr="00392F91">
              <w:rPr>
                <w:sz w:val="24"/>
                <w:szCs w:val="24"/>
                <w:lang w:val="pt-BR"/>
              </w:rPr>
              <w:t>Quy hoạch tổng thể quốc gia bao gồm các nội dung chủ yếu sau đây:</w:t>
            </w:r>
          </w:p>
          <w:p w:rsidR="008540A4" w:rsidRPr="005873B7" w:rsidRDefault="008540A4" w:rsidP="00093711">
            <w:pPr>
              <w:spacing w:before="40" w:after="40" w:line="360" w:lineRule="exact"/>
              <w:jc w:val="both"/>
              <w:rPr>
                <w:spacing w:val="-8"/>
                <w:sz w:val="24"/>
                <w:szCs w:val="24"/>
                <w:lang w:val="pt-BR"/>
              </w:rPr>
            </w:pPr>
            <w:r w:rsidRPr="005873B7">
              <w:rPr>
                <w:spacing w:val="-8"/>
                <w:sz w:val="24"/>
                <w:szCs w:val="24"/>
                <w:lang w:val="pt-BR"/>
              </w:rPr>
              <w:t>1. Quy định tại điểm a khoản 2 Điều 22 Luật Quy hoạch.</w:t>
            </w:r>
          </w:p>
          <w:p w:rsidR="008540A4" w:rsidRPr="00392F91" w:rsidRDefault="008540A4" w:rsidP="00093711">
            <w:pPr>
              <w:spacing w:before="40" w:after="40" w:line="360" w:lineRule="exact"/>
              <w:jc w:val="both"/>
              <w:rPr>
                <w:sz w:val="24"/>
                <w:szCs w:val="24"/>
                <w:lang w:val="pt-BR"/>
              </w:rPr>
            </w:pPr>
            <w:r w:rsidRPr="00392F91">
              <w:rPr>
                <w:sz w:val="24"/>
                <w:szCs w:val="24"/>
                <w:lang w:val="pt-BR"/>
              </w:rPr>
              <w:t>2. Xác định quan điểm và mục tiêu phát triển:</w:t>
            </w:r>
          </w:p>
          <w:p w:rsidR="008540A4" w:rsidRPr="00392F91" w:rsidRDefault="008540A4" w:rsidP="00093711">
            <w:pPr>
              <w:spacing w:before="40" w:after="40" w:line="360" w:lineRule="exact"/>
              <w:jc w:val="both"/>
              <w:rPr>
                <w:sz w:val="24"/>
                <w:szCs w:val="24"/>
                <w:lang w:val="pt-BR"/>
              </w:rPr>
            </w:pPr>
            <w:r w:rsidRPr="00392F91">
              <w:rPr>
                <w:sz w:val="24"/>
                <w:szCs w:val="24"/>
                <w:lang w:val="pt-BR"/>
              </w:rPr>
              <w:lastRenderedPageBreak/>
              <w:t>a) Quan điểm về phát triển quốc gia trong thời kỳ quy hoạch;</w:t>
            </w:r>
          </w:p>
          <w:p w:rsidR="008540A4" w:rsidRPr="00392F91" w:rsidRDefault="008540A4" w:rsidP="00093711">
            <w:pPr>
              <w:spacing w:before="40" w:after="40" w:line="360" w:lineRule="exact"/>
              <w:jc w:val="both"/>
              <w:rPr>
                <w:sz w:val="24"/>
                <w:szCs w:val="24"/>
                <w:lang w:val="pt-BR"/>
              </w:rPr>
            </w:pPr>
            <w:r w:rsidRPr="00392F91">
              <w:rPr>
                <w:sz w:val="24"/>
                <w:szCs w:val="24"/>
                <w:lang w:val="pt-BR"/>
              </w:rPr>
              <w:t xml:space="preserve">b) Quan điểm về tổ chức không gian phát triển các hoạt động kinh tế - xã hội, </w:t>
            </w:r>
            <w:r w:rsidRPr="00392F91">
              <w:rPr>
                <w:rFonts w:eastAsia="Times New Roman"/>
                <w:sz w:val="24"/>
                <w:szCs w:val="24"/>
                <w:lang w:val="vi-VN"/>
              </w:rPr>
              <w:t>quốc phòng, an ninh</w:t>
            </w:r>
            <w:r w:rsidRPr="00392F91">
              <w:rPr>
                <w:rFonts w:eastAsia="Times New Roman"/>
                <w:sz w:val="24"/>
                <w:szCs w:val="24"/>
              </w:rPr>
              <w:t>,</w:t>
            </w:r>
            <w:r w:rsidRPr="00392F91">
              <w:rPr>
                <w:rFonts w:eastAsia="Times New Roman"/>
                <w:sz w:val="24"/>
                <w:szCs w:val="24"/>
                <w:lang w:val="vi-VN"/>
              </w:rPr>
              <w:t xml:space="preserve"> phát triển kết cấu hạ tầng, sử dụng tài nguyên và bảo vệ môi trường</w:t>
            </w:r>
            <w:r w:rsidRPr="00392F91">
              <w:rPr>
                <w:sz w:val="24"/>
                <w:szCs w:val="24"/>
                <w:lang w:val="pt-BR"/>
              </w:rPr>
              <w:t>;</w:t>
            </w:r>
          </w:p>
          <w:p w:rsidR="008540A4" w:rsidRPr="00392F91" w:rsidRDefault="008540A4" w:rsidP="00093711">
            <w:pPr>
              <w:spacing w:before="40" w:after="40" w:line="360" w:lineRule="exact"/>
              <w:jc w:val="both"/>
              <w:rPr>
                <w:sz w:val="24"/>
                <w:szCs w:val="24"/>
                <w:lang w:val="pt-BR"/>
              </w:rPr>
            </w:pPr>
            <w:r w:rsidRPr="00392F91">
              <w:rPr>
                <w:sz w:val="24"/>
                <w:szCs w:val="24"/>
                <w:lang w:val="pt-BR"/>
              </w:rPr>
              <w:t>c) Xây dựng mục tiêu tổng quát và các mục tiêu cụ thể về phát triển quốc gia trong thời kỳ quy hoạch 10 năm, tầm nhìn từ 30 đến 50 năm.</w:t>
            </w:r>
          </w:p>
          <w:p w:rsidR="008540A4" w:rsidRPr="00392F91" w:rsidRDefault="008540A4" w:rsidP="00093711">
            <w:pPr>
              <w:spacing w:before="40" w:after="40" w:line="360" w:lineRule="exact"/>
              <w:jc w:val="both"/>
              <w:rPr>
                <w:sz w:val="24"/>
                <w:szCs w:val="24"/>
                <w:lang w:val="pt-BR"/>
              </w:rPr>
            </w:pPr>
            <w:r w:rsidRPr="00392F91">
              <w:rPr>
                <w:sz w:val="24"/>
                <w:szCs w:val="24"/>
                <w:lang w:val="pt-BR"/>
              </w:rPr>
              <w:t>3. Dự báo xu thế phát triển và xây dựng kịch bản phát triển:</w:t>
            </w:r>
          </w:p>
          <w:p w:rsidR="008540A4" w:rsidRPr="00392F91" w:rsidRDefault="008540A4" w:rsidP="00093711">
            <w:pPr>
              <w:spacing w:before="40" w:after="40" w:line="360" w:lineRule="exact"/>
              <w:jc w:val="both"/>
              <w:rPr>
                <w:sz w:val="24"/>
                <w:szCs w:val="24"/>
                <w:lang w:val="pt-BR"/>
              </w:rPr>
            </w:pPr>
            <w:r w:rsidRPr="00392F91">
              <w:rPr>
                <w:sz w:val="24"/>
                <w:szCs w:val="24"/>
                <w:lang w:val="pt-BR"/>
              </w:rPr>
              <w:t xml:space="preserve">a) Dự báo xu thế phát triển kinh tế, xã hội, khoa học và công nghệ, biến đổi khí hậu có tác động đến sự phát triển của quốc gia; </w:t>
            </w:r>
          </w:p>
          <w:p w:rsidR="008540A4" w:rsidRPr="00392F91" w:rsidRDefault="008540A4" w:rsidP="00093711">
            <w:pPr>
              <w:spacing w:before="40" w:after="40" w:line="360" w:lineRule="exact"/>
              <w:jc w:val="both"/>
              <w:rPr>
                <w:sz w:val="24"/>
                <w:szCs w:val="24"/>
                <w:lang w:val="pt-BR"/>
              </w:rPr>
            </w:pPr>
            <w:r w:rsidRPr="00392F91">
              <w:rPr>
                <w:sz w:val="24"/>
                <w:szCs w:val="24"/>
                <w:lang w:val="pt-BR"/>
              </w:rPr>
              <w:t>b) Dự báo các tình huống có thể xảy ra do tác động của các nhân tố bên ngoài ảnh hưởng tới sự phát triển của quốc gia;</w:t>
            </w:r>
          </w:p>
          <w:p w:rsidR="008540A4" w:rsidRPr="00392F91" w:rsidRDefault="008540A4" w:rsidP="00093711">
            <w:pPr>
              <w:spacing w:before="40" w:after="40" w:line="360" w:lineRule="exact"/>
              <w:jc w:val="both"/>
              <w:rPr>
                <w:sz w:val="24"/>
                <w:szCs w:val="24"/>
                <w:lang w:val="pt-BR"/>
              </w:rPr>
            </w:pPr>
            <w:r w:rsidRPr="00392F91">
              <w:rPr>
                <w:sz w:val="24"/>
                <w:szCs w:val="24"/>
                <w:lang w:val="pt-BR"/>
              </w:rPr>
              <w:t>c) Phân tích lợi thế so sánh và cơ hội phát triển, khó khăn và thách thức đối với sự phát triển của quốc gia;</w:t>
            </w:r>
          </w:p>
          <w:p w:rsidR="008540A4" w:rsidRPr="00392F91" w:rsidRDefault="008540A4" w:rsidP="00093711">
            <w:pPr>
              <w:spacing w:before="40" w:after="40" w:line="360" w:lineRule="exact"/>
              <w:jc w:val="both"/>
              <w:rPr>
                <w:sz w:val="24"/>
                <w:szCs w:val="24"/>
                <w:lang w:val="pt-BR"/>
              </w:rPr>
            </w:pPr>
            <w:r w:rsidRPr="00392F91">
              <w:rPr>
                <w:sz w:val="24"/>
                <w:szCs w:val="24"/>
                <w:lang w:val="pt-BR"/>
              </w:rPr>
              <w:t xml:space="preserve">d) Xác định những vấn đề trọng tâm cần giải quyết và các khâu đột phá của quốc gia trong thời kỳ quy </w:t>
            </w:r>
            <w:r w:rsidRPr="00392F91">
              <w:rPr>
                <w:sz w:val="24"/>
                <w:szCs w:val="24"/>
                <w:lang w:val="pt-BR"/>
              </w:rPr>
              <w:lastRenderedPageBreak/>
              <w:t>hoạch;</w:t>
            </w:r>
          </w:p>
          <w:p w:rsidR="008540A4" w:rsidRPr="00392F91" w:rsidRDefault="008540A4" w:rsidP="00093711">
            <w:pPr>
              <w:spacing w:before="40" w:after="40" w:line="360" w:lineRule="exact"/>
              <w:jc w:val="both"/>
              <w:rPr>
                <w:sz w:val="24"/>
                <w:szCs w:val="24"/>
                <w:lang w:val="pt-BR"/>
              </w:rPr>
            </w:pPr>
            <w:r w:rsidRPr="00392F91">
              <w:rPr>
                <w:spacing w:val="-8"/>
                <w:sz w:val="24"/>
                <w:szCs w:val="24"/>
                <w:lang w:val="pt-BR"/>
              </w:rPr>
              <w:t>đ) Xây dựng và lựa chọn kịch bản phát triển quốc gia trong thời kỳ quy hoạch</w:t>
            </w:r>
            <w:r w:rsidRPr="00392F91">
              <w:rPr>
                <w:sz w:val="24"/>
                <w:szCs w:val="24"/>
                <w:lang w:val="pt-BR"/>
              </w:rPr>
              <w:t>.</w:t>
            </w:r>
          </w:p>
          <w:p w:rsidR="008540A4" w:rsidRPr="00392F91" w:rsidRDefault="008540A4" w:rsidP="00093711">
            <w:pPr>
              <w:spacing w:before="40" w:after="40" w:line="360" w:lineRule="exact"/>
              <w:jc w:val="both"/>
              <w:rPr>
                <w:sz w:val="24"/>
                <w:szCs w:val="24"/>
                <w:lang w:val="pt-BR"/>
              </w:rPr>
            </w:pPr>
            <w:r w:rsidRPr="00392F91">
              <w:rPr>
                <w:sz w:val="24"/>
                <w:szCs w:val="24"/>
                <w:lang w:val="pt-BR"/>
              </w:rPr>
              <w:t>4. Định hướng phát triển không gian kinh tế - xã hội:</w:t>
            </w:r>
          </w:p>
          <w:p w:rsidR="008540A4" w:rsidRPr="00392F91" w:rsidRDefault="008540A4" w:rsidP="00093711">
            <w:pPr>
              <w:spacing w:before="40" w:after="40" w:line="360" w:lineRule="exact"/>
              <w:jc w:val="both"/>
              <w:rPr>
                <w:sz w:val="24"/>
                <w:szCs w:val="24"/>
                <w:lang w:val="pt-BR"/>
              </w:rPr>
            </w:pPr>
            <w:r w:rsidRPr="00392F91">
              <w:rPr>
                <w:spacing w:val="-4"/>
                <w:sz w:val="24"/>
                <w:szCs w:val="24"/>
                <w:lang w:val="pt-BR"/>
              </w:rPr>
              <w:t>a) Xác định vùng trọng điểm đầu tư, vùng khuyến khích phát triển và vùng hạn chế phát triển; các khu vực lãnh thổ cần bảo tồn, cấm khai thác, sử dụng</w:t>
            </w:r>
            <w:r w:rsidRPr="00392F91">
              <w:rPr>
                <w:sz w:val="24"/>
                <w:szCs w:val="24"/>
                <w:lang w:val="pt-BR"/>
              </w:rPr>
              <w:t>;</w:t>
            </w:r>
          </w:p>
          <w:p w:rsidR="008540A4" w:rsidRPr="00392F91" w:rsidRDefault="008540A4" w:rsidP="00093711">
            <w:pPr>
              <w:spacing w:before="40" w:after="40" w:line="360" w:lineRule="exact"/>
              <w:jc w:val="both"/>
              <w:rPr>
                <w:sz w:val="24"/>
                <w:szCs w:val="24"/>
                <w:lang w:val="pt-BR"/>
              </w:rPr>
            </w:pPr>
            <w:r w:rsidRPr="00392F91">
              <w:rPr>
                <w:sz w:val="24"/>
                <w:szCs w:val="24"/>
                <w:lang w:val="pt-BR"/>
              </w:rPr>
              <w:t>b) Định hướng phân bố không gian phát triển các ngành mũi nhọn, các lĩnh vực ưu tiên phát triển trong thời kỳ quy hoạch.</w:t>
            </w:r>
          </w:p>
          <w:p w:rsidR="008540A4" w:rsidRPr="00392F91" w:rsidRDefault="008540A4" w:rsidP="00093711">
            <w:pPr>
              <w:spacing w:before="40" w:after="40" w:line="360" w:lineRule="exact"/>
              <w:jc w:val="both"/>
              <w:rPr>
                <w:sz w:val="24"/>
                <w:szCs w:val="24"/>
                <w:lang w:val="pt-BR"/>
              </w:rPr>
            </w:pPr>
            <w:r w:rsidRPr="00392F91">
              <w:rPr>
                <w:sz w:val="24"/>
                <w:szCs w:val="24"/>
                <w:lang w:val="pt-BR"/>
              </w:rPr>
              <w:t>5. Định hướng phát triển không gian biển:</w:t>
            </w:r>
          </w:p>
          <w:p w:rsidR="008540A4" w:rsidRPr="00392F91" w:rsidRDefault="008540A4" w:rsidP="00093711">
            <w:pPr>
              <w:spacing w:before="40" w:after="40" w:line="360" w:lineRule="exact"/>
              <w:jc w:val="both"/>
              <w:rPr>
                <w:spacing w:val="-2"/>
                <w:sz w:val="24"/>
                <w:szCs w:val="24"/>
                <w:lang w:val="pt-BR"/>
              </w:rPr>
            </w:pPr>
            <w:r w:rsidRPr="00392F91">
              <w:rPr>
                <w:spacing w:val="-2"/>
                <w:sz w:val="24"/>
                <w:szCs w:val="24"/>
                <w:lang w:val="pt-BR"/>
              </w:rPr>
              <w:t xml:space="preserve">a) Xác định không gian biển thuộc chủ quyền, quyền chủ quyền, quyền tài phán quốc gia của Việt Nam có thể đưa vào khai thác, sử dụng trong thời kỳ quy hoạch; </w:t>
            </w:r>
          </w:p>
          <w:p w:rsidR="008540A4" w:rsidRPr="00392F91" w:rsidRDefault="008540A4" w:rsidP="00093711">
            <w:pPr>
              <w:spacing w:before="40" w:after="40" w:line="360" w:lineRule="exact"/>
              <w:jc w:val="both"/>
              <w:rPr>
                <w:sz w:val="24"/>
                <w:szCs w:val="24"/>
                <w:lang w:val="pt-BR"/>
              </w:rPr>
            </w:pPr>
            <w:r w:rsidRPr="00392F91">
              <w:rPr>
                <w:sz w:val="24"/>
                <w:szCs w:val="24"/>
                <w:lang w:val="pt-BR"/>
              </w:rPr>
              <w:t>b) Xác định vùng cấm khai thác, vùng khai thác, sử dụng có điều kiện trong phạm vi không gian biển trong thời kỳ quy hoạch;</w:t>
            </w:r>
          </w:p>
          <w:p w:rsidR="008540A4" w:rsidRPr="00392F91" w:rsidRDefault="008540A4" w:rsidP="00093711">
            <w:pPr>
              <w:spacing w:before="40" w:after="40" w:line="360" w:lineRule="exact"/>
              <w:jc w:val="both"/>
              <w:rPr>
                <w:sz w:val="24"/>
                <w:szCs w:val="24"/>
                <w:lang w:val="pt-BR"/>
              </w:rPr>
            </w:pPr>
            <w:r w:rsidRPr="00392F91">
              <w:rPr>
                <w:sz w:val="24"/>
                <w:szCs w:val="24"/>
                <w:lang w:val="pt-BR"/>
              </w:rPr>
              <w:t>c) Định hướng sử dụng không gian biển cho các ngành, lĩnh vực có nhu cầu sử dụng không gian biển.</w:t>
            </w:r>
          </w:p>
          <w:p w:rsidR="008540A4" w:rsidRPr="00392F91" w:rsidRDefault="008540A4" w:rsidP="00093711">
            <w:pPr>
              <w:spacing w:before="40" w:after="40" w:line="360" w:lineRule="exact"/>
              <w:jc w:val="both"/>
              <w:rPr>
                <w:sz w:val="24"/>
                <w:szCs w:val="24"/>
                <w:lang w:val="pt-BR"/>
              </w:rPr>
            </w:pPr>
            <w:r w:rsidRPr="00392F91">
              <w:rPr>
                <w:sz w:val="24"/>
                <w:szCs w:val="24"/>
                <w:lang w:val="pt-BR"/>
              </w:rPr>
              <w:t>6. Định hướng sử dụng đất quốc gia:</w:t>
            </w:r>
          </w:p>
          <w:p w:rsidR="008540A4" w:rsidRPr="00392F91" w:rsidRDefault="008540A4" w:rsidP="00093711">
            <w:pPr>
              <w:spacing w:before="40" w:after="40" w:line="360" w:lineRule="exact"/>
              <w:jc w:val="both"/>
              <w:rPr>
                <w:sz w:val="24"/>
                <w:szCs w:val="24"/>
                <w:lang w:val="pt-BR"/>
              </w:rPr>
            </w:pPr>
            <w:r w:rsidRPr="00392F91">
              <w:rPr>
                <w:sz w:val="24"/>
                <w:szCs w:val="24"/>
                <w:lang w:val="pt-BR"/>
              </w:rPr>
              <w:lastRenderedPageBreak/>
              <w:t>a) Xây dựng nguyên tắc định hướng sử dụng đất;</w:t>
            </w:r>
          </w:p>
          <w:p w:rsidR="008540A4" w:rsidRPr="00392F91" w:rsidRDefault="008540A4" w:rsidP="00093711">
            <w:pPr>
              <w:spacing w:before="40" w:after="40" w:line="360" w:lineRule="exact"/>
              <w:jc w:val="both"/>
              <w:rPr>
                <w:sz w:val="24"/>
                <w:szCs w:val="24"/>
                <w:lang w:val="pt-BR"/>
              </w:rPr>
            </w:pPr>
            <w:r w:rsidRPr="00392F91">
              <w:rPr>
                <w:sz w:val="24"/>
                <w:szCs w:val="24"/>
                <w:lang w:val="pt-BR"/>
              </w:rPr>
              <w:t>b) Định hướng sử dụng đất đến từng vùng theo các chỉ tiêu sử dụng đất nông nghiệp, đất lâm nghiệp, đất quốc phòng, đất an ninh, đất khu công nghiệp, đất khu kinh tế, đất đô thị, đất phát triển cơ sở hạ tầng.</w:t>
            </w:r>
          </w:p>
          <w:p w:rsidR="008540A4" w:rsidRPr="00392F91" w:rsidRDefault="008540A4" w:rsidP="00093711">
            <w:pPr>
              <w:spacing w:before="40" w:after="40" w:line="360" w:lineRule="exact"/>
              <w:jc w:val="both"/>
              <w:rPr>
                <w:sz w:val="24"/>
                <w:szCs w:val="24"/>
                <w:lang w:val="pt-BR"/>
              </w:rPr>
            </w:pPr>
            <w:r w:rsidRPr="00392F91">
              <w:rPr>
                <w:sz w:val="24"/>
                <w:szCs w:val="24"/>
                <w:lang w:val="pt-BR"/>
              </w:rPr>
              <w:t>7. Định hướng khai thác và sử dụng vùng trời:</w:t>
            </w:r>
          </w:p>
          <w:p w:rsidR="008540A4" w:rsidRPr="00392F91" w:rsidRDefault="008540A4" w:rsidP="00093711">
            <w:pPr>
              <w:spacing w:before="40" w:after="40" w:line="360" w:lineRule="exact"/>
              <w:jc w:val="both"/>
              <w:rPr>
                <w:sz w:val="24"/>
                <w:szCs w:val="24"/>
                <w:lang w:val="pt-BR"/>
              </w:rPr>
            </w:pPr>
            <w:r w:rsidRPr="00392F91">
              <w:rPr>
                <w:sz w:val="24"/>
                <w:szCs w:val="24"/>
                <w:lang w:val="pt-BR"/>
              </w:rPr>
              <w:t>a) Xác định các vùng thông báo bay;</w:t>
            </w:r>
          </w:p>
          <w:p w:rsidR="008540A4" w:rsidRPr="00392F91" w:rsidRDefault="008540A4" w:rsidP="00093711">
            <w:pPr>
              <w:spacing w:before="40" w:after="40" w:line="360" w:lineRule="exact"/>
              <w:jc w:val="both"/>
              <w:rPr>
                <w:sz w:val="24"/>
                <w:szCs w:val="24"/>
                <w:lang w:val="pt-BR"/>
              </w:rPr>
            </w:pPr>
            <w:r w:rsidRPr="00392F91">
              <w:rPr>
                <w:sz w:val="24"/>
                <w:szCs w:val="24"/>
                <w:lang w:val="pt-BR"/>
              </w:rPr>
              <w:t>b) Xác định vùng trời khai thác có điều kiện;</w:t>
            </w:r>
          </w:p>
          <w:p w:rsidR="008540A4" w:rsidRPr="00392F91" w:rsidRDefault="008540A4" w:rsidP="00093711">
            <w:pPr>
              <w:spacing w:before="40" w:after="40" w:line="360" w:lineRule="exact"/>
              <w:jc w:val="both"/>
              <w:rPr>
                <w:sz w:val="24"/>
                <w:szCs w:val="24"/>
                <w:lang w:val="pt-BR"/>
              </w:rPr>
            </w:pPr>
            <w:r w:rsidRPr="00392F91">
              <w:rPr>
                <w:sz w:val="24"/>
                <w:szCs w:val="24"/>
                <w:lang w:val="pt-BR"/>
              </w:rPr>
              <w:t>c) Xác định vùng trời cấm khai thác và vùng trời cần bảo vệ đặc biệt cho mục đích quốc phòng, an ninh.</w:t>
            </w:r>
          </w:p>
          <w:p w:rsidR="008540A4" w:rsidRPr="00392F91" w:rsidRDefault="008540A4" w:rsidP="00093711">
            <w:pPr>
              <w:spacing w:before="40" w:after="40" w:line="360" w:lineRule="exact"/>
              <w:jc w:val="both"/>
              <w:rPr>
                <w:sz w:val="24"/>
                <w:szCs w:val="24"/>
                <w:lang w:val="pt-BR"/>
              </w:rPr>
            </w:pPr>
            <w:r w:rsidRPr="00392F91">
              <w:rPr>
                <w:sz w:val="24"/>
                <w:szCs w:val="24"/>
                <w:lang w:val="pt-BR"/>
              </w:rPr>
              <w:t>8. Định hướng phân vùng và liên kết vùng:</w:t>
            </w:r>
          </w:p>
          <w:p w:rsidR="008540A4" w:rsidRPr="00392F91" w:rsidRDefault="008540A4" w:rsidP="00093711">
            <w:pPr>
              <w:spacing w:before="40" w:after="40" w:line="360" w:lineRule="exact"/>
              <w:jc w:val="both"/>
              <w:rPr>
                <w:sz w:val="24"/>
                <w:szCs w:val="24"/>
                <w:lang w:val="pt-BR"/>
              </w:rPr>
            </w:pPr>
            <w:r w:rsidRPr="00392F91">
              <w:rPr>
                <w:sz w:val="24"/>
                <w:szCs w:val="24"/>
                <w:lang w:val="pt-BR"/>
              </w:rPr>
              <w:t>a) Xác định các điều kiện, tiêu chí phân vùng và xây dựng phương án phân vùng;</w:t>
            </w:r>
          </w:p>
          <w:p w:rsidR="008540A4" w:rsidRPr="00392F91" w:rsidRDefault="008540A4" w:rsidP="00093711">
            <w:pPr>
              <w:spacing w:before="40" w:after="40" w:line="360" w:lineRule="exact"/>
              <w:jc w:val="both"/>
              <w:rPr>
                <w:sz w:val="24"/>
                <w:szCs w:val="24"/>
                <w:lang w:val="pt-BR"/>
              </w:rPr>
            </w:pPr>
            <w:r w:rsidRPr="00392F91">
              <w:rPr>
                <w:sz w:val="24"/>
                <w:szCs w:val="24"/>
                <w:lang w:val="pt-BR"/>
              </w:rPr>
              <w:t>b) Xác định lợi thế so sánh của từng vùng và định hướng phát triển vùng;</w:t>
            </w:r>
          </w:p>
          <w:p w:rsidR="008540A4" w:rsidRPr="00392F91" w:rsidRDefault="008540A4" w:rsidP="00093711">
            <w:pPr>
              <w:spacing w:before="40" w:after="40" w:line="360" w:lineRule="exact"/>
              <w:jc w:val="both"/>
              <w:rPr>
                <w:sz w:val="24"/>
                <w:szCs w:val="24"/>
                <w:lang w:val="pt-BR"/>
              </w:rPr>
            </w:pPr>
            <w:r w:rsidRPr="00392F91">
              <w:rPr>
                <w:sz w:val="24"/>
                <w:szCs w:val="24"/>
                <w:lang w:val="pt-BR"/>
              </w:rPr>
              <w:t>c) Đề xuất phương án liên kết về kết cấu hạ tầng và các hoạt động kinh tế, xã hội, môi trường, quốc phòng, an ninh, phòng, chống thiên tai và ứng phó với biến đổi khí hậu.</w:t>
            </w:r>
          </w:p>
          <w:p w:rsidR="008540A4" w:rsidRPr="00392F91" w:rsidRDefault="008540A4" w:rsidP="00093711">
            <w:pPr>
              <w:spacing w:before="40" w:after="40" w:line="360" w:lineRule="exact"/>
              <w:jc w:val="both"/>
              <w:rPr>
                <w:sz w:val="24"/>
                <w:szCs w:val="24"/>
                <w:lang w:val="pt-BR"/>
              </w:rPr>
            </w:pPr>
            <w:r w:rsidRPr="00392F91">
              <w:rPr>
                <w:sz w:val="24"/>
                <w:szCs w:val="24"/>
                <w:lang w:val="pt-BR"/>
              </w:rPr>
              <w:t xml:space="preserve">9. Định hướng phát triển hệ thống đô thị và nông </w:t>
            </w:r>
            <w:r w:rsidRPr="00392F91">
              <w:rPr>
                <w:sz w:val="24"/>
                <w:szCs w:val="24"/>
                <w:lang w:val="pt-BR"/>
              </w:rPr>
              <w:lastRenderedPageBreak/>
              <w:t>thôn quốc gia:</w:t>
            </w:r>
          </w:p>
          <w:p w:rsidR="008540A4" w:rsidRPr="00392F91" w:rsidRDefault="008540A4" w:rsidP="00093711">
            <w:pPr>
              <w:spacing w:before="40" w:after="40" w:line="360" w:lineRule="exact"/>
              <w:jc w:val="both"/>
              <w:rPr>
                <w:sz w:val="24"/>
                <w:szCs w:val="24"/>
                <w:lang w:val="pt-BR"/>
              </w:rPr>
            </w:pPr>
            <w:r w:rsidRPr="00392F91">
              <w:rPr>
                <w:sz w:val="24"/>
                <w:szCs w:val="24"/>
                <w:lang w:val="pt-BR"/>
              </w:rPr>
              <w:t>a) Xác định quan điểm, nguyên tắc phát triển đô thị và nông thôn trong thời kỳ quy hoạch;</w:t>
            </w:r>
          </w:p>
          <w:p w:rsidR="008540A4" w:rsidRPr="00392F91" w:rsidRDefault="008540A4" w:rsidP="00093711">
            <w:pPr>
              <w:spacing w:before="40" w:after="40" w:line="360" w:lineRule="exact"/>
              <w:jc w:val="both"/>
              <w:rPr>
                <w:sz w:val="24"/>
                <w:szCs w:val="24"/>
                <w:lang w:val="pt-BR"/>
              </w:rPr>
            </w:pPr>
            <w:r w:rsidRPr="00392F91">
              <w:rPr>
                <w:sz w:val="24"/>
                <w:szCs w:val="24"/>
                <w:lang w:val="pt-BR"/>
              </w:rPr>
              <w:t>b) Định hướng phát triển tổng thể hệ thống đô thị và nông thôn;</w:t>
            </w:r>
          </w:p>
          <w:p w:rsidR="008540A4" w:rsidRPr="00392F91" w:rsidRDefault="008540A4" w:rsidP="00093711">
            <w:pPr>
              <w:spacing w:before="40" w:after="40" w:line="360" w:lineRule="exact"/>
              <w:jc w:val="both"/>
              <w:rPr>
                <w:sz w:val="24"/>
                <w:szCs w:val="24"/>
                <w:lang w:val="pt-BR"/>
              </w:rPr>
            </w:pPr>
            <w:r w:rsidRPr="00392F91">
              <w:rPr>
                <w:sz w:val="24"/>
                <w:szCs w:val="24"/>
                <w:lang w:val="pt-BR"/>
              </w:rPr>
              <w:t>c) Định hướng phân bố các vùng đô thị lớn và mối liên kết giữa các vùng đô thị lớn trong toàn quốc;</w:t>
            </w:r>
          </w:p>
          <w:p w:rsidR="008540A4" w:rsidRPr="00392F91" w:rsidRDefault="008540A4" w:rsidP="00093711">
            <w:pPr>
              <w:spacing w:before="40" w:after="40" w:line="360" w:lineRule="exact"/>
              <w:jc w:val="both"/>
              <w:rPr>
                <w:sz w:val="24"/>
                <w:szCs w:val="24"/>
                <w:lang w:val="pt-BR"/>
              </w:rPr>
            </w:pPr>
            <w:r w:rsidRPr="00392F91">
              <w:rPr>
                <w:sz w:val="24"/>
                <w:szCs w:val="24"/>
                <w:lang w:val="pt-BR"/>
              </w:rPr>
              <w:t>d) Định hướng phân bố dân cư các vùng lãnh thổ.</w:t>
            </w:r>
          </w:p>
          <w:p w:rsidR="008540A4" w:rsidRPr="00392F91" w:rsidRDefault="008540A4" w:rsidP="00093711">
            <w:pPr>
              <w:spacing w:before="40" w:after="40" w:line="360" w:lineRule="exact"/>
              <w:jc w:val="both"/>
              <w:rPr>
                <w:sz w:val="24"/>
                <w:szCs w:val="24"/>
                <w:lang w:val="pt-BR"/>
              </w:rPr>
            </w:pPr>
            <w:r w:rsidRPr="00392F91">
              <w:rPr>
                <w:sz w:val="24"/>
                <w:szCs w:val="24"/>
                <w:lang w:val="pt-BR"/>
              </w:rPr>
              <w:t>10. Định hướng phát triển ngành hạ tầng xã hội cấp quốc gia:</w:t>
            </w:r>
          </w:p>
          <w:p w:rsidR="008540A4" w:rsidRPr="00392F91" w:rsidRDefault="008540A4" w:rsidP="00093711">
            <w:pPr>
              <w:spacing w:before="40" w:after="40" w:line="360" w:lineRule="exact"/>
              <w:jc w:val="both"/>
              <w:rPr>
                <w:sz w:val="24"/>
                <w:szCs w:val="24"/>
                <w:lang w:val="pt-BR"/>
              </w:rPr>
            </w:pPr>
            <w:r w:rsidRPr="00392F91">
              <w:rPr>
                <w:sz w:val="24"/>
                <w:szCs w:val="24"/>
                <w:lang w:val="pt-BR"/>
              </w:rPr>
              <w:t xml:space="preserve">Xác định phương hướng phát triển, phân bố không gian, nguồn lực trong thời kỳ quy hoạch đối với mạng lưới cơ sở báo chí, xuất bản, phát thanh, truyền hình, thông tin điện tử; mạng lưới cơ sở văn hóa và thể thao; mạng lưới tổ chức khoa học và công nghệ công lập; mạng lưới cơ sở giáo dục đại học và sư phạm; hệ thống cơ sở giáo dục chuyên biệt đối với người khuyết tật và hệ thống trung tâm hỗ trợ phát triển giáo dục hòa nhập; mạng lưới cơ sở giáo dục nghề nghiệp; mạng lưới cơ sở trợ giúp xã hội và hệ thống cơ sở xã hội nuôi dưỡng, điều dưỡng người có </w:t>
            </w:r>
            <w:r w:rsidRPr="00392F91">
              <w:rPr>
                <w:sz w:val="24"/>
                <w:szCs w:val="24"/>
                <w:lang w:val="pt-BR"/>
              </w:rPr>
              <w:lastRenderedPageBreak/>
              <w:t>công với cách mạng; mạng lưới cơ sở y tế; hệ thống du lịch; hệ thống trung tâm giáo dục quốc phòng và an ninh; hệ thống kho dự trữ quốc gia.</w:t>
            </w:r>
          </w:p>
          <w:p w:rsidR="008540A4" w:rsidRPr="00392F91" w:rsidRDefault="008540A4" w:rsidP="00093711">
            <w:pPr>
              <w:spacing w:before="40" w:after="40" w:line="360" w:lineRule="exact"/>
              <w:jc w:val="both"/>
              <w:rPr>
                <w:sz w:val="24"/>
                <w:szCs w:val="24"/>
                <w:lang w:val="pt-BR"/>
              </w:rPr>
            </w:pPr>
            <w:r w:rsidRPr="00392F91">
              <w:rPr>
                <w:sz w:val="24"/>
                <w:szCs w:val="24"/>
                <w:lang w:val="pt-BR"/>
              </w:rPr>
              <w:t>11. Định hướng phát triển hạ tầng kỹ thuật cấp quốc gia:</w:t>
            </w:r>
          </w:p>
          <w:p w:rsidR="008540A4" w:rsidRPr="00392F91" w:rsidRDefault="008540A4" w:rsidP="00093711">
            <w:pPr>
              <w:spacing w:before="40" w:after="40" w:line="360" w:lineRule="exact"/>
              <w:jc w:val="both"/>
              <w:rPr>
                <w:sz w:val="24"/>
                <w:szCs w:val="24"/>
                <w:lang w:val="pt-BR"/>
              </w:rPr>
            </w:pPr>
            <w:r w:rsidRPr="00392F91">
              <w:rPr>
                <w:sz w:val="24"/>
                <w:szCs w:val="24"/>
                <w:lang w:val="pt-BR"/>
              </w:rPr>
              <w:t>Xác định phương hướng phát triển, phân bố không gian, nguồn lực trong thời kỳ quy hoạch đối với mạng lưới kết cấu hạ tầng giao thông vận tải; kết cấu hạ tầng năng lượng, điện lực, dự trữ, cung ứng xăng dầu khí đốt; hạ tầng thông tin và truyền thông; hệ thống công trình phòng, chống thiên tai và hệ thống thủy lợi; hệ thống cảng cá và khu neo đậu tránh trú bão cho tàu cá; mạng lưới trạm khí tượng thủy văn và quan trắc môi trường; hệ thống hạ tầng phòng cháy và chữa cháy; hệ thống công trình quốc phòng, khu quân sự, kho đạn dược, công nghiệp quốc phòng.</w:t>
            </w:r>
          </w:p>
          <w:p w:rsidR="008540A4" w:rsidRPr="00392F91" w:rsidRDefault="008540A4" w:rsidP="00093711">
            <w:pPr>
              <w:spacing w:before="40" w:after="40" w:line="360" w:lineRule="exact"/>
              <w:jc w:val="both"/>
              <w:rPr>
                <w:sz w:val="24"/>
                <w:szCs w:val="24"/>
                <w:lang w:val="pt-BR"/>
              </w:rPr>
            </w:pPr>
            <w:r w:rsidRPr="00392F91">
              <w:rPr>
                <w:sz w:val="24"/>
                <w:szCs w:val="24"/>
                <w:lang w:val="pt-BR"/>
              </w:rPr>
              <w:t>12. Định hướng sử dụng tài nguyên quốc gia:</w:t>
            </w:r>
          </w:p>
          <w:p w:rsidR="008540A4" w:rsidRPr="00392F91" w:rsidRDefault="008540A4" w:rsidP="00093711">
            <w:pPr>
              <w:spacing w:before="40" w:after="40" w:line="360" w:lineRule="exact"/>
              <w:jc w:val="both"/>
              <w:rPr>
                <w:sz w:val="24"/>
                <w:szCs w:val="24"/>
                <w:lang w:val="pt-BR"/>
              </w:rPr>
            </w:pPr>
            <w:r w:rsidRPr="00392F91">
              <w:rPr>
                <w:sz w:val="24"/>
                <w:szCs w:val="24"/>
                <w:lang w:val="pt-BR"/>
              </w:rPr>
              <w:t>a) Định hướng khai thác, sử dụng tài nguyên vùng bờ; khai thác, sử dụng tài nguyên nước; bảo vệ và khai thác nguồn lợi thủy sản; quản lý, bảo vệ và phát triển rừng;</w:t>
            </w:r>
          </w:p>
          <w:p w:rsidR="008540A4" w:rsidRPr="00392F91" w:rsidRDefault="008540A4" w:rsidP="00093711">
            <w:pPr>
              <w:spacing w:before="40" w:after="40" w:line="360" w:lineRule="exact"/>
              <w:jc w:val="both"/>
              <w:rPr>
                <w:sz w:val="24"/>
                <w:szCs w:val="24"/>
                <w:lang w:val="pt-BR"/>
              </w:rPr>
            </w:pPr>
            <w:r w:rsidRPr="00392F91">
              <w:rPr>
                <w:sz w:val="24"/>
                <w:szCs w:val="24"/>
                <w:lang w:val="pt-BR"/>
              </w:rPr>
              <w:lastRenderedPageBreak/>
              <w:t>b) Định hướng điều tra cơ bản địa chất về khoáng sản; thăm dò, khai thác, chế biến, sử dụng các loại khoáng sản công nghiệp, quặng phóng xạ và khoáng sản làm vật liệu xây dựng.</w:t>
            </w:r>
          </w:p>
          <w:p w:rsidR="008540A4" w:rsidRPr="00392F91" w:rsidRDefault="008540A4" w:rsidP="00093711">
            <w:pPr>
              <w:spacing w:before="40" w:after="40" w:line="360" w:lineRule="exact"/>
              <w:jc w:val="both"/>
              <w:rPr>
                <w:sz w:val="24"/>
                <w:szCs w:val="24"/>
                <w:lang w:val="pt-BR"/>
              </w:rPr>
            </w:pPr>
            <w:r w:rsidRPr="00392F91">
              <w:rPr>
                <w:sz w:val="24"/>
                <w:szCs w:val="24"/>
                <w:lang w:val="pt-BR"/>
              </w:rPr>
              <w:t>13. Định hướng bảo vệ môi trường:</w:t>
            </w:r>
          </w:p>
          <w:p w:rsidR="008540A4" w:rsidRPr="00392F91" w:rsidRDefault="008540A4" w:rsidP="00093711">
            <w:pPr>
              <w:spacing w:before="40" w:after="40" w:line="360" w:lineRule="exact"/>
              <w:jc w:val="both"/>
              <w:rPr>
                <w:sz w:val="24"/>
                <w:szCs w:val="24"/>
                <w:lang w:val="pt-BR"/>
              </w:rPr>
            </w:pPr>
            <w:r w:rsidRPr="00392F91">
              <w:rPr>
                <w:sz w:val="24"/>
                <w:szCs w:val="24"/>
                <w:lang w:val="pt-BR"/>
              </w:rPr>
              <w:t>a) Phân vùng môi trường trên địa bàn cả nước;</w:t>
            </w:r>
          </w:p>
          <w:p w:rsidR="008540A4" w:rsidRPr="00392F91" w:rsidRDefault="008540A4" w:rsidP="00093711">
            <w:pPr>
              <w:spacing w:before="40" w:after="40" w:line="360" w:lineRule="exact"/>
              <w:jc w:val="both"/>
              <w:rPr>
                <w:sz w:val="24"/>
                <w:szCs w:val="24"/>
                <w:lang w:val="pt-BR"/>
              </w:rPr>
            </w:pPr>
            <w:r w:rsidRPr="00392F91">
              <w:rPr>
                <w:sz w:val="24"/>
                <w:szCs w:val="24"/>
                <w:lang w:val="pt-BR"/>
              </w:rPr>
              <w:t>b) Xác định mục tiêu bảo tồn thiên nhiên và đa dạng sinh học; định hướng các khu vực thành lập khu bảo tồn thiên nhiên, khu vực đa dạng sinh học cao, vùng đất ngập nước quan trọng, khu vực cảnh quan sinh thái quan trọng, hành lang đa dạng sinh học, cơ sở bảo tồn đa dạng sinh học;</w:t>
            </w:r>
          </w:p>
          <w:p w:rsidR="008540A4" w:rsidRPr="00392F91" w:rsidRDefault="008540A4" w:rsidP="00093711">
            <w:pPr>
              <w:spacing w:before="40" w:after="40" w:line="360" w:lineRule="exact"/>
              <w:jc w:val="both"/>
              <w:rPr>
                <w:sz w:val="24"/>
                <w:szCs w:val="24"/>
                <w:lang w:val="pt-BR"/>
              </w:rPr>
            </w:pPr>
            <w:r w:rsidRPr="00392F91">
              <w:rPr>
                <w:sz w:val="24"/>
                <w:szCs w:val="24"/>
                <w:lang w:val="pt-BR"/>
              </w:rPr>
              <w:t>c) Định hướng quản lý chất thải cấp quốc gia;</w:t>
            </w:r>
          </w:p>
          <w:p w:rsidR="008540A4" w:rsidRPr="00392F91" w:rsidRDefault="008540A4" w:rsidP="00093711">
            <w:pPr>
              <w:spacing w:before="40" w:after="40" w:line="360" w:lineRule="exact"/>
              <w:jc w:val="both"/>
              <w:rPr>
                <w:sz w:val="24"/>
                <w:szCs w:val="24"/>
                <w:lang w:val="pt-BR"/>
              </w:rPr>
            </w:pPr>
            <w:r w:rsidRPr="00392F91">
              <w:rPr>
                <w:sz w:val="24"/>
                <w:szCs w:val="24"/>
                <w:lang w:val="pt-BR"/>
              </w:rPr>
              <w:t>d) Phân bố và tổ chức không gian phát triển các trạm quan trắc và cảnh báo môi trường cấp quốc gia.</w:t>
            </w:r>
          </w:p>
          <w:p w:rsidR="008540A4" w:rsidRPr="00392F91" w:rsidRDefault="008540A4" w:rsidP="00093711">
            <w:pPr>
              <w:spacing w:before="40" w:after="40" w:line="360" w:lineRule="exact"/>
              <w:jc w:val="both"/>
              <w:rPr>
                <w:sz w:val="24"/>
                <w:szCs w:val="24"/>
              </w:rPr>
            </w:pPr>
            <w:r w:rsidRPr="00392F91">
              <w:rPr>
                <w:sz w:val="24"/>
                <w:szCs w:val="24"/>
              </w:rPr>
              <w:t>14. Định hướng phòng, chống thiên tai và ứng phó với biến đổi khí hậu:</w:t>
            </w:r>
          </w:p>
          <w:p w:rsidR="008540A4" w:rsidRPr="00392F91" w:rsidRDefault="008540A4" w:rsidP="00093711">
            <w:pPr>
              <w:spacing w:before="40" w:after="40" w:line="360" w:lineRule="exact"/>
              <w:jc w:val="both"/>
              <w:rPr>
                <w:sz w:val="24"/>
                <w:szCs w:val="24"/>
              </w:rPr>
            </w:pPr>
            <w:r w:rsidRPr="00392F91">
              <w:rPr>
                <w:sz w:val="24"/>
                <w:szCs w:val="24"/>
              </w:rPr>
              <w:t>a) Xác định các khu vực dễ bị tổn thương do thiên tai, biến đổi khí hậu và nước biển dâng;</w:t>
            </w:r>
          </w:p>
          <w:p w:rsidR="008540A4" w:rsidRPr="00392F91" w:rsidRDefault="008540A4" w:rsidP="00093711">
            <w:pPr>
              <w:spacing w:before="40" w:after="40" w:line="360" w:lineRule="exact"/>
              <w:jc w:val="both"/>
              <w:rPr>
                <w:sz w:val="24"/>
                <w:szCs w:val="24"/>
              </w:rPr>
            </w:pPr>
            <w:r w:rsidRPr="00392F91">
              <w:rPr>
                <w:sz w:val="24"/>
                <w:szCs w:val="24"/>
              </w:rPr>
              <w:t xml:space="preserve">b) Phân vùng rủi ro thiên tai, đặc biệt là các thiên tai liên quan đến bão, nước dâng do bão, lũ, lũ quét, sạt </w:t>
            </w:r>
            <w:r w:rsidRPr="00392F91">
              <w:rPr>
                <w:sz w:val="24"/>
                <w:szCs w:val="24"/>
              </w:rPr>
              <w:lastRenderedPageBreak/>
              <w:t>lở đất đá, sạt lở bờ sông, bờ biển, hạn hán, xâm nhập mặn.</w:t>
            </w:r>
          </w:p>
          <w:p w:rsidR="008540A4" w:rsidRPr="00392F91" w:rsidRDefault="008540A4" w:rsidP="00093711">
            <w:pPr>
              <w:spacing w:before="40" w:after="40" w:line="360" w:lineRule="exact"/>
              <w:jc w:val="both"/>
              <w:rPr>
                <w:sz w:val="24"/>
                <w:szCs w:val="24"/>
              </w:rPr>
            </w:pPr>
            <w:r w:rsidRPr="00392F91">
              <w:rPr>
                <w:sz w:val="24"/>
                <w:szCs w:val="24"/>
              </w:rPr>
              <w:t>15. Danh mục dự án quan trọng quốc gia và thứ tự ưu tiên thực hiện:</w:t>
            </w:r>
          </w:p>
          <w:p w:rsidR="008540A4" w:rsidRPr="00392F91" w:rsidRDefault="008540A4" w:rsidP="00093711">
            <w:pPr>
              <w:spacing w:before="40" w:after="40" w:line="360" w:lineRule="exact"/>
              <w:jc w:val="both"/>
              <w:rPr>
                <w:sz w:val="24"/>
                <w:szCs w:val="24"/>
              </w:rPr>
            </w:pPr>
            <w:r w:rsidRPr="00392F91">
              <w:rPr>
                <w:sz w:val="24"/>
                <w:szCs w:val="24"/>
              </w:rPr>
              <w:t>a) Xây dựng tiêu chí xác định dự án ưu tiên đầu tư trong thời kỳ quy hoạch;</w:t>
            </w:r>
          </w:p>
          <w:p w:rsidR="008540A4" w:rsidRPr="00392F91" w:rsidRDefault="008540A4" w:rsidP="00093711">
            <w:pPr>
              <w:spacing w:before="40" w:after="40" w:line="360" w:lineRule="exact"/>
              <w:jc w:val="both"/>
              <w:rPr>
                <w:sz w:val="24"/>
                <w:szCs w:val="24"/>
              </w:rPr>
            </w:pPr>
            <w:r w:rsidRPr="00392F91">
              <w:rPr>
                <w:sz w:val="24"/>
                <w:szCs w:val="24"/>
              </w:rPr>
              <w:t>b) Luận chứng xây dựng danh mục dự án quan trọng cấp quốc gia thời kỳ quy hoạch; đề xuất thứ tự ưu tiên và phân kỳ thực hiện các dự án.</w:t>
            </w:r>
          </w:p>
          <w:p w:rsidR="008540A4" w:rsidRPr="00392F91" w:rsidRDefault="008540A4" w:rsidP="00093711">
            <w:pPr>
              <w:spacing w:before="40" w:after="40" w:line="360" w:lineRule="exact"/>
              <w:jc w:val="both"/>
              <w:rPr>
                <w:sz w:val="24"/>
                <w:szCs w:val="24"/>
                <w:lang w:val="pt-BR"/>
              </w:rPr>
            </w:pPr>
            <w:r w:rsidRPr="00392F91">
              <w:rPr>
                <w:sz w:val="24"/>
                <w:szCs w:val="24"/>
                <w:lang w:val="pt-BR"/>
              </w:rPr>
              <w:t>16. Giải pháp, nguồn lực thực hiện quy hoạch:</w:t>
            </w:r>
          </w:p>
          <w:p w:rsidR="008540A4" w:rsidRPr="00392F91" w:rsidRDefault="008540A4" w:rsidP="00093711">
            <w:pPr>
              <w:spacing w:before="40" w:after="40" w:line="360" w:lineRule="exact"/>
              <w:jc w:val="both"/>
              <w:rPr>
                <w:sz w:val="24"/>
                <w:szCs w:val="24"/>
                <w:lang w:val="pt-BR"/>
              </w:rPr>
            </w:pPr>
            <w:r w:rsidRPr="00392F91">
              <w:rPr>
                <w:sz w:val="24"/>
                <w:szCs w:val="24"/>
                <w:lang w:val="pt-BR"/>
              </w:rPr>
              <w:t>a) Giải pháp về huy động vốn đầu tư;</w:t>
            </w:r>
          </w:p>
          <w:p w:rsidR="008540A4" w:rsidRPr="00392F91" w:rsidRDefault="008540A4" w:rsidP="00093711">
            <w:pPr>
              <w:spacing w:before="40" w:after="40" w:line="360" w:lineRule="exact"/>
              <w:jc w:val="both"/>
              <w:rPr>
                <w:sz w:val="24"/>
                <w:szCs w:val="24"/>
                <w:lang w:val="pt-BR"/>
              </w:rPr>
            </w:pPr>
            <w:r w:rsidRPr="00392F91">
              <w:rPr>
                <w:sz w:val="24"/>
                <w:szCs w:val="24"/>
                <w:lang w:val="pt-BR"/>
              </w:rPr>
              <w:t>b) Giải pháp về cơ chế, chính sách;</w:t>
            </w:r>
          </w:p>
          <w:p w:rsidR="008540A4" w:rsidRPr="00392F91" w:rsidRDefault="008540A4" w:rsidP="00093711">
            <w:pPr>
              <w:spacing w:before="40" w:after="40" w:line="360" w:lineRule="exact"/>
              <w:jc w:val="both"/>
              <w:rPr>
                <w:sz w:val="24"/>
                <w:szCs w:val="24"/>
                <w:lang w:val="pt-BR"/>
              </w:rPr>
            </w:pPr>
            <w:r w:rsidRPr="00392F91">
              <w:rPr>
                <w:sz w:val="24"/>
                <w:szCs w:val="24"/>
                <w:lang w:val="pt-BR"/>
              </w:rPr>
              <w:t>c) Giải pháp về môi trường, khoa học và công nghệ;</w:t>
            </w:r>
          </w:p>
          <w:p w:rsidR="008540A4" w:rsidRPr="00392F91" w:rsidRDefault="008540A4" w:rsidP="00093711">
            <w:pPr>
              <w:spacing w:before="40" w:after="40" w:line="360" w:lineRule="exact"/>
              <w:jc w:val="both"/>
              <w:rPr>
                <w:sz w:val="24"/>
                <w:szCs w:val="24"/>
                <w:lang w:val="pt-BR"/>
              </w:rPr>
            </w:pPr>
            <w:r w:rsidRPr="00392F91">
              <w:rPr>
                <w:sz w:val="24"/>
                <w:szCs w:val="24"/>
                <w:lang w:val="pt-BR"/>
              </w:rPr>
              <w:t>d) Giải pháp về phát triển nguồn nhân lực;</w:t>
            </w:r>
          </w:p>
          <w:p w:rsidR="008540A4" w:rsidRPr="00392F91" w:rsidRDefault="008540A4" w:rsidP="00093711">
            <w:pPr>
              <w:spacing w:before="40" w:after="40" w:line="360" w:lineRule="exact"/>
              <w:jc w:val="both"/>
              <w:rPr>
                <w:sz w:val="24"/>
                <w:szCs w:val="24"/>
                <w:lang w:val="pt-BR"/>
              </w:rPr>
            </w:pPr>
            <w:r w:rsidRPr="00392F91">
              <w:rPr>
                <w:sz w:val="24"/>
                <w:szCs w:val="24"/>
                <w:lang w:val="pt-BR"/>
              </w:rPr>
              <w:t>đ) Giải pháp về hợp tác quốc tế;</w:t>
            </w:r>
          </w:p>
          <w:p w:rsidR="008540A4" w:rsidRPr="00392F91" w:rsidRDefault="008540A4" w:rsidP="00093711">
            <w:pPr>
              <w:spacing w:before="40" w:after="40" w:line="360" w:lineRule="exact"/>
              <w:jc w:val="both"/>
              <w:rPr>
                <w:sz w:val="24"/>
                <w:szCs w:val="24"/>
                <w:lang w:val="pt-BR"/>
              </w:rPr>
            </w:pPr>
            <w:r w:rsidRPr="00392F91">
              <w:rPr>
                <w:sz w:val="24"/>
                <w:szCs w:val="24"/>
                <w:lang w:val="pt-BR"/>
              </w:rPr>
              <w:t>e) Giải pháp về tổ chức thực hiện và giám sát thực hiện quy hoạch.</w:t>
            </w:r>
          </w:p>
          <w:p w:rsidR="008540A4" w:rsidRPr="0050364C" w:rsidRDefault="008540A4" w:rsidP="0050364C">
            <w:pPr>
              <w:spacing w:before="40" w:after="40" w:line="360" w:lineRule="exact"/>
              <w:jc w:val="both"/>
              <w:rPr>
                <w:sz w:val="24"/>
                <w:szCs w:val="24"/>
                <w:lang w:val="pt-BR"/>
              </w:rPr>
            </w:pPr>
            <w:r w:rsidRPr="00392F91">
              <w:rPr>
                <w:sz w:val="24"/>
                <w:szCs w:val="24"/>
                <w:lang w:val="pt-BR"/>
              </w:rPr>
              <w:t xml:space="preserve">17. Xây dựng báo cáo quy hoạch gồm báo cáo tổng hợp và báo cáo tóm tắt, hệ thống sơ đồ, bản đồ và cơ sở dữ liệu quy hoạch tổng thể quốc gia. Danh mục và </w:t>
            </w:r>
            <w:r w:rsidRPr="00392F91">
              <w:rPr>
                <w:sz w:val="24"/>
                <w:szCs w:val="24"/>
                <w:lang w:val="pt-BR"/>
              </w:rPr>
              <w:lastRenderedPageBreak/>
              <w:t xml:space="preserve">tỷ lệ </w:t>
            </w:r>
            <w:r w:rsidRPr="00392F91">
              <w:rPr>
                <w:color w:val="000000"/>
                <w:sz w:val="24"/>
                <w:szCs w:val="24"/>
                <w:lang w:val="pt-BR"/>
              </w:rPr>
              <w:t xml:space="preserve">sơ đồ, </w:t>
            </w:r>
            <w:r w:rsidRPr="00392F91">
              <w:rPr>
                <w:sz w:val="24"/>
                <w:szCs w:val="24"/>
                <w:lang w:val="pt-BR"/>
              </w:rPr>
              <w:t>bản đồ quy hoạch tổng thể quốc gia quy định tại mục I Phụ lục I của Nghị đị</w:t>
            </w:r>
            <w:r w:rsidR="0050364C">
              <w:rPr>
                <w:sz w:val="24"/>
                <w:szCs w:val="24"/>
                <w:lang w:val="pt-BR"/>
              </w:rPr>
              <w:t>nh này.</w:t>
            </w:r>
          </w:p>
        </w:tc>
        <w:tc>
          <w:tcPr>
            <w:tcW w:w="1972" w:type="pct"/>
          </w:tcPr>
          <w:p w:rsidR="002B0D9A" w:rsidRPr="002B0D9A" w:rsidRDefault="002B0D9A" w:rsidP="002B0D9A">
            <w:pPr>
              <w:widowControl w:val="0"/>
              <w:spacing w:before="40" w:after="40" w:line="360" w:lineRule="exact"/>
              <w:jc w:val="both"/>
              <w:rPr>
                <w:b/>
                <w:color w:val="000000"/>
                <w:sz w:val="24"/>
                <w:szCs w:val="24"/>
              </w:rPr>
            </w:pPr>
            <w:r w:rsidRPr="002B0D9A">
              <w:rPr>
                <w:b/>
                <w:color w:val="000000"/>
                <w:sz w:val="24"/>
                <w:szCs w:val="24"/>
              </w:rPr>
              <w:lastRenderedPageBreak/>
              <w:t>Điều 21. Nội dung quy hoạch tổng thể quốc gia</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Quy hoạch tổng thể quốc gia bao gồm các nội dung chủ yếu sau đây:</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 xml:space="preserve">1. Phân tích, đánh giá điều kiện tự nhiên; hiện trạng phát triển quốc gia; phân tích, đánh giá các chủ trương, định </w:t>
            </w:r>
            <w:r w:rsidRPr="002B0D9A">
              <w:rPr>
                <w:color w:val="000000"/>
                <w:sz w:val="24"/>
                <w:szCs w:val="24"/>
                <w:lang w:val="pt-BR"/>
              </w:rPr>
              <w:lastRenderedPageBreak/>
              <w:t>hướng phát triển lớn; phân tích, dự báo xu thế phát triển trong nước và quốc tế; phân tích, dự báo các nguồn lực phát triển:</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a) Phân tích, đánh giá điều kiện tự nhiên, xã hội;</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b) Phân tích, đánh giá hiện trạng phát triển quốc gia bao gồm: hiện trạng phát triển kinh tế - xã hội; hiện trạng tổ chức không gian phát triển; hiện trạng phát triển không gian biển; hiện trạng sử dụng đất quốc gia; hiện trạng phát triển vùng và liên kết vùng; hiện trạng phát triển hệ thống đô thị; hiện trạng phát triển kết cấu hạ tầng cấp quốc gia; hiện trạng khai thác, sử dụng và bảo vệ tài nguyên; hiện trạng bảo vệ môi trường, đa dạng sinh học; hiện trạng phòng, chống thiên tai và ứng phó với biến đổi khí hậu;</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c) Phân tích, đánh giá các chủ trương, định hướng phát triển kinh tế - xã hội quốc gia, các yếu tố về bảo đảm quốc phòng, an ninh;</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d) Phân tích, dự báo xu thế phát triển trong nước và quốc tế tác động đến sự phát triển của quốc gia;</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đ) Phân tích, dự báo khả năng huy động các nguồn lực phát triển quốc gia trong thời kỳ quy hoạch.</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 xml:space="preserve">2. Xây dựng các kịch bản phát triển và lựa chọn kịch bản </w:t>
            </w:r>
            <w:r w:rsidRPr="002B0D9A">
              <w:rPr>
                <w:color w:val="000000"/>
                <w:sz w:val="24"/>
                <w:szCs w:val="24"/>
                <w:lang w:val="pt-BR"/>
              </w:rPr>
              <w:lastRenderedPageBreak/>
              <w:t>phát triển:</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a) Xây dựng các kịch bản phát triển;</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b) Phân tích ưu điểm, hạn chế, tính khả thi của từng kịch bản phát triển;</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c) Lựa chọn kịch bản phát triển tối ưu.</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3. Xác định quan điểm, tầm nhìn và mục tiêu phát triển:</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a) Quan điểm về phát triển quốc gia;</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b) Quan điểm về tổ chức không gian phát triển;</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c) Xây dựng mục tiêu tổng quát trong thời kỳ quy hoạch 10 năm và cho tầm nhìn 30 năm; mục tiêu cụ thể trong thời kỳ quy hoạch theo giai đoạn 05 năm.</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4. Xác định các nhiệm vụ trọng tâm và đột phá phát triển trong thời kỳ quy hoạch.</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5. Định hướng tổ chức không gian phát triển bao gồm các vùng động lực, cực tăng trưởng quốc gia; các hành lang kinh tế; khu vực lãnh thổ cần bảo tồn, hạn chế phát triển.</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6. Định hướng phát triển các ngành, lĩnh vực quan trọng quốc gia và định hướng phát triển hệ thống cửa khẩu.</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7. Định hướng phát triển không gian biển:</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 xml:space="preserve">a) Định hướng phát triển đối với vùng biển và vùng đất ven </w:t>
            </w:r>
            <w:r w:rsidRPr="002B0D9A">
              <w:rPr>
                <w:color w:val="000000"/>
                <w:sz w:val="24"/>
                <w:szCs w:val="24"/>
                <w:lang w:val="pt-BR"/>
              </w:rPr>
              <w:lastRenderedPageBreak/>
              <w:t>biển;</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b) Định hướng phát triển đối với hải đảo;</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c) Định hướng phát triển các ngành kinh tế biển.</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8. Định hướng sử dụng đất quốc gia:</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a) Xác định nguyên tắc định hướng sử dụng đất;</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b) Định hướng sử dụng đất đối với nhóm đất nông nghiệp, nhóm đất phi nông nghiệp, gồm: đất trồng lúa, đất rừng phòng hộ, đất rừng đặc dụng, đất rừng sản xuất là rừng tự nhiên, đất quốc phòng, đất an ninh đến từng vùng.</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9. Định hướng phát triển vùng và liên kết vùng:</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a) Định hướng phát triển cho từng vùng;</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b) Định hướng liên kết hạ tầng phục vụ phát triển kinh tế - xã hội giữa các vùng.</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10. Định hướng phát triển hệ thống đô thị:</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a) Định hướng tổng thể về phát triển hệ thống đô thị;</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b) Định hướng phát triển và phân bố các vùng đô thị lớn;</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c) Định hướng phát triển đô thị theo định hướng giao thông công cộng (TOD).</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 xml:space="preserve">11. Định hướng phát triển hạ tầng kỹ thuật cấp quốc gia chủ yếu, bao gồm hệ thống kết cấu hạ tầng giao thông; mạng </w:t>
            </w:r>
            <w:r w:rsidRPr="002B0D9A">
              <w:rPr>
                <w:color w:val="000000"/>
                <w:sz w:val="24"/>
                <w:szCs w:val="24"/>
                <w:lang w:val="pt-BR"/>
              </w:rPr>
              <w:lastRenderedPageBreak/>
              <w:t>lưới nguồn, lưới điện, hạ tầng năng lượng; hạ tầng viễn thông; hạ tầng dự trữ, cung ứng xăng dầu khí đốt; hệ thống công trình thủy lợi và phòng, chống thiên tai; hệ thống đê điều; hệ thống cảng cá và khu neo đậu tránh trú bão cho tàu cá; hạ tầng phòng cháy và chữa cháy.</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12. Định hướng phát triển hạ tầng xã hội cấp quốc gia chủ yếu, bao gồm mạng lưới cơ sở giáo dục đại học và giáo dục nghề nghiệp công lập; mạng lưới cơ sở y tế công lập; mạng lưới cơ sở giáo dục chuyên biệt đối với người khuyết tật và hệ thống trung tâm hỗ trợ phát triển giáo dục hòa nhập; mạng lưới cơ sở xã hội nuôi dưỡng, điều dưỡng người có công với cách mạng; mạng lưới cơ sở y tế; mạng lưới tổ chức khoa học và công nghệ công lập; mạng lưới cơ sở văn hóa và thể thao; hệ thống du lịch quốc gia; hệ thống trung tâm giáo dục quốc phòng và an ninh; hệ thống kho dự trữ quốc gia.</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13. Định hướng bảo vệ môi trường và bảo tồn đa dạng sinh học; khai thác, sử dụng và bảo vệ tài nguyên; phòng, chống thiên tai và ứng phó với biến đổi khí hậu:</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a) Định hướng bảo vệ môi trường; định hướng cải thiện, phục hồi chất lượng môi trường;</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lastRenderedPageBreak/>
              <w:t>b) Định hướng khai thác, sử dụng và bảo vệ tài nguyên nước, tài nguyên rừng, tài nguyên địa chất, khoáng sản, tài nguyên thủy sản;</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c) Định hướng phát triển các khu xử lý chất thải tập trung, phát triển hạ tầng thu, gom xử lý chất thải;</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 xml:space="preserve">d) Định hướng bảo tồn thiên nhiên và đa dạng sinh học; </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đ) Định hướng phát triển mạng lưới trạm khí tượng thủy văn;</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e) Định hướng phòng, chống thiên tai và ứng phó với biến đổi khí hậu.</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14. Giải pháp, dự kiến nguồn lực thực hiện quy hoạch:</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a) Giải pháp về huy động vốn đầu tư;</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 xml:space="preserve">b) Giải pháp về cơ chế, chính sách; </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 xml:space="preserve">c) Giải pháp về môi trường; </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 xml:space="preserve">d) Giải pháp về khoa học, công nghệ, đổi mới sáng tạo và chuyển đổi số; </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đ) Giải pháp về phát triển nguồn nhân lực;</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 xml:space="preserve">e) Giải pháp về hợp tác quốc tế; </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g) Giải pháp về tổ chức thực hiện quy hoạch;</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t>h) Dự kiến nguồn lực thực hiện quy hoạch.</w:t>
            </w:r>
          </w:p>
          <w:p w:rsidR="002B0D9A" w:rsidRPr="002B0D9A" w:rsidRDefault="002B0D9A" w:rsidP="002B0D9A">
            <w:pPr>
              <w:widowControl w:val="0"/>
              <w:spacing w:before="40" w:after="40" w:line="360" w:lineRule="exact"/>
              <w:jc w:val="both"/>
              <w:rPr>
                <w:color w:val="000000"/>
                <w:sz w:val="24"/>
                <w:szCs w:val="24"/>
                <w:lang w:val="pt-BR"/>
              </w:rPr>
            </w:pPr>
            <w:r w:rsidRPr="002B0D9A">
              <w:rPr>
                <w:color w:val="000000"/>
                <w:sz w:val="24"/>
                <w:szCs w:val="24"/>
                <w:lang w:val="pt-BR"/>
              </w:rPr>
              <w:lastRenderedPageBreak/>
              <w:t>15. Xây dựng báo cáo quy hoạch gồm báo cáo tổng hợp và báo cáo tóm tắt; hệ thống sơ đồ quy hoạch và cơ sở dữ liệu quy hoạch tổng thể quốc gia. Danh mục và tỷ lệ sơ đồ quy hoạch tổng thể quốc gia theo quy định tại mục I Phụ lục IV của Nghị định này.</w:t>
            </w:r>
          </w:p>
          <w:p w:rsidR="008540A4" w:rsidRPr="00392F91" w:rsidRDefault="008540A4" w:rsidP="00093711">
            <w:pPr>
              <w:pStyle w:val="Heading2"/>
              <w:keepNext w:val="0"/>
              <w:widowControl w:val="0"/>
              <w:spacing w:before="40" w:after="40" w:line="360" w:lineRule="exact"/>
              <w:ind w:firstLine="0"/>
              <w:rPr>
                <w:sz w:val="24"/>
                <w:szCs w:val="24"/>
              </w:rPr>
            </w:pPr>
          </w:p>
        </w:tc>
        <w:tc>
          <w:tcPr>
            <w:tcW w:w="1284" w:type="pct"/>
          </w:tcPr>
          <w:p w:rsidR="0050364C" w:rsidRPr="00E70645" w:rsidRDefault="0050364C" w:rsidP="0050364C">
            <w:pPr>
              <w:widowControl w:val="0"/>
              <w:spacing w:before="60" w:after="60" w:line="340" w:lineRule="exact"/>
              <w:jc w:val="both"/>
              <w:rPr>
                <w:rFonts w:eastAsia="Courier New"/>
                <w:sz w:val="24"/>
                <w:lang w:eastAsia="vi-VN"/>
              </w:rPr>
            </w:pPr>
            <w:r w:rsidRPr="00E70645">
              <w:rPr>
                <w:rFonts w:eastAsia="Courier New"/>
                <w:sz w:val="24"/>
                <w:lang w:val="vi-VN" w:eastAsia="vi-VN"/>
              </w:rPr>
              <w:lastRenderedPageBreak/>
              <w:t xml:space="preserve">Hoàn thiện nội dung quy hoạch </w:t>
            </w:r>
            <w:r w:rsidRPr="00392F91">
              <w:rPr>
                <w:color w:val="000000"/>
                <w:sz w:val="24"/>
                <w:szCs w:val="24"/>
                <w:lang w:val="pt-BR"/>
              </w:rPr>
              <w:t>tổng thể quốc gia</w:t>
            </w:r>
            <w:r>
              <w:rPr>
                <w:color w:val="000000"/>
                <w:sz w:val="24"/>
                <w:szCs w:val="24"/>
                <w:lang w:val="pt-BR"/>
              </w:rPr>
              <w:t xml:space="preserve"> bảo đảm phù hợp với quy định tại Luật Quy hoạch số 112/2025/QH15 và </w:t>
            </w:r>
            <w:r w:rsidRPr="00392F91">
              <w:rPr>
                <w:color w:val="000000"/>
                <w:sz w:val="24"/>
                <w:szCs w:val="24"/>
                <w:lang w:val="pt-BR"/>
              </w:rPr>
              <w:t xml:space="preserve"> </w:t>
            </w:r>
            <w:r w:rsidRPr="00E70645">
              <w:rPr>
                <w:rFonts w:eastAsia="Courier New"/>
                <w:sz w:val="24"/>
                <w:lang w:val="vi-VN" w:eastAsia="vi-VN"/>
              </w:rPr>
              <w:t xml:space="preserve">theo hướng </w:t>
            </w:r>
            <w:r w:rsidRPr="00E70645">
              <w:rPr>
                <w:rFonts w:eastAsia="Courier New"/>
                <w:sz w:val="24"/>
                <w:lang w:eastAsia="vi-VN"/>
              </w:rPr>
              <w:t xml:space="preserve">nội dung </w:t>
            </w:r>
            <w:r w:rsidRPr="00E70645">
              <w:rPr>
                <w:rFonts w:eastAsia="Courier New"/>
                <w:sz w:val="24"/>
                <w:lang w:val="vi-VN" w:eastAsia="vi-VN"/>
              </w:rPr>
              <w:t>mang tính định hướng, chiến lược</w:t>
            </w:r>
            <w:r w:rsidRPr="00E70645">
              <w:rPr>
                <w:rFonts w:eastAsia="Courier New"/>
                <w:sz w:val="24"/>
                <w:lang w:eastAsia="vi-VN"/>
              </w:rPr>
              <w:t>; các nội dung cụ thể</w:t>
            </w:r>
            <w:r>
              <w:rPr>
                <w:rFonts w:eastAsia="Courier New"/>
                <w:sz w:val="24"/>
                <w:lang w:eastAsia="vi-VN"/>
              </w:rPr>
              <w:t xml:space="preserve"> hơn</w:t>
            </w:r>
            <w:r w:rsidRPr="00E70645">
              <w:rPr>
                <w:rFonts w:eastAsia="Courier New"/>
                <w:sz w:val="24"/>
                <w:lang w:eastAsia="vi-VN"/>
              </w:rPr>
              <w:t xml:space="preserve"> sẽ được </w:t>
            </w:r>
            <w:r w:rsidRPr="00E70645">
              <w:rPr>
                <w:rFonts w:eastAsia="Courier New"/>
                <w:sz w:val="24"/>
                <w:lang w:eastAsia="vi-VN"/>
              </w:rPr>
              <w:lastRenderedPageBreak/>
              <w:t xml:space="preserve">xác định tại quy hoạch </w:t>
            </w:r>
            <w:r>
              <w:rPr>
                <w:rFonts w:eastAsia="Courier New"/>
                <w:sz w:val="24"/>
                <w:lang w:eastAsia="vi-VN"/>
              </w:rPr>
              <w:t>ngành, quy hoạch vùng, quy hoạch tỉnh</w:t>
            </w:r>
          </w:p>
          <w:p w:rsidR="008540A4" w:rsidRPr="00392F91" w:rsidRDefault="008540A4" w:rsidP="00093711">
            <w:pPr>
              <w:pStyle w:val="Heading2"/>
              <w:keepNext w:val="0"/>
              <w:widowControl w:val="0"/>
              <w:spacing w:before="40" w:after="40" w:line="360" w:lineRule="exact"/>
              <w:ind w:firstLine="0"/>
              <w:rPr>
                <w:b w:val="0"/>
                <w:sz w:val="24"/>
                <w:szCs w:val="24"/>
                <w:lang/>
              </w:rPr>
            </w:pPr>
          </w:p>
        </w:tc>
      </w:tr>
      <w:tr w:rsidR="008540A4" w:rsidRPr="00392F91" w:rsidTr="00420D2D">
        <w:tc>
          <w:tcPr>
            <w:tcW w:w="1744" w:type="pct"/>
          </w:tcPr>
          <w:p w:rsidR="008540A4" w:rsidRPr="00392F91" w:rsidRDefault="008540A4" w:rsidP="00093711">
            <w:pPr>
              <w:spacing w:before="40" w:after="40" w:line="360" w:lineRule="exact"/>
              <w:jc w:val="both"/>
              <w:rPr>
                <w:b/>
                <w:sz w:val="24"/>
                <w:szCs w:val="24"/>
                <w:lang w:val="pt-BR"/>
              </w:rPr>
            </w:pPr>
            <w:r w:rsidRPr="00392F91">
              <w:rPr>
                <w:b/>
                <w:sz w:val="24"/>
                <w:szCs w:val="24"/>
                <w:lang w:val="pt-BR"/>
              </w:rPr>
              <w:lastRenderedPageBreak/>
              <w:t>Điều 21. Nội dung quy hoạch không gian biển quốc gia</w:t>
            </w:r>
          </w:p>
          <w:p w:rsidR="008540A4" w:rsidRPr="00392F91" w:rsidRDefault="008540A4" w:rsidP="00093711">
            <w:pPr>
              <w:spacing w:before="40" w:after="40" w:line="360" w:lineRule="exact"/>
              <w:jc w:val="both"/>
              <w:rPr>
                <w:sz w:val="24"/>
                <w:szCs w:val="24"/>
                <w:lang w:val="pt-BR"/>
              </w:rPr>
            </w:pPr>
            <w:r w:rsidRPr="00392F91">
              <w:rPr>
                <w:spacing w:val="-6"/>
                <w:sz w:val="24"/>
                <w:szCs w:val="24"/>
                <w:lang w:val="pt-BR"/>
              </w:rPr>
              <w:t>Quy hoạch không gian biển quốc gia bao gồm các nội dung chủ yếu sau đây</w:t>
            </w:r>
            <w:r w:rsidRPr="00392F91">
              <w:rPr>
                <w:sz w:val="24"/>
                <w:szCs w:val="24"/>
                <w:lang w:val="pt-BR"/>
              </w:rPr>
              <w:t>:</w:t>
            </w:r>
          </w:p>
          <w:p w:rsidR="008540A4" w:rsidRPr="00392F91" w:rsidRDefault="008540A4" w:rsidP="00093711">
            <w:pPr>
              <w:spacing w:before="40" w:after="40" w:line="360" w:lineRule="exact"/>
              <w:jc w:val="both"/>
              <w:rPr>
                <w:sz w:val="24"/>
                <w:szCs w:val="24"/>
                <w:lang w:val="pt-BR"/>
              </w:rPr>
            </w:pPr>
            <w:r w:rsidRPr="00392F91">
              <w:rPr>
                <w:sz w:val="24"/>
                <w:szCs w:val="24"/>
                <w:lang w:val="pt-BR"/>
              </w:rPr>
              <w:t>1. Quy định tại các điểm a, b, c khoản 2 Điều 23 Luật Quy hoạch.</w:t>
            </w:r>
          </w:p>
          <w:p w:rsidR="008540A4" w:rsidRPr="00392F91" w:rsidRDefault="008540A4" w:rsidP="00093711">
            <w:pPr>
              <w:spacing w:before="40" w:after="40" w:line="360" w:lineRule="exact"/>
              <w:jc w:val="both"/>
              <w:rPr>
                <w:sz w:val="24"/>
                <w:szCs w:val="24"/>
                <w:lang w:val="pt-BR"/>
              </w:rPr>
            </w:pPr>
            <w:r w:rsidRPr="00392F91">
              <w:rPr>
                <w:sz w:val="24"/>
                <w:szCs w:val="24"/>
                <w:lang w:val="pt-BR"/>
              </w:rPr>
              <w:t xml:space="preserve">2. Dự báo bối cảnh và các kịch bản phát triển; đánh giá các cơ hội và thách thức cho hoạt động sử dụng không gian biển: </w:t>
            </w:r>
          </w:p>
          <w:p w:rsidR="008540A4" w:rsidRPr="00392F91" w:rsidRDefault="008540A4" w:rsidP="00093711">
            <w:pPr>
              <w:spacing w:before="40" w:after="40" w:line="360" w:lineRule="exact"/>
              <w:jc w:val="both"/>
              <w:rPr>
                <w:sz w:val="24"/>
                <w:szCs w:val="24"/>
                <w:lang w:val="pt-BR"/>
              </w:rPr>
            </w:pPr>
            <w:r w:rsidRPr="00392F91">
              <w:rPr>
                <w:sz w:val="24"/>
                <w:szCs w:val="24"/>
                <w:lang w:val="pt-BR"/>
              </w:rPr>
              <w:t>a) Dự báo xu thế phát triển kinh tế, xã hội, khoa học và công nghệ, quan hệ quốc tế trên thế giới và khu vực tác động tới các hoạt động sử dụng không gian biển;</w:t>
            </w:r>
          </w:p>
          <w:p w:rsidR="008540A4" w:rsidRPr="00392F91" w:rsidRDefault="008540A4" w:rsidP="00093711">
            <w:pPr>
              <w:spacing w:before="40" w:after="40" w:line="360" w:lineRule="exact"/>
              <w:jc w:val="both"/>
              <w:rPr>
                <w:sz w:val="24"/>
                <w:szCs w:val="24"/>
                <w:lang w:val="pt-BR"/>
              </w:rPr>
            </w:pPr>
            <w:r w:rsidRPr="00392F91">
              <w:rPr>
                <w:sz w:val="24"/>
                <w:szCs w:val="24"/>
                <w:lang w:val="pt-BR"/>
              </w:rPr>
              <w:t>b) Dự báo các kịch bản phát triển liên quan đến khai thác, sử dụng không gian biển;</w:t>
            </w:r>
          </w:p>
          <w:p w:rsidR="008540A4" w:rsidRPr="00392F91" w:rsidRDefault="008540A4" w:rsidP="00093711">
            <w:pPr>
              <w:spacing w:before="40" w:after="40" w:line="360" w:lineRule="exact"/>
              <w:jc w:val="both"/>
              <w:rPr>
                <w:sz w:val="24"/>
                <w:szCs w:val="24"/>
                <w:lang w:val="pt-BR"/>
              </w:rPr>
            </w:pPr>
            <w:r w:rsidRPr="00392F91">
              <w:rPr>
                <w:sz w:val="24"/>
                <w:szCs w:val="24"/>
                <w:lang w:val="pt-BR"/>
              </w:rPr>
              <w:t>c) Phân tích, đánh giá lợi thế cạnh tranh, điểm mạnh, điểm yếu, cơ hội và thách thức đối với quốc gia trong việc khai thác, sử dụng không gian biển.</w:t>
            </w:r>
          </w:p>
          <w:p w:rsidR="008540A4" w:rsidRPr="00392F91" w:rsidRDefault="008540A4" w:rsidP="00093711">
            <w:pPr>
              <w:spacing w:before="40" w:after="40" w:line="360" w:lineRule="exact"/>
              <w:jc w:val="both"/>
              <w:rPr>
                <w:sz w:val="24"/>
                <w:szCs w:val="24"/>
                <w:lang w:val="pt-BR"/>
              </w:rPr>
            </w:pPr>
            <w:r w:rsidRPr="00392F91">
              <w:rPr>
                <w:sz w:val="24"/>
                <w:szCs w:val="24"/>
                <w:lang w:val="pt-BR"/>
              </w:rPr>
              <w:t>3. Xác định quan điểm và mục tiêu phát triển:</w:t>
            </w:r>
          </w:p>
          <w:p w:rsidR="008540A4" w:rsidRPr="00392F91" w:rsidRDefault="008540A4" w:rsidP="00093711">
            <w:pPr>
              <w:spacing w:before="40" w:after="40" w:line="360" w:lineRule="exact"/>
              <w:jc w:val="both"/>
              <w:rPr>
                <w:sz w:val="24"/>
                <w:szCs w:val="24"/>
                <w:lang w:val="pt-BR"/>
              </w:rPr>
            </w:pPr>
            <w:r w:rsidRPr="00392F91">
              <w:rPr>
                <w:sz w:val="24"/>
                <w:szCs w:val="24"/>
                <w:lang w:val="pt-BR"/>
              </w:rPr>
              <w:lastRenderedPageBreak/>
              <w:t>a) Xây dựng quan điểm sử dụng không gian biển, khai thác và sử dụng bền vững tài nguyên biển, bảo vệ môi trường vùng bờ;</w:t>
            </w:r>
          </w:p>
          <w:p w:rsidR="008540A4" w:rsidRPr="00392F91" w:rsidRDefault="008540A4" w:rsidP="00093711">
            <w:pPr>
              <w:spacing w:before="40" w:after="40" w:line="360" w:lineRule="exact"/>
              <w:jc w:val="both"/>
              <w:rPr>
                <w:sz w:val="24"/>
                <w:szCs w:val="24"/>
                <w:lang w:val="pt-BR"/>
              </w:rPr>
            </w:pPr>
            <w:r w:rsidRPr="00392F91">
              <w:rPr>
                <w:sz w:val="24"/>
                <w:szCs w:val="24"/>
                <w:lang w:val="pt-BR"/>
              </w:rPr>
              <w:t>b) Xác định mục tiêu tổng quát và các mục tiêu cụ thể về sử dụng không gian biển và khai thác, sử dụng tài nguyên trong phạm vi không gian biển trong thời kỳ quy hoạch 10 năm, tầm nhìn từ 30 đến 50 năm;</w:t>
            </w:r>
          </w:p>
          <w:p w:rsidR="008540A4" w:rsidRPr="00392F91" w:rsidRDefault="008540A4" w:rsidP="00093711">
            <w:pPr>
              <w:spacing w:before="40" w:after="40" w:line="360" w:lineRule="exact"/>
              <w:jc w:val="both"/>
              <w:rPr>
                <w:sz w:val="24"/>
                <w:szCs w:val="24"/>
                <w:lang w:val="pt-BR"/>
              </w:rPr>
            </w:pPr>
            <w:r w:rsidRPr="00392F91">
              <w:rPr>
                <w:sz w:val="24"/>
                <w:szCs w:val="24"/>
                <w:lang w:val="pt-BR"/>
              </w:rPr>
              <w:t>c) Xác định những vấn đề trọng tâm cần giải quyết và các khâu đột phá trong việc khai thác, sử dụng không gian biển cho các hoạt động kinh tế, xã hội, môi trường trong thời kỳ quy hoạch.</w:t>
            </w:r>
          </w:p>
          <w:p w:rsidR="008540A4" w:rsidRPr="00392F91" w:rsidRDefault="008540A4" w:rsidP="00093711">
            <w:pPr>
              <w:spacing w:before="40" w:after="40" w:line="360" w:lineRule="exact"/>
              <w:jc w:val="both"/>
              <w:rPr>
                <w:sz w:val="24"/>
                <w:szCs w:val="24"/>
                <w:lang w:val="pt-BR"/>
              </w:rPr>
            </w:pPr>
            <w:r w:rsidRPr="00392F91">
              <w:rPr>
                <w:sz w:val="24"/>
                <w:szCs w:val="24"/>
                <w:lang w:val="pt-BR"/>
              </w:rPr>
              <w:t>4. Định hướng bố trí sử dụng không gian các hoạt động trong vùng đất ven biển, các đảo, quần đảo, vùng biển, vùng trời thuộc chủ quyền, quyền chủ quyền, quyền tài phán quốc gia của Việt Nam:</w:t>
            </w:r>
          </w:p>
          <w:p w:rsidR="008540A4" w:rsidRPr="00392F91" w:rsidRDefault="008540A4" w:rsidP="00093711">
            <w:pPr>
              <w:spacing w:before="40" w:after="40" w:line="360" w:lineRule="exact"/>
              <w:jc w:val="both"/>
              <w:rPr>
                <w:sz w:val="24"/>
                <w:szCs w:val="24"/>
                <w:lang w:val="pt-BR"/>
              </w:rPr>
            </w:pPr>
            <w:r w:rsidRPr="00392F91">
              <w:rPr>
                <w:sz w:val="24"/>
                <w:szCs w:val="24"/>
                <w:lang w:val="pt-BR"/>
              </w:rPr>
              <w:t>a) Xác định các xung đột giữa các ngành, lĩnh vực kết cấu hạ tầng, sử dụng tài nguyên và bảo vệ môi trường trong việc sử dụng không gian biển;</w:t>
            </w:r>
          </w:p>
          <w:p w:rsidR="008540A4" w:rsidRPr="00392F91" w:rsidRDefault="008540A4" w:rsidP="00093711">
            <w:pPr>
              <w:spacing w:before="40" w:after="40" w:line="360" w:lineRule="exact"/>
              <w:jc w:val="both"/>
              <w:rPr>
                <w:sz w:val="24"/>
                <w:szCs w:val="24"/>
                <w:lang w:val="pt-BR"/>
              </w:rPr>
            </w:pPr>
            <w:r w:rsidRPr="00392F91">
              <w:rPr>
                <w:sz w:val="24"/>
                <w:szCs w:val="24"/>
                <w:lang w:val="pt-BR"/>
              </w:rPr>
              <w:t>b) Sắp xếp và tổ chức không gian phát triển kết cấu hạ tầng kỹ thuật và kết cấu hạ tầng xã hội trong phạm vi không gian biển;</w:t>
            </w:r>
          </w:p>
          <w:p w:rsidR="008540A4" w:rsidRPr="00392F91" w:rsidRDefault="008540A4" w:rsidP="00093711">
            <w:pPr>
              <w:spacing w:before="40" w:after="40" w:line="360" w:lineRule="exact"/>
              <w:jc w:val="both"/>
              <w:rPr>
                <w:sz w:val="24"/>
                <w:szCs w:val="24"/>
                <w:lang w:val="pt-BR"/>
              </w:rPr>
            </w:pPr>
            <w:r w:rsidRPr="00392F91">
              <w:rPr>
                <w:sz w:val="24"/>
                <w:szCs w:val="24"/>
                <w:lang w:val="pt-BR"/>
              </w:rPr>
              <w:lastRenderedPageBreak/>
              <w:t>c) Sắp xếp và tổ chức không gian phát triển hệ thống đô thị và nông thôn trên vùng đất ven biển và trên các đảo;</w:t>
            </w:r>
          </w:p>
          <w:p w:rsidR="008540A4" w:rsidRPr="00392F91" w:rsidRDefault="008540A4" w:rsidP="00093711">
            <w:pPr>
              <w:spacing w:before="40" w:after="40" w:line="360" w:lineRule="exact"/>
              <w:jc w:val="both"/>
              <w:rPr>
                <w:sz w:val="24"/>
                <w:szCs w:val="24"/>
                <w:lang w:val="pt-BR"/>
              </w:rPr>
            </w:pPr>
            <w:r w:rsidRPr="00392F91">
              <w:rPr>
                <w:sz w:val="24"/>
                <w:szCs w:val="24"/>
                <w:lang w:val="pt-BR"/>
              </w:rPr>
              <w:t>d) Sắp xếp và tổ chức không gian bảo tồn di sản văn hóa và phát triển các khu du lịch, thể thao trong phạm vi không gian biển;</w:t>
            </w:r>
          </w:p>
          <w:p w:rsidR="008540A4" w:rsidRPr="00392F91" w:rsidRDefault="008540A4" w:rsidP="00093711">
            <w:pPr>
              <w:spacing w:before="40" w:after="40" w:line="360" w:lineRule="exact"/>
              <w:jc w:val="both"/>
              <w:rPr>
                <w:sz w:val="24"/>
                <w:szCs w:val="24"/>
                <w:lang w:val="pt-BR"/>
              </w:rPr>
            </w:pPr>
            <w:r w:rsidRPr="00392F91">
              <w:rPr>
                <w:sz w:val="24"/>
                <w:szCs w:val="24"/>
                <w:lang w:val="pt-BR"/>
              </w:rPr>
              <w:t>đ) Sắp xếp và tổ chức không gian nuôi trồng, khai thác, đánh bắt thủy, hải sản trong phạm vi không gian biển;</w:t>
            </w:r>
          </w:p>
          <w:p w:rsidR="008540A4" w:rsidRPr="00392F91" w:rsidRDefault="008540A4" w:rsidP="00093711">
            <w:pPr>
              <w:spacing w:before="40" w:after="40" w:line="360" w:lineRule="exact"/>
              <w:jc w:val="both"/>
              <w:rPr>
                <w:sz w:val="24"/>
                <w:szCs w:val="24"/>
                <w:lang w:val="pt-BR"/>
              </w:rPr>
            </w:pPr>
            <w:r w:rsidRPr="00392F91">
              <w:rPr>
                <w:sz w:val="24"/>
                <w:szCs w:val="24"/>
                <w:lang w:val="pt-BR"/>
              </w:rPr>
              <w:t>e) Định hướng tổ chức không gian khai thác, sử dụng bền vững tài nguyên vùng bờ; thăm dò, khai thác, chế biến tài nguyên khoáng sản trong phạm vi không gian biển;</w:t>
            </w:r>
          </w:p>
          <w:p w:rsidR="008540A4" w:rsidRPr="00392F91" w:rsidRDefault="008540A4" w:rsidP="00093711">
            <w:pPr>
              <w:spacing w:before="40" w:after="40" w:line="360" w:lineRule="exact"/>
              <w:jc w:val="both"/>
              <w:rPr>
                <w:sz w:val="24"/>
                <w:szCs w:val="24"/>
                <w:lang w:val="pt-BR"/>
              </w:rPr>
            </w:pPr>
            <w:r w:rsidRPr="00392F91">
              <w:rPr>
                <w:sz w:val="24"/>
                <w:szCs w:val="24"/>
                <w:lang w:val="pt-BR"/>
              </w:rPr>
              <w:t>g) Định hướng bảo vệ môi trường, quản lý, bảo vệ và phát triển rừng phòng hộ ven biển, bảo tồn đa dạng sinh học trong phạm vi không gian biển.</w:t>
            </w:r>
          </w:p>
          <w:p w:rsidR="008540A4" w:rsidRPr="00392F91" w:rsidRDefault="008540A4" w:rsidP="00093711">
            <w:pPr>
              <w:spacing w:before="40" w:after="40" w:line="360" w:lineRule="exact"/>
              <w:jc w:val="both"/>
              <w:rPr>
                <w:sz w:val="24"/>
                <w:szCs w:val="24"/>
                <w:lang w:val="pt-BR"/>
              </w:rPr>
            </w:pPr>
            <w:r w:rsidRPr="00392F91">
              <w:rPr>
                <w:sz w:val="24"/>
                <w:szCs w:val="24"/>
                <w:lang w:val="pt-BR"/>
              </w:rPr>
              <w:t>5. Phân vùng sử dụng vùng đất ven biển, các đảo, quần đảo, vùng biển, vùng trời thuộc chủ quyền, quyền chủ quyền, quyền tài phán quốc gia của Việt Nam:</w:t>
            </w:r>
          </w:p>
          <w:p w:rsidR="008540A4" w:rsidRPr="00392F91" w:rsidRDefault="008540A4" w:rsidP="00093711">
            <w:pPr>
              <w:spacing w:before="40" w:after="40" w:line="360" w:lineRule="exact"/>
              <w:jc w:val="both"/>
              <w:rPr>
                <w:sz w:val="24"/>
                <w:szCs w:val="24"/>
                <w:lang w:val="pt-BR"/>
              </w:rPr>
            </w:pPr>
            <w:r w:rsidRPr="00392F91">
              <w:rPr>
                <w:sz w:val="24"/>
                <w:szCs w:val="24"/>
                <w:lang w:val="pt-BR"/>
              </w:rPr>
              <w:t xml:space="preserve">a) Xác định các khu vực cần bảo vệ đặc biệt cho mục </w:t>
            </w:r>
            <w:r w:rsidRPr="00392F91">
              <w:rPr>
                <w:sz w:val="24"/>
                <w:szCs w:val="24"/>
                <w:lang w:val="pt-BR"/>
              </w:rPr>
              <w:lastRenderedPageBreak/>
              <w:t>đích quốc phòng, an ninh, bảo vệ môi trường, bảo tồn hệ sinh thái, đảo nhân tạo, các thiết bị và công trình trên biển;</w:t>
            </w:r>
          </w:p>
          <w:p w:rsidR="008540A4" w:rsidRPr="00392F91" w:rsidRDefault="008540A4" w:rsidP="00093711">
            <w:pPr>
              <w:spacing w:before="40" w:after="40" w:line="360" w:lineRule="exact"/>
              <w:jc w:val="both"/>
              <w:rPr>
                <w:sz w:val="24"/>
                <w:szCs w:val="24"/>
                <w:lang w:val="pt-BR"/>
              </w:rPr>
            </w:pPr>
            <w:r w:rsidRPr="00392F91">
              <w:rPr>
                <w:sz w:val="24"/>
                <w:szCs w:val="24"/>
                <w:lang w:val="pt-BR"/>
              </w:rPr>
              <w:t>b) Xác định các vùng dễ bị tổn thương thuộc phạm vi không gian biển và đề xuất các giải pháp quản lý, bảo vệ;</w:t>
            </w:r>
          </w:p>
          <w:p w:rsidR="008540A4" w:rsidRPr="00392F91" w:rsidRDefault="008540A4" w:rsidP="00093711">
            <w:pPr>
              <w:spacing w:before="40" w:after="40" w:line="360" w:lineRule="exact"/>
              <w:jc w:val="both"/>
              <w:rPr>
                <w:sz w:val="24"/>
                <w:szCs w:val="24"/>
                <w:lang w:val="pt-BR"/>
              </w:rPr>
            </w:pPr>
            <w:r w:rsidRPr="00392F91">
              <w:rPr>
                <w:sz w:val="24"/>
                <w:szCs w:val="24"/>
                <w:lang w:val="pt-BR"/>
              </w:rPr>
              <w:t>c) Phân vùng sử dụng không gian biển và phân loại các vùng khai thác, sử dụng tài nguyên thuộc phạm vi không gian biển;</w:t>
            </w:r>
          </w:p>
          <w:p w:rsidR="008540A4" w:rsidRPr="00392F91" w:rsidRDefault="008540A4" w:rsidP="00093711">
            <w:pPr>
              <w:spacing w:before="40" w:after="40" w:line="360" w:lineRule="exact"/>
              <w:jc w:val="both"/>
              <w:rPr>
                <w:sz w:val="24"/>
                <w:szCs w:val="24"/>
                <w:lang w:val="pt-BR"/>
              </w:rPr>
            </w:pPr>
            <w:r w:rsidRPr="00392F91">
              <w:rPr>
                <w:sz w:val="24"/>
                <w:szCs w:val="24"/>
                <w:lang w:val="pt-BR"/>
              </w:rPr>
              <w:t xml:space="preserve">d) Phân vùng sử dụng vùng đất ven biển, các đảo và quần đảo. </w:t>
            </w:r>
          </w:p>
          <w:p w:rsidR="008540A4" w:rsidRPr="00392F91" w:rsidRDefault="008540A4" w:rsidP="00093711">
            <w:pPr>
              <w:spacing w:before="40" w:after="40" w:line="360" w:lineRule="exact"/>
              <w:jc w:val="both"/>
              <w:rPr>
                <w:sz w:val="24"/>
                <w:szCs w:val="24"/>
                <w:lang w:val="pt-BR"/>
              </w:rPr>
            </w:pPr>
            <w:r w:rsidRPr="00392F91">
              <w:rPr>
                <w:sz w:val="24"/>
                <w:szCs w:val="24"/>
                <w:lang w:val="pt-BR"/>
              </w:rPr>
              <w:t xml:space="preserve">6. Giải pháp, nguồn lực thực hiện quy hoạch: </w:t>
            </w:r>
          </w:p>
          <w:p w:rsidR="008540A4" w:rsidRPr="00392F91" w:rsidRDefault="008540A4" w:rsidP="00093711">
            <w:pPr>
              <w:spacing w:before="40" w:after="40" w:line="360" w:lineRule="exact"/>
              <w:jc w:val="both"/>
              <w:rPr>
                <w:sz w:val="24"/>
                <w:szCs w:val="24"/>
                <w:lang w:val="pt-BR"/>
              </w:rPr>
            </w:pPr>
            <w:r w:rsidRPr="00392F91">
              <w:rPr>
                <w:sz w:val="24"/>
                <w:szCs w:val="24"/>
                <w:lang w:val="pt-BR"/>
              </w:rPr>
              <w:t>a) Giải pháp về cơ chế, chính sách quản lý không gian biển;</w:t>
            </w:r>
          </w:p>
          <w:p w:rsidR="008540A4" w:rsidRPr="00392F91" w:rsidRDefault="008540A4" w:rsidP="00093711">
            <w:pPr>
              <w:spacing w:before="40" w:after="40" w:line="360" w:lineRule="exact"/>
              <w:jc w:val="both"/>
              <w:rPr>
                <w:sz w:val="24"/>
                <w:szCs w:val="24"/>
                <w:lang w:val="pt-BR"/>
              </w:rPr>
            </w:pPr>
            <w:r w:rsidRPr="00392F91">
              <w:rPr>
                <w:sz w:val="24"/>
                <w:szCs w:val="24"/>
                <w:lang w:val="pt-BR"/>
              </w:rPr>
              <w:t xml:space="preserve">b) Giải pháp về môi trường, khoa học và công nghệ; </w:t>
            </w:r>
          </w:p>
          <w:p w:rsidR="008540A4" w:rsidRPr="00392F91" w:rsidRDefault="008540A4" w:rsidP="00093711">
            <w:pPr>
              <w:spacing w:before="40" w:after="40" w:line="360" w:lineRule="exact"/>
              <w:jc w:val="both"/>
              <w:rPr>
                <w:sz w:val="24"/>
                <w:szCs w:val="24"/>
                <w:lang w:val="pt-BR"/>
              </w:rPr>
            </w:pPr>
            <w:r w:rsidRPr="00392F91">
              <w:rPr>
                <w:sz w:val="24"/>
                <w:szCs w:val="24"/>
                <w:lang w:val="pt-BR"/>
              </w:rPr>
              <w:t xml:space="preserve">c) Giải pháp về tuyên truyền, nâng cao nhận thức; </w:t>
            </w:r>
          </w:p>
          <w:p w:rsidR="008540A4" w:rsidRPr="00392F91" w:rsidRDefault="008540A4" w:rsidP="00093711">
            <w:pPr>
              <w:spacing w:before="40" w:after="40" w:line="360" w:lineRule="exact"/>
              <w:jc w:val="both"/>
              <w:rPr>
                <w:sz w:val="24"/>
                <w:szCs w:val="24"/>
                <w:lang w:val="pt-BR"/>
              </w:rPr>
            </w:pPr>
            <w:r w:rsidRPr="00392F91">
              <w:rPr>
                <w:sz w:val="24"/>
                <w:szCs w:val="24"/>
                <w:lang w:val="pt-BR"/>
              </w:rPr>
              <w:t xml:space="preserve">d) Giải pháp về phát triển nguồn nhân lực; </w:t>
            </w:r>
          </w:p>
          <w:p w:rsidR="008540A4" w:rsidRPr="00392F91" w:rsidRDefault="008540A4" w:rsidP="00093711">
            <w:pPr>
              <w:spacing w:before="40" w:after="40" w:line="360" w:lineRule="exact"/>
              <w:jc w:val="both"/>
              <w:rPr>
                <w:sz w:val="24"/>
                <w:szCs w:val="24"/>
                <w:lang w:val="pt-BR"/>
              </w:rPr>
            </w:pPr>
            <w:r w:rsidRPr="00392F91">
              <w:rPr>
                <w:sz w:val="24"/>
                <w:szCs w:val="24"/>
                <w:lang w:val="pt-BR"/>
              </w:rPr>
              <w:t>đ) Giải pháp về huy động vốn đầu tư;</w:t>
            </w:r>
          </w:p>
          <w:p w:rsidR="008540A4" w:rsidRPr="00392F91" w:rsidRDefault="008540A4" w:rsidP="00093711">
            <w:pPr>
              <w:spacing w:before="40" w:after="40" w:line="360" w:lineRule="exact"/>
              <w:jc w:val="both"/>
              <w:rPr>
                <w:sz w:val="24"/>
                <w:szCs w:val="24"/>
                <w:lang w:val="pt-BR"/>
              </w:rPr>
            </w:pPr>
            <w:r w:rsidRPr="00392F91">
              <w:rPr>
                <w:sz w:val="24"/>
                <w:szCs w:val="24"/>
                <w:lang w:val="pt-BR"/>
              </w:rPr>
              <w:t>e) Giải pháp về hợp tác quốc tế;</w:t>
            </w:r>
          </w:p>
          <w:p w:rsidR="008540A4" w:rsidRPr="00392F91" w:rsidRDefault="008540A4" w:rsidP="00093711">
            <w:pPr>
              <w:spacing w:before="40" w:after="40" w:line="360" w:lineRule="exact"/>
              <w:jc w:val="both"/>
              <w:rPr>
                <w:sz w:val="24"/>
                <w:szCs w:val="24"/>
                <w:lang w:val="pt-BR"/>
              </w:rPr>
            </w:pPr>
            <w:r w:rsidRPr="00392F91">
              <w:rPr>
                <w:sz w:val="24"/>
                <w:szCs w:val="24"/>
                <w:lang w:val="pt-BR"/>
              </w:rPr>
              <w:t xml:space="preserve">g) Giải pháp về tổ chức thực hiện và giám sát thực </w:t>
            </w:r>
            <w:r w:rsidRPr="00392F91">
              <w:rPr>
                <w:sz w:val="24"/>
                <w:szCs w:val="24"/>
                <w:lang w:val="pt-BR"/>
              </w:rPr>
              <w:lastRenderedPageBreak/>
              <w:t>hiện quy hoạch.</w:t>
            </w:r>
          </w:p>
          <w:p w:rsidR="008540A4" w:rsidRPr="00392F91" w:rsidRDefault="008540A4" w:rsidP="00093711">
            <w:pPr>
              <w:spacing w:before="40" w:after="40" w:line="360" w:lineRule="exact"/>
              <w:jc w:val="both"/>
              <w:rPr>
                <w:sz w:val="24"/>
                <w:szCs w:val="24"/>
              </w:rPr>
            </w:pPr>
            <w:r w:rsidRPr="00392F91">
              <w:rPr>
                <w:sz w:val="24"/>
                <w:szCs w:val="24"/>
              </w:rPr>
              <w:t>7. Danh mục dự án quan trọng quốc gia và thứ tự ưu tiên thực hiện:</w:t>
            </w:r>
          </w:p>
          <w:p w:rsidR="008540A4" w:rsidRPr="00392F91" w:rsidRDefault="008540A4" w:rsidP="00093711">
            <w:pPr>
              <w:spacing w:before="40" w:after="40" w:line="360" w:lineRule="exact"/>
              <w:jc w:val="both"/>
              <w:rPr>
                <w:sz w:val="24"/>
                <w:szCs w:val="24"/>
              </w:rPr>
            </w:pPr>
            <w:r w:rsidRPr="00392F91">
              <w:rPr>
                <w:sz w:val="24"/>
                <w:szCs w:val="24"/>
              </w:rPr>
              <w:t>a) Xây dựng tiêu chí xác định dự án ưu tiên đầu tư trong phạm vi không gian biển thời kỳ quy hoạch;</w:t>
            </w:r>
          </w:p>
          <w:p w:rsidR="008540A4" w:rsidRPr="00392F91" w:rsidRDefault="008540A4" w:rsidP="00093711">
            <w:pPr>
              <w:spacing w:before="40" w:after="40" w:line="360" w:lineRule="exact"/>
              <w:jc w:val="both"/>
              <w:rPr>
                <w:sz w:val="24"/>
                <w:szCs w:val="24"/>
              </w:rPr>
            </w:pPr>
            <w:r w:rsidRPr="00392F91">
              <w:rPr>
                <w:sz w:val="24"/>
                <w:szCs w:val="24"/>
              </w:rPr>
              <w:t>b) Luận chứng xây dựng danh mục dự án quan trọng cấp quốc gia trong phạm vi không gian biển; đề xuất thứ tự ưu tiên và phân kỳ thực hiện các dự án.</w:t>
            </w:r>
          </w:p>
          <w:p w:rsidR="0050364C" w:rsidRPr="00392F91" w:rsidRDefault="008540A4" w:rsidP="00093711">
            <w:pPr>
              <w:spacing w:before="40" w:after="40" w:line="360" w:lineRule="exact"/>
              <w:jc w:val="both"/>
              <w:rPr>
                <w:sz w:val="24"/>
                <w:szCs w:val="24"/>
                <w:lang w:val="pt-BR"/>
              </w:rPr>
            </w:pPr>
            <w:r w:rsidRPr="00392F91">
              <w:rPr>
                <w:sz w:val="24"/>
                <w:szCs w:val="24"/>
                <w:lang w:val="pt-BR"/>
              </w:rPr>
              <w:t xml:space="preserve">8. Xây dựng báo cáo quy hoạch gồm báo cáo tổng hợp và báo cáo tóm tắt, hệ thống sơ đồ, bản đồ và cơ sở dữ liệu quy hoạch không gian biển quốc gia. Danh mục và tỷ lệ </w:t>
            </w:r>
            <w:r w:rsidRPr="00392F91">
              <w:rPr>
                <w:color w:val="000000"/>
                <w:sz w:val="24"/>
                <w:szCs w:val="24"/>
                <w:lang w:val="pt-BR"/>
              </w:rPr>
              <w:t>sơ đồ,</w:t>
            </w:r>
            <w:r w:rsidRPr="00392F91">
              <w:rPr>
                <w:sz w:val="24"/>
                <w:szCs w:val="24"/>
                <w:lang w:val="pt-BR"/>
              </w:rPr>
              <w:t xml:space="preserve"> bản đồ quy hoạch không gian biển quốc gia quy định tại mục II Phụ lục I của Nghị định này.</w:t>
            </w:r>
          </w:p>
        </w:tc>
        <w:tc>
          <w:tcPr>
            <w:tcW w:w="1972" w:type="pct"/>
          </w:tcPr>
          <w:p w:rsidR="002B0D9A" w:rsidRPr="002B0D9A" w:rsidRDefault="002B0D9A" w:rsidP="002B0D9A">
            <w:pPr>
              <w:widowControl w:val="0"/>
              <w:spacing w:before="40" w:after="40" w:line="360" w:lineRule="exact"/>
              <w:jc w:val="both"/>
              <w:rPr>
                <w:b/>
                <w:bCs/>
                <w:color w:val="000000"/>
                <w:sz w:val="24"/>
                <w:szCs w:val="24"/>
                <w:lang w:val="pt-BR"/>
              </w:rPr>
            </w:pPr>
            <w:r w:rsidRPr="002B0D9A">
              <w:rPr>
                <w:b/>
                <w:bCs/>
                <w:color w:val="000000"/>
                <w:sz w:val="24"/>
                <w:szCs w:val="24"/>
                <w:lang w:val="pt-BR"/>
              </w:rPr>
              <w:lastRenderedPageBreak/>
              <w:t>Điều 22. Nội dung quy hoạch không gian biển quốc gia</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Quy hoạch không gian biển quốc gia bao gồm các nội dung chủ yếu sau đây:</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 xml:space="preserve">1. Quy định tại điểm a và điểm b khoản 1 Điều 26 Luật Quy hoạch. </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2. Dự báo bối cảnh và các kịch bản phát triển; đánh giá các cơ hội và thách thức đối với các hoạt động sử dụng tài nguyên biển và hải đảo:</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a) Dự báo xu thế phát triển kinh tế - xã hội, khoa học, công nghệ, quan hệ quốc tế trên thế giới và khu vực tác động tới các hoạt động sử dụng tài nguyên biển và hải đảo;</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 xml:space="preserve">b) Phân tích, đánh giá các yếu tố về bảo đảm quốc phòng, an ninh; </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c) Phân tích, đánh giá điểm mạnh, điểm yếu, cơ hội và thách thức đối với các hoạt động sử dụng tài nguyên biển và hải đảo.</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d) Xây dựng các kịch bản phát triển và lựa chọn kịch bản phát triển tối ưu.</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lastRenderedPageBreak/>
              <w:t>3. Xác định quan điểm, tầm nhìn và mục tiêu phát triển:</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a) Xây dựng quan điểm sử dụng không gian biển, khai thác và sử dụng bền vững tài nguyên biển, bảo vệ môi trường vùng bờ;</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b) Xác định mục tiêu tổng quát trong thời kỳ quy hoạch 10 năm và cho tầm nhìn 30 năm;</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c) Xác định các mục tiêu cụ thể về sử dụng không gian biển và khai thác, sử dụng tài nguyên trong phạm vi không gian biển trong thời kỳ quy hoạch theo giai đoạn 05 năm;</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d) Xác định những vấn đề trọng tâm cần giải quyết và các khâu đột phá trong việc khai thác, sử dụng không gian biển trong thời kỳ quy hoạch.</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4. Phân vùng sử dụng vùng đất ven biển, hải đảo, vùng biển thuộc chủ quyền, quyền chủ quyền, quyền tài phán quốc gia của Việt Nam:</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 xml:space="preserve">a) </w:t>
            </w:r>
            <w:r w:rsidRPr="002B0D9A">
              <w:rPr>
                <w:bCs/>
                <w:color w:val="000000"/>
                <w:sz w:val="24"/>
                <w:szCs w:val="24"/>
              </w:rPr>
              <w:t>Xác định các vùng cấm khai thác, vùng khai thác có điều kiện, vùng cần bảo vệ đặc biệt cho mục đích quốc phòng, an ninh, bảo vệ môi trường và bảo tồn hệ sinh thái trong vùng đất ven biển, các đặc khu, vùng biển thuộc chủ quyền, quyền chủ quyền, quyền tài phán quốc gia của Việt Nam</w:t>
            </w:r>
            <w:r w:rsidRPr="002B0D9A">
              <w:rPr>
                <w:bCs/>
                <w:color w:val="000000"/>
                <w:sz w:val="24"/>
                <w:szCs w:val="24"/>
                <w:lang w:val="pt-BR"/>
              </w:rPr>
              <w:t>;</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 xml:space="preserve">b) </w:t>
            </w:r>
            <w:r w:rsidRPr="002B0D9A">
              <w:rPr>
                <w:bCs/>
                <w:color w:val="000000"/>
                <w:sz w:val="24"/>
                <w:szCs w:val="24"/>
              </w:rPr>
              <w:t xml:space="preserve">Xác định các vùng khuyến khích phát triển trong vùng đất </w:t>
            </w:r>
            <w:r w:rsidRPr="002B0D9A">
              <w:rPr>
                <w:bCs/>
                <w:color w:val="000000"/>
                <w:sz w:val="24"/>
                <w:szCs w:val="24"/>
              </w:rPr>
              <w:lastRenderedPageBreak/>
              <w:t>ven biển, các đặc khu, vùng biển thuộc chủ quyền, quyền chủ quyền, quyền tài phán quốc gia của Việt Nam</w:t>
            </w:r>
            <w:r w:rsidRPr="002B0D9A">
              <w:rPr>
                <w:bCs/>
                <w:color w:val="000000"/>
                <w:sz w:val="24"/>
                <w:szCs w:val="24"/>
                <w:lang w:val="pt-BR"/>
              </w:rPr>
              <w:t>;</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c) Phân vùng sử dụng vùng đất ven biển, vùng biển, các đặc khu.</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5. Giải pháp, dự kiến nguồn lực thực hiện quy hoạch:</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a) Giải pháp về cơ chế, chính sách quản lý không gian biển;</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b) Giải pháp về môi trường;</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c) Giải pháp về khoa học, công nghệ, đổi mới sáng tạo và chuyển đổi số;</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d) Giải pháp về tuyên truyền, nâng cao nhận thức;</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đ) Giải pháp về phát triển nguồn nhân lực;</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e) Giải pháp về huy động vốn đầu tư;</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g) Giải pháp về hợp tác quốc tế;</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h) Giải pháp về tổ chức thực hiện quy hoạch;</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i) Dự kiến nguồn lực thực hiện quy hoạch.</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6. Xây dựng báo cáo quy hoạch gồm báo cáo tổng hợp và báo cáo tóm tắt; hệ thống sơ đồ quy hoạch và cơ sở dữ liệu quy hoạch không gian biển quốc gia. Danh mục và tỷ lệ sơ đồ quy hoạch không gian biển quốc gia theo quy định tại mục II Phụ lục IV của Nghị định này.</w:t>
            </w:r>
          </w:p>
          <w:p w:rsidR="008540A4" w:rsidRPr="00392F91" w:rsidRDefault="008540A4" w:rsidP="00093711">
            <w:pPr>
              <w:pStyle w:val="Heading2"/>
              <w:keepNext w:val="0"/>
              <w:widowControl w:val="0"/>
              <w:spacing w:before="40" w:after="40" w:line="360" w:lineRule="exact"/>
              <w:ind w:firstLine="0"/>
              <w:rPr>
                <w:sz w:val="24"/>
                <w:szCs w:val="24"/>
              </w:rPr>
            </w:pPr>
          </w:p>
        </w:tc>
        <w:tc>
          <w:tcPr>
            <w:tcW w:w="1284" w:type="pct"/>
          </w:tcPr>
          <w:p w:rsidR="0050364C" w:rsidRPr="00E70645" w:rsidRDefault="0050364C" w:rsidP="0050364C">
            <w:pPr>
              <w:widowControl w:val="0"/>
              <w:spacing w:before="60" w:after="60" w:line="340" w:lineRule="exact"/>
              <w:jc w:val="both"/>
              <w:rPr>
                <w:rFonts w:eastAsia="Courier New"/>
                <w:sz w:val="24"/>
                <w:lang w:eastAsia="vi-VN"/>
              </w:rPr>
            </w:pPr>
            <w:r w:rsidRPr="00E70645">
              <w:rPr>
                <w:rFonts w:eastAsia="Courier New"/>
                <w:sz w:val="24"/>
                <w:lang w:val="vi-VN" w:eastAsia="vi-VN"/>
              </w:rPr>
              <w:lastRenderedPageBreak/>
              <w:t xml:space="preserve">Hoàn thiện nội dung quy hoạch </w:t>
            </w:r>
            <w:r w:rsidRPr="00392F91">
              <w:rPr>
                <w:color w:val="000000"/>
                <w:spacing w:val="-4"/>
                <w:sz w:val="24"/>
                <w:szCs w:val="24"/>
                <w:lang w:val="pt-BR"/>
              </w:rPr>
              <w:t>không gian biển quốc gia</w:t>
            </w:r>
            <w:r>
              <w:rPr>
                <w:color w:val="000000"/>
                <w:sz w:val="24"/>
                <w:szCs w:val="24"/>
                <w:lang w:val="pt-BR"/>
              </w:rPr>
              <w:t xml:space="preserve"> bảo đảm phù hợp với quy định tại Luật Quy hoạch số 112/2025/QH15 và </w:t>
            </w:r>
            <w:r w:rsidRPr="00392F91">
              <w:rPr>
                <w:color w:val="000000"/>
                <w:sz w:val="24"/>
                <w:szCs w:val="24"/>
                <w:lang w:val="pt-BR"/>
              </w:rPr>
              <w:t xml:space="preserve"> </w:t>
            </w:r>
            <w:r w:rsidRPr="00E70645">
              <w:rPr>
                <w:rFonts w:eastAsia="Courier New"/>
                <w:sz w:val="24"/>
                <w:lang w:val="vi-VN" w:eastAsia="vi-VN"/>
              </w:rPr>
              <w:t xml:space="preserve">theo hướng </w:t>
            </w:r>
            <w:r w:rsidRPr="00E70645">
              <w:rPr>
                <w:rFonts w:eastAsia="Courier New"/>
                <w:sz w:val="24"/>
                <w:lang w:eastAsia="vi-VN"/>
              </w:rPr>
              <w:t xml:space="preserve">nội dung </w:t>
            </w:r>
            <w:r w:rsidRPr="00E70645">
              <w:rPr>
                <w:rFonts w:eastAsia="Courier New"/>
                <w:sz w:val="24"/>
                <w:lang w:val="vi-VN" w:eastAsia="vi-VN"/>
              </w:rPr>
              <w:t>mang tính định hướng, chiến lược</w:t>
            </w:r>
            <w:r w:rsidRPr="00E70645">
              <w:rPr>
                <w:rFonts w:eastAsia="Courier New"/>
                <w:sz w:val="24"/>
                <w:lang w:eastAsia="vi-VN"/>
              </w:rPr>
              <w:t>; các nội dung cụ thể</w:t>
            </w:r>
            <w:r>
              <w:rPr>
                <w:rFonts w:eastAsia="Courier New"/>
                <w:sz w:val="24"/>
                <w:lang w:eastAsia="vi-VN"/>
              </w:rPr>
              <w:t xml:space="preserve"> hơn</w:t>
            </w:r>
            <w:r w:rsidRPr="00E70645">
              <w:rPr>
                <w:rFonts w:eastAsia="Courier New"/>
                <w:sz w:val="24"/>
                <w:lang w:eastAsia="vi-VN"/>
              </w:rPr>
              <w:t xml:space="preserve"> sẽ được xác định tại quy hoạch </w:t>
            </w:r>
            <w:r>
              <w:rPr>
                <w:rFonts w:eastAsia="Courier New"/>
                <w:sz w:val="24"/>
                <w:lang w:eastAsia="vi-VN"/>
              </w:rPr>
              <w:t>ngành, quy hoạch chi tiết ngành, quy hoạch vùng, quy hoạch tỉnh</w:t>
            </w:r>
          </w:p>
          <w:p w:rsidR="008540A4" w:rsidRPr="00392F91" w:rsidRDefault="008540A4" w:rsidP="00093711">
            <w:pPr>
              <w:pStyle w:val="Heading2"/>
              <w:keepNext w:val="0"/>
              <w:widowControl w:val="0"/>
              <w:spacing w:before="40" w:after="40" w:line="360" w:lineRule="exact"/>
              <w:ind w:firstLine="0"/>
              <w:rPr>
                <w:b w:val="0"/>
                <w:sz w:val="24"/>
                <w:szCs w:val="24"/>
                <w:lang/>
              </w:rPr>
            </w:pPr>
          </w:p>
        </w:tc>
      </w:tr>
      <w:tr w:rsidR="0050364C" w:rsidRPr="00392F91" w:rsidTr="00420D2D">
        <w:tc>
          <w:tcPr>
            <w:tcW w:w="1744" w:type="pct"/>
          </w:tcPr>
          <w:p w:rsidR="0050364C" w:rsidRPr="00392F91" w:rsidRDefault="0050364C" w:rsidP="00093711">
            <w:pPr>
              <w:spacing w:before="40" w:after="40" w:line="360" w:lineRule="exact"/>
              <w:jc w:val="both"/>
              <w:rPr>
                <w:b/>
                <w:sz w:val="24"/>
                <w:szCs w:val="24"/>
                <w:lang w:val="pt-BR"/>
              </w:rPr>
            </w:pPr>
            <w:r w:rsidRPr="00392F91">
              <w:rPr>
                <w:b/>
                <w:sz w:val="24"/>
                <w:szCs w:val="24"/>
                <w:lang w:val="pt-BR"/>
              </w:rPr>
              <w:lastRenderedPageBreak/>
              <w:t>Điều 22. Nội dung quy hoạch sử dụng đất quốc gia</w:t>
            </w:r>
          </w:p>
          <w:p w:rsidR="0050364C" w:rsidRPr="00392F91" w:rsidRDefault="0050364C" w:rsidP="00093711">
            <w:pPr>
              <w:spacing w:before="40" w:after="40" w:line="360" w:lineRule="exact"/>
              <w:jc w:val="both"/>
              <w:rPr>
                <w:color w:val="000000"/>
                <w:sz w:val="24"/>
                <w:szCs w:val="24"/>
              </w:rPr>
            </w:pPr>
            <w:r w:rsidRPr="00392F91">
              <w:rPr>
                <w:color w:val="000000"/>
                <w:sz w:val="24"/>
                <w:szCs w:val="24"/>
              </w:rPr>
              <w:t>1. Phân tích đánh giá các yếu tố, điều kiện tự nhiên, nguồn lực, bối cảnh trực tiếp tác động và thực trạng sử dụng đất của các ngành, lĩnh vực</w:t>
            </w:r>
          </w:p>
          <w:p w:rsidR="0050364C" w:rsidRPr="00392F91" w:rsidRDefault="0050364C" w:rsidP="00093711">
            <w:pPr>
              <w:spacing w:before="40" w:after="40" w:line="360" w:lineRule="exact"/>
              <w:jc w:val="both"/>
              <w:rPr>
                <w:color w:val="000000"/>
                <w:sz w:val="24"/>
                <w:szCs w:val="24"/>
              </w:rPr>
            </w:pPr>
            <w:r w:rsidRPr="00392F91">
              <w:rPr>
                <w:color w:val="000000"/>
                <w:sz w:val="24"/>
                <w:szCs w:val="24"/>
              </w:rPr>
              <w:t>a) Phân tích, đánh giá điều kiện tự nhiên, các nguồn tài nguyên và môi trường;</w:t>
            </w:r>
          </w:p>
          <w:p w:rsidR="0050364C" w:rsidRPr="00392F91" w:rsidRDefault="0050364C" w:rsidP="00093711">
            <w:pPr>
              <w:spacing w:before="40" w:after="40" w:line="360" w:lineRule="exact"/>
              <w:jc w:val="both"/>
              <w:rPr>
                <w:color w:val="000000"/>
                <w:sz w:val="24"/>
                <w:szCs w:val="24"/>
              </w:rPr>
            </w:pPr>
            <w:r w:rsidRPr="00392F91">
              <w:rPr>
                <w:color w:val="000000"/>
                <w:sz w:val="24"/>
                <w:szCs w:val="24"/>
              </w:rPr>
              <w:t xml:space="preserve">b) Phân tích, đánh giá thực trạng phát triển kinh tế - </w:t>
            </w:r>
            <w:r w:rsidRPr="00392F91">
              <w:rPr>
                <w:color w:val="000000"/>
                <w:sz w:val="24"/>
                <w:szCs w:val="24"/>
              </w:rPr>
              <w:lastRenderedPageBreak/>
              <w:t>xã hội liên quan đến việc sử dụng đất; phát triển đô thị và phát triển nông thôn;</w:t>
            </w:r>
          </w:p>
          <w:p w:rsidR="0050364C" w:rsidRPr="00392F91" w:rsidRDefault="0050364C" w:rsidP="00093711">
            <w:pPr>
              <w:spacing w:before="40" w:after="40" w:line="360" w:lineRule="exact"/>
              <w:jc w:val="both"/>
              <w:rPr>
                <w:color w:val="000000"/>
                <w:sz w:val="24"/>
                <w:szCs w:val="24"/>
              </w:rPr>
            </w:pPr>
            <w:r w:rsidRPr="00392F91">
              <w:rPr>
                <w:color w:val="000000"/>
                <w:sz w:val="24"/>
                <w:szCs w:val="24"/>
              </w:rPr>
              <w:t>c) Phân tích, đánh giá hiện trạng sử dụng đất, biến động sử dụng đất, kết quả thực hiện quy hoạch sử dụng đất quốc gia kỳ trước theo các loại đất quy định tại khoản 6 Điều này.</w:t>
            </w:r>
          </w:p>
          <w:p w:rsidR="0050364C" w:rsidRPr="00392F91" w:rsidRDefault="0050364C" w:rsidP="00093711">
            <w:pPr>
              <w:spacing w:before="40" w:after="40" w:line="360" w:lineRule="exact"/>
              <w:jc w:val="both"/>
              <w:rPr>
                <w:color w:val="000000"/>
                <w:sz w:val="24"/>
                <w:szCs w:val="24"/>
              </w:rPr>
            </w:pPr>
            <w:r w:rsidRPr="00392F91">
              <w:rPr>
                <w:color w:val="000000"/>
                <w:sz w:val="24"/>
                <w:szCs w:val="24"/>
              </w:rPr>
              <w:t>2. Tổng hợp, phân tích kết quả đánh giá chất lượng đất, tiềm năng đất đai, ô nhiễm đất, thoái hóa đất của cả nước và các vùng kinh tế - xã hội.</w:t>
            </w:r>
          </w:p>
          <w:p w:rsidR="0050364C" w:rsidRPr="00392F91" w:rsidRDefault="0050364C" w:rsidP="00093711">
            <w:pPr>
              <w:spacing w:before="40" w:after="40" w:line="360" w:lineRule="exact"/>
              <w:jc w:val="both"/>
              <w:rPr>
                <w:color w:val="000000"/>
                <w:sz w:val="24"/>
                <w:szCs w:val="24"/>
              </w:rPr>
            </w:pPr>
            <w:r w:rsidRPr="00392F91">
              <w:rPr>
                <w:color w:val="000000"/>
                <w:sz w:val="24"/>
                <w:szCs w:val="24"/>
              </w:rPr>
              <w:t>3. Dự báo xu thế biến động của việc sử dụng đất trong thời kỳ quy hoạch, gồm: biến động sử dụng nhóm đất nông nghiệp, nhóm đất phi nông nghiệp; khả năng khai thác đất chưa sử dụng đưa vào sử dụng.</w:t>
            </w:r>
          </w:p>
          <w:p w:rsidR="0050364C" w:rsidRPr="00392F91" w:rsidRDefault="0050364C" w:rsidP="00093711">
            <w:pPr>
              <w:spacing w:before="40" w:after="40" w:line="360" w:lineRule="exact"/>
              <w:jc w:val="both"/>
              <w:rPr>
                <w:color w:val="000000"/>
                <w:sz w:val="24"/>
                <w:szCs w:val="24"/>
              </w:rPr>
            </w:pPr>
            <w:r w:rsidRPr="00392F91">
              <w:rPr>
                <w:color w:val="000000"/>
                <w:sz w:val="24"/>
                <w:szCs w:val="24"/>
              </w:rPr>
              <w:t xml:space="preserve">4. Xác định các quan điểm và mục tiêu sử dụng đất trong thời kỳ quy hoạch của nhóm đất nông nghiệp, nhóm đất phi nông nghiệp, nhóm đất chưa sử dụng phù hợp với chiến lược phát triển kinh tế - xã hội, quy hoạch tổng thể quốc gia; đáp ứng yêu cầu phát triển kinh tế - xã hội, quốc phòng, an ninh, bảo vệ môi trường, phòng, chống thiên tai, thích ứng với </w:t>
            </w:r>
            <w:r w:rsidRPr="00392F91">
              <w:rPr>
                <w:color w:val="000000"/>
                <w:sz w:val="24"/>
                <w:szCs w:val="24"/>
              </w:rPr>
              <w:lastRenderedPageBreak/>
              <w:t>biến đổi khí hậu.</w:t>
            </w:r>
          </w:p>
          <w:p w:rsidR="0050364C" w:rsidRPr="00392F91" w:rsidRDefault="0050364C" w:rsidP="00093711">
            <w:pPr>
              <w:spacing w:before="40" w:after="40" w:line="360" w:lineRule="exact"/>
              <w:jc w:val="both"/>
              <w:rPr>
                <w:color w:val="000000"/>
                <w:sz w:val="24"/>
                <w:szCs w:val="24"/>
              </w:rPr>
            </w:pPr>
            <w:r w:rsidRPr="00392F91">
              <w:rPr>
                <w:color w:val="000000"/>
                <w:sz w:val="24"/>
                <w:szCs w:val="24"/>
              </w:rPr>
              <w:t>5. Định hướng sử dụng đất trong thời kỳ quy hoạch 10 năm, tầm nhìn từ 30 đến 50 năm gắn với không gian, phân vùng sử dụng đất trên cơ sở tiềm năng đất đai đáp ứng nhu cầu sử dụng đất để phát triển kinh tế - xã hội; bảo đảm quốc phòng, an ninh; bảo vệ môi trường, phòng, chống thiên tai, thích ứng với biến đổi khí hậu.</w:t>
            </w:r>
          </w:p>
          <w:p w:rsidR="0050364C" w:rsidRPr="00392F91" w:rsidRDefault="0050364C" w:rsidP="00093711">
            <w:pPr>
              <w:spacing w:before="40" w:after="40" w:line="360" w:lineRule="exact"/>
              <w:jc w:val="both"/>
              <w:rPr>
                <w:color w:val="000000"/>
                <w:sz w:val="24"/>
                <w:szCs w:val="24"/>
              </w:rPr>
            </w:pPr>
            <w:r w:rsidRPr="00392F91">
              <w:rPr>
                <w:color w:val="000000"/>
                <w:sz w:val="24"/>
                <w:szCs w:val="24"/>
              </w:rPr>
              <w:t>6. Xác định các chỉ tiêu sử dụng đất đối với nhóm đất nông nghiệp, nhóm đất phi nông nghiệp, trong đó xác định một số loại đất sau:</w:t>
            </w:r>
          </w:p>
          <w:p w:rsidR="0050364C" w:rsidRPr="00392F91" w:rsidRDefault="0050364C" w:rsidP="00093711">
            <w:pPr>
              <w:spacing w:before="40" w:after="40" w:line="360" w:lineRule="exact"/>
              <w:jc w:val="both"/>
              <w:rPr>
                <w:color w:val="000000"/>
                <w:sz w:val="24"/>
                <w:szCs w:val="24"/>
              </w:rPr>
            </w:pPr>
            <w:r w:rsidRPr="00392F91">
              <w:rPr>
                <w:color w:val="000000"/>
                <w:sz w:val="24"/>
                <w:szCs w:val="24"/>
              </w:rPr>
              <w:t>a) Đất trồng lúa;</w:t>
            </w:r>
          </w:p>
          <w:p w:rsidR="0050364C" w:rsidRPr="00392F91" w:rsidRDefault="0050364C" w:rsidP="00093711">
            <w:pPr>
              <w:spacing w:before="40" w:after="40" w:line="360" w:lineRule="exact"/>
              <w:jc w:val="both"/>
              <w:rPr>
                <w:color w:val="000000"/>
                <w:sz w:val="24"/>
                <w:szCs w:val="24"/>
              </w:rPr>
            </w:pPr>
            <w:r w:rsidRPr="00392F91">
              <w:rPr>
                <w:color w:val="000000"/>
                <w:sz w:val="24"/>
                <w:szCs w:val="24"/>
              </w:rPr>
              <w:t>b) Đất rừng phòng hộ;</w:t>
            </w:r>
          </w:p>
          <w:p w:rsidR="0050364C" w:rsidRPr="00392F91" w:rsidRDefault="0050364C" w:rsidP="00093711">
            <w:pPr>
              <w:spacing w:before="40" w:after="40" w:line="360" w:lineRule="exact"/>
              <w:jc w:val="both"/>
              <w:rPr>
                <w:color w:val="000000"/>
                <w:sz w:val="24"/>
                <w:szCs w:val="24"/>
              </w:rPr>
            </w:pPr>
            <w:r w:rsidRPr="00392F91">
              <w:rPr>
                <w:color w:val="000000"/>
                <w:sz w:val="24"/>
                <w:szCs w:val="24"/>
              </w:rPr>
              <w:t>c) Đất rừng đặc dụng;</w:t>
            </w:r>
          </w:p>
          <w:p w:rsidR="0050364C" w:rsidRPr="00392F91" w:rsidRDefault="0050364C" w:rsidP="00093711">
            <w:pPr>
              <w:spacing w:before="40" w:after="40" w:line="360" w:lineRule="exact"/>
              <w:jc w:val="both"/>
              <w:rPr>
                <w:color w:val="000000"/>
                <w:sz w:val="24"/>
                <w:szCs w:val="24"/>
              </w:rPr>
            </w:pPr>
            <w:r w:rsidRPr="00392F91">
              <w:rPr>
                <w:color w:val="000000"/>
                <w:sz w:val="24"/>
                <w:szCs w:val="24"/>
              </w:rPr>
              <w:t>d) Đất rừng sản xuất là rừng tự nhiên;</w:t>
            </w:r>
          </w:p>
          <w:p w:rsidR="0050364C" w:rsidRPr="00392F91" w:rsidRDefault="0050364C" w:rsidP="00093711">
            <w:pPr>
              <w:spacing w:before="40" w:after="40" w:line="360" w:lineRule="exact"/>
              <w:jc w:val="both"/>
              <w:rPr>
                <w:color w:val="000000"/>
                <w:sz w:val="24"/>
                <w:szCs w:val="24"/>
              </w:rPr>
            </w:pPr>
            <w:r w:rsidRPr="00392F91">
              <w:rPr>
                <w:color w:val="000000"/>
                <w:sz w:val="24"/>
                <w:szCs w:val="24"/>
              </w:rPr>
              <w:t>đ) Đất quốc phòng;</w:t>
            </w:r>
          </w:p>
          <w:p w:rsidR="0050364C" w:rsidRPr="00392F91" w:rsidRDefault="0050364C" w:rsidP="00093711">
            <w:pPr>
              <w:spacing w:before="40" w:after="40" w:line="360" w:lineRule="exact"/>
              <w:jc w:val="both"/>
              <w:rPr>
                <w:color w:val="000000"/>
                <w:sz w:val="24"/>
                <w:szCs w:val="24"/>
              </w:rPr>
            </w:pPr>
            <w:r w:rsidRPr="00392F91">
              <w:rPr>
                <w:color w:val="000000"/>
                <w:sz w:val="24"/>
                <w:szCs w:val="24"/>
              </w:rPr>
              <w:t>e) Đất an ninh.</w:t>
            </w:r>
          </w:p>
          <w:p w:rsidR="0050364C" w:rsidRPr="00392F91" w:rsidRDefault="0050364C" w:rsidP="00093711">
            <w:pPr>
              <w:spacing w:before="40" w:after="40" w:line="360" w:lineRule="exact"/>
              <w:jc w:val="both"/>
              <w:rPr>
                <w:color w:val="000000"/>
                <w:sz w:val="24"/>
                <w:szCs w:val="24"/>
              </w:rPr>
            </w:pPr>
            <w:r w:rsidRPr="00392F91">
              <w:rPr>
                <w:color w:val="000000"/>
                <w:sz w:val="24"/>
                <w:szCs w:val="24"/>
              </w:rPr>
              <w:t>7. Đánh giá tác động của phương án phân bố và tổ chức không gian sử dụng đất đến kinh tế, xã hội, môi trường và bảo đảm quốc phòng, an ninh.</w:t>
            </w:r>
          </w:p>
          <w:p w:rsidR="0050364C" w:rsidRPr="00392F91" w:rsidRDefault="0050364C" w:rsidP="00093711">
            <w:pPr>
              <w:spacing w:before="40" w:after="40" w:line="360" w:lineRule="exact"/>
              <w:jc w:val="both"/>
              <w:rPr>
                <w:color w:val="000000"/>
                <w:sz w:val="24"/>
                <w:szCs w:val="24"/>
              </w:rPr>
            </w:pPr>
            <w:r w:rsidRPr="00392F91">
              <w:rPr>
                <w:color w:val="000000"/>
                <w:sz w:val="24"/>
                <w:szCs w:val="24"/>
              </w:rPr>
              <w:t xml:space="preserve">8. Giải pháp, nguồn lực thực hiện quy hoạch sử dụng </w:t>
            </w:r>
            <w:r w:rsidRPr="00392F91">
              <w:rPr>
                <w:color w:val="000000"/>
                <w:sz w:val="24"/>
                <w:szCs w:val="24"/>
              </w:rPr>
              <w:lastRenderedPageBreak/>
              <w:t>đất</w:t>
            </w:r>
          </w:p>
          <w:p w:rsidR="0050364C" w:rsidRPr="00392F91" w:rsidRDefault="0050364C" w:rsidP="00093711">
            <w:pPr>
              <w:spacing w:before="40" w:after="40" w:line="360" w:lineRule="exact"/>
              <w:jc w:val="both"/>
              <w:rPr>
                <w:color w:val="000000"/>
                <w:sz w:val="24"/>
                <w:szCs w:val="24"/>
              </w:rPr>
            </w:pPr>
            <w:r w:rsidRPr="00392F91">
              <w:rPr>
                <w:color w:val="000000"/>
                <w:sz w:val="24"/>
                <w:szCs w:val="24"/>
              </w:rPr>
              <w:t>a) Giải pháp bảo vệ, cải tạo đất, bảo vệ môi trường và thích ứng với biến đổi khí hậu;</w:t>
            </w:r>
          </w:p>
          <w:p w:rsidR="0050364C" w:rsidRPr="00392F91" w:rsidRDefault="0050364C" w:rsidP="00093711">
            <w:pPr>
              <w:spacing w:before="40" w:after="40" w:line="360" w:lineRule="exact"/>
              <w:jc w:val="both"/>
              <w:rPr>
                <w:color w:val="000000"/>
                <w:sz w:val="24"/>
                <w:szCs w:val="24"/>
              </w:rPr>
            </w:pPr>
            <w:r w:rsidRPr="00392F91">
              <w:rPr>
                <w:color w:val="000000"/>
                <w:sz w:val="24"/>
                <w:szCs w:val="24"/>
              </w:rPr>
              <w:t>b) Xác định các nguồn lực thực hiện quy hoạch sử dụng đất;</w:t>
            </w:r>
          </w:p>
          <w:p w:rsidR="0050364C" w:rsidRPr="00392F91" w:rsidRDefault="0050364C" w:rsidP="00093711">
            <w:pPr>
              <w:spacing w:before="40" w:after="40" w:line="360" w:lineRule="exact"/>
              <w:jc w:val="both"/>
              <w:rPr>
                <w:color w:val="000000"/>
                <w:sz w:val="24"/>
                <w:szCs w:val="24"/>
              </w:rPr>
            </w:pPr>
            <w:r w:rsidRPr="00392F91">
              <w:rPr>
                <w:color w:val="000000"/>
                <w:sz w:val="24"/>
                <w:szCs w:val="24"/>
              </w:rPr>
              <w:t>c) Giải pháp tổ chức thực hiện và giám sát thực hiện quy hoạch sử dụng đất.</w:t>
            </w:r>
          </w:p>
          <w:p w:rsidR="0050364C" w:rsidRPr="00392F91" w:rsidRDefault="0050364C" w:rsidP="00093711">
            <w:pPr>
              <w:spacing w:before="40" w:after="40" w:line="360" w:lineRule="exact"/>
              <w:jc w:val="both"/>
              <w:rPr>
                <w:color w:val="000000"/>
                <w:sz w:val="24"/>
                <w:szCs w:val="24"/>
              </w:rPr>
            </w:pPr>
            <w:r w:rsidRPr="00392F91">
              <w:rPr>
                <w:color w:val="000000"/>
                <w:sz w:val="24"/>
                <w:szCs w:val="24"/>
              </w:rPr>
              <w:t>9. Xây dựng báo cáo quy hoạch sử dụng đất.</w:t>
            </w:r>
          </w:p>
          <w:p w:rsidR="0050364C" w:rsidRPr="00392F91" w:rsidRDefault="0050364C" w:rsidP="00093711">
            <w:pPr>
              <w:spacing w:before="40" w:after="40" w:line="360" w:lineRule="exact"/>
              <w:jc w:val="both"/>
              <w:rPr>
                <w:color w:val="000000"/>
                <w:sz w:val="24"/>
                <w:szCs w:val="24"/>
              </w:rPr>
            </w:pPr>
            <w:r w:rsidRPr="00392F91">
              <w:rPr>
                <w:color w:val="000000"/>
                <w:sz w:val="24"/>
                <w:szCs w:val="24"/>
              </w:rPr>
              <w:t>10. Xây dựng hệ thống sơ đồ, bản đồ quy hoạch sử dụng đất quốc gia bao gồm: Bản đồ hiện trạng sử dụng đất; bản đồ quy hoạch sử dụng đất; các bản đồ chuyên đề; trong đó tỷ lệ bản đồ số và bản đồ in tỷ lệ 1/1.000.000 - 1/100.000.</w:t>
            </w:r>
          </w:p>
          <w:p w:rsidR="0050364C" w:rsidRPr="00392F91" w:rsidRDefault="0050364C" w:rsidP="00093711">
            <w:pPr>
              <w:spacing w:before="40" w:after="40" w:line="360" w:lineRule="exact"/>
              <w:jc w:val="both"/>
              <w:rPr>
                <w:color w:val="000000"/>
                <w:sz w:val="24"/>
                <w:szCs w:val="24"/>
              </w:rPr>
            </w:pPr>
            <w:r w:rsidRPr="00392F91">
              <w:rPr>
                <w:color w:val="000000"/>
                <w:sz w:val="24"/>
                <w:szCs w:val="24"/>
              </w:rPr>
              <w:t>11. Xây dựng và cập nhật cơ sở dữ liệu hồ sơ quy hoạch sử dụng đất quốc gia vào hệ thống thông tin và cơ sở dữ liệu quốc gia về quy hoạch, hệ thống thông tin và cơ sở dữ liệu quốc gia về đất đai.</w:t>
            </w:r>
          </w:p>
          <w:p w:rsidR="0050364C" w:rsidRDefault="0050364C" w:rsidP="00093711">
            <w:pPr>
              <w:spacing w:before="40" w:after="40" w:line="360" w:lineRule="exact"/>
              <w:jc w:val="both"/>
              <w:rPr>
                <w:color w:val="000000"/>
                <w:sz w:val="24"/>
                <w:szCs w:val="24"/>
              </w:rPr>
            </w:pPr>
            <w:r w:rsidRPr="00392F91">
              <w:rPr>
                <w:color w:val="000000"/>
                <w:sz w:val="24"/>
                <w:szCs w:val="24"/>
              </w:rPr>
              <w:t>12. Bộ Tài nguyên và Môi trường quy định kỹ thuật về lập, điều chỉnh quy hoạch sử dụng đất quốc gia.”.</w:t>
            </w:r>
          </w:p>
          <w:p w:rsidR="005873B7" w:rsidRPr="00392F91" w:rsidRDefault="005873B7" w:rsidP="00093711">
            <w:pPr>
              <w:spacing w:before="40" w:after="40" w:line="360" w:lineRule="exact"/>
              <w:jc w:val="both"/>
              <w:rPr>
                <w:color w:val="000000"/>
                <w:sz w:val="24"/>
                <w:szCs w:val="24"/>
              </w:rPr>
            </w:pPr>
          </w:p>
        </w:tc>
        <w:tc>
          <w:tcPr>
            <w:tcW w:w="1972" w:type="pct"/>
          </w:tcPr>
          <w:p w:rsidR="002B0D9A" w:rsidRPr="002B0D9A" w:rsidRDefault="002B0D9A" w:rsidP="002B0D9A">
            <w:pPr>
              <w:widowControl w:val="0"/>
              <w:spacing w:before="40" w:after="40" w:line="360" w:lineRule="exact"/>
              <w:jc w:val="both"/>
              <w:rPr>
                <w:b/>
                <w:bCs/>
                <w:color w:val="000000"/>
                <w:sz w:val="24"/>
                <w:szCs w:val="24"/>
                <w:lang w:val="pt-BR"/>
              </w:rPr>
            </w:pPr>
            <w:r w:rsidRPr="002B0D9A">
              <w:rPr>
                <w:b/>
                <w:bCs/>
                <w:color w:val="000000"/>
                <w:sz w:val="24"/>
                <w:szCs w:val="24"/>
                <w:lang w:val="pt-BR"/>
              </w:rPr>
              <w:lastRenderedPageBreak/>
              <w:t>Điều 23. Nội dung quy hoạch sử dụng đất quốc gia</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Quy hoạch sử dụng đất quốc gia bao gồm các nội dung chủ yếu sau đây:</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1. Phân tích, đánh giá về điều kiện tự nhiên, nguồn lực, bối cảnh trực tiếp tác động và thực trạng sử dụng đất của các ngành, lĩnh vực:</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 xml:space="preserve">a) Phân tích, đánh giá điều kiện tự nhiên, tài nguyên thiên </w:t>
            </w:r>
            <w:r w:rsidRPr="002B0D9A">
              <w:rPr>
                <w:bCs/>
                <w:color w:val="000000"/>
                <w:sz w:val="24"/>
                <w:szCs w:val="24"/>
                <w:lang w:val="pt-BR"/>
              </w:rPr>
              <w:lastRenderedPageBreak/>
              <w:t>nhiên;</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b) Phân tích, đánh giá thực trạng phát triển kinh tế - xã hội liên quan đến việc sử dụng đất; phát triển đô thị và phát triển nông thôn;</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c) Phân tích, đánh giá hiện trạng sử dụng đất, biến động sử dụng đất, kết quả thực hiện quy hoạch sử dụng đất quốc gia kỳ trước theo các loại đất quy định tại khoản 5 Điều này;</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d) Tổng hợp, phân tích kết quả đánh giá chất lượng đất, tiềm năng đất đai, ô nhiễm đất, thoái hóa đất của cả nước và các vùng.</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2. Dự báo xu thế biến động của việc sử dụng đất trong thời kỳ quy hoạch, gồm: biến động sử dụng nhóm đất nông nghiệp, nhóm đất phi nông nghiệp; khả năng khai thác đất chưa sử dụng đưa vào sử dụng.</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3. Xác định các quan điểm, tầm nhìn và mục tiêu sử dụng đất trong thời kỳ quy hoạch của nhóm đất nông nghiệp, nhóm đất phi nông nghiệp, nhóm đất chưa sử dụng phù hợp với chiến lược phát triển kinh tế - xã hội, quy hoạch tổng thể quốc gia; đáp ứng yêu cầu phát triển kinh tế - xã hội, quốc phòng, an ninh, bảo vệ môi trường, phòng, chống thiên tai, thích ứng với biến đổi khí hậu.</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lastRenderedPageBreak/>
              <w:t>4. Định hướng sử dụng đất quốc gia, định hướng sử dụng đất của vùng trong thời kỳ quy hoạch đáp ứng nhu cầu phát triển kinh tế - xã hội; bảo đảm quốc phòng, an ninh; bảo vệ môi trường, thích ứng với biến đổi khí hậu.</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5. Xác định các chỉ tiêu sử dụng đất trong thời kỳ quy hoạch đối với nhóm đất nông nghiệp, nhóm đất phi nông nghiệp; trong đó xác định diện tích một số loại đất gồm đất trồng lúa, đất rừng đặc dụng, đất rừng phòng hộ, đất rừng sản xuất là rừng tự nhiên, đất quốc phòng, đất an ninh.</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6. Giải pháp, dự kiến nguồn lực thực hiện quy hoạch</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a) Giải pháp bảo vệ, cải tạo đất, bảo vệ môi trường và thích ứng với biến đổi khí hậu;</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 xml:space="preserve">b) Giải pháp tổ chức thực hiện quy hoạch sử dụng đất; </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c) Dự kiến nguồn lực thực hiện quy hoạch sử dụng đất.</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 xml:space="preserve">7. Xây dựng báo cáo quy hoạch gồm báo cáo tổng hợp và báo cáo tóm tắt; hệ thống sơ đồ quy hoạch và cơ sở dữ liệu quy hoạch sử dụng đất quốc gia. Danh mục và tỷ lệ sơ đồ quy hoạch sử dụng đất quốc gia theo quy định tại mục III Phụ lục IV của Nghị định này. </w:t>
            </w:r>
          </w:p>
          <w:p w:rsidR="0050364C" w:rsidRPr="00392F91" w:rsidRDefault="0050364C" w:rsidP="00093711">
            <w:pPr>
              <w:pStyle w:val="Heading2"/>
              <w:keepNext w:val="0"/>
              <w:widowControl w:val="0"/>
              <w:spacing w:before="40" w:after="40" w:line="360" w:lineRule="exact"/>
              <w:ind w:firstLine="0"/>
              <w:rPr>
                <w:sz w:val="24"/>
                <w:szCs w:val="24"/>
              </w:rPr>
            </w:pPr>
          </w:p>
        </w:tc>
        <w:tc>
          <w:tcPr>
            <w:tcW w:w="1284" w:type="pct"/>
          </w:tcPr>
          <w:p w:rsidR="0050364C" w:rsidRPr="00E70645" w:rsidRDefault="0050364C" w:rsidP="00305D58">
            <w:pPr>
              <w:widowControl w:val="0"/>
              <w:spacing w:before="60" w:after="60" w:line="340" w:lineRule="exact"/>
              <w:jc w:val="both"/>
              <w:rPr>
                <w:rFonts w:eastAsia="Courier New"/>
                <w:sz w:val="24"/>
                <w:lang w:eastAsia="vi-VN"/>
              </w:rPr>
            </w:pPr>
            <w:r w:rsidRPr="00E70645">
              <w:rPr>
                <w:rFonts w:eastAsia="Courier New"/>
                <w:sz w:val="24"/>
                <w:lang w:val="vi-VN" w:eastAsia="vi-VN"/>
              </w:rPr>
              <w:lastRenderedPageBreak/>
              <w:t xml:space="preserve">Hoàn thiện nội dung quy hoạch </w:t>
            </w:r>
            <w:r>
              <w:rPr>
                <w:color w:val="000000"/>
                <w:spacing w:val="-4"/>
                <w:sz w:val="24"/>
                <w:szCs w:val="24"/>
                <w:lang w:val="pt-BR"/>
              </w:rPr>
              <w:t>sử dụng đất</w:t>
            </w:r>
            <w:r w:rsidRPr="00392F91">
              <w:rPr>
                <w:color w:val="000000"/>
                <w:spacing w:val="-4"/>
                <w:sz w:val="24"/>
                <w:szCs w:val="24"/>
                <w:lang w:val="pt-BR"/>
              </w:rPr>
              <w:t xml:space="preserve"> quốc gia</w:t>
            </w:r>
            <w:r>
              <w:rPr>
                <w:color w:val="000000"/>
                <w:sz w:val="24"/>
                <w:szCs w:val="24"/>
                <w:lang w:val="pt-BR"/>
              </w:rPr>
              <w:t xml:space="preserve"> bảo đảm phù hợp với quy định tại Luật Quy hoạch số 112/2025/QH15 và </w:t>
            </w:r>
            <w:r w:rsidRPr="00392F91">
              <w:rPr>
                <w:color w:val="000000"/>
                <w:sz w:val="24"/>
                <w:szCs w:val="24"/>
                <w:lang w:val="pt-BR"/>
              </w:rPr>
              <w:t xml:space="preserve"> </w:t>
            </w:r>
            <w:r w:rsidRPr="00E70645">
              <w:rPr>
                <w:rFonts w:eastAsia="Courier New"/>
                <w:sz w:val="24"/>
                <w:lang w:val="vi-VN" w:eastAsia="vi-VN"/>
              </w:rPr>
              <w:t xml:space="preserve">theo hướng </w:t>
            </w:r>
            <w:r w:rsidRPr="00E70645">
              <w:rPr>
                <w:rFonts w:eastAsia="Courier New"/>
                <w:sz w:val="24"/>
                <w:lang w:eastAsia="vi-VN"/>
              </w:rPr>
              <w:t xml:space="preserve">nội dung </w:t>
            </w:r>
            <w:r w:rsidRPr="00E70645">
              <w:rPr>
                <w:rFonts w:eastAsia="Courier New"/>
                <w:sz w:val="24"/>
                <w:lang w:val="vi-VN" w:eastAsia="vi-VN"/>
              </w:rPr>
              <w:t>mang tính định hướng, chiến lược</w:t>
            </w:r>
            <w:r w:rsidRPr="00E70645">
              <w:rPr>
                <w:rFonts w:eastAsia="Courier New"/>
                <w:sz w:val="24"/>
                <w:lang w:eastAsia="vi-VN"/>
              </w:rPr>
              <w:t>; các nội dung cụ thể</w:t>
            </w:r>
            <w:r>
              <w:rPr>
                <w:rFonts w:eastAsia="Courier New"/>
                <w:sz w:val="24"/>
                <w:lang w:eastAsia="vi-VN"/>
              </w:rPr>
              <w:t xml:space="preserve"> hơn</w:t>
            </w:r>
            <w:r w:rsidRPr="00E70645">
              <w:rPr>
                <w:rFonts w:eastAsia="Courier New"/>
                <w:sz w:val="24"/>
                <w:lang w:eastAsia="vi-VN"/>
              </w:rPr>
              <w:t xml:space="preserve"> sẽ được xác định tại quy hoạch </w:t>
            </w:r>
            <w:r>
              <w:rPr>
                <w:rFonts w:eastAsia="Courier New"/>
                <w:sz w:val="24"/>
                <w:lang w:eastAsia="vi-VN"/>
              </w:rPr>
              <w:t xml:space="preserve">ngành, quy </w:t>
            </w:r>
            <w:r>
              <w:rPr>
                <w:rFonts w:eastAsia="Courier New"/>
                <w:sz w:val="24"/>
                <w:lang w:eastAsia="vi-VN"/>
              </w:rPr>
              <w:lastRenderedPageBreak/>
              <w:t>hoạch chi tiết ngành, quy hoạch vùng, quy hoạch tỉnh</w:t>
            </w:r>
          </w:p>
          <w:p w:rsidR="0050364C" w:rsidRPr="00392F91" w:rsidRDefault="0050364C" w:rsidP="00305D58">
            <w:pPr>
              <w:pStyle w:val="Heading2"/>
              <w:keepNext w:val="0"/>
              <w:widowControl w:val="0"/>
              <w:spacing w:before="40" w:after="40" w:line="360" w:lineRule="exact"/>
              <w:ind w:firstLine="0"/>
              <w:rPr>
                <w:b w:val="0"/>
                <w:sz w:val="24"/>
                <w:szCs w:val="24"/>
                <w:lang/>
              </w:rPr>
            </w:pPr>
          </w:p>
        </w:tc>
      </w:tr>
      <w:tr w:rsidR="0050364C" w:rsidRPr="00392F91" w:rsidTr="00420D2D">
        <w:tc>
          <w:tcPr>
            <w:tcW w:w="1744" w:type="pct"/>
          </w:tcPr>
          <w:p w:rsidR="0050364C" w:rsidRPr="00392F91" w:rsidRDefault="0050364C" w:rsidP="00093711">
            <w:pPr>
              <w:spacing w:before="40" w:after="40" w:line="360" w:lineRule="exact"/>
              <w:jc w:val="both"/>
              <w:rPr>
                <w:b/>
                <w:sz w:val="24"/>
                <w:szCs w:val="24"/>
                <w:lang w:val="pt-BR"/>
              </w:rPr>
            </w:pPr>
            <w:r w:rsidRPr="00392F91">
              <w:rPr>
                <w:b/>
                <w:sz w:val="24"/>
                <w:szCs w:val="24"/>
                <w:lang w:val="pt-BR"/>
              </w:rPr>
              <w:lastRenderedPageBreak/>
              <w:t>Điều 23. Nội dung quy hoạch ngành kết cấu hạ tầng quốc gia</w:t>
            </w:r>
          </w:p>
          <w:p w:rsidR="0050364C" w:rsidRPr="00392F91" w:rsidRDefault="0050364C" w:rsidP="00093711">
            <w:pPr>
              <w:spacing w:before="40" w:after="40" w:line="360" w:lineRule="exact"/>
              <w:jc w:val="both"/>
              <w:rPr>
                <w:sz w:val="24"/>
                <w:szCs w:val="24"/>
                <w:lang w:val="pt-BR"/>
              </w:rPr>
            </w:pPr>
            <w:r w:rsidRPr="00392F91">
              <w:rPr>
                <w:sz w:val="24"/>
                <w:szCs w:val="24"/>
                <w:lang w:val="pt-BR"/>
              </w:rPr>
              <w:t>Quy hoạch ngành kết cấu hạ tầng quốc gia bao gồm các nội dung chủ yếu sau đây:</w:t>
            </w:r>
          </w:p>
          <w:p w:rsidR="0050364C" w:rsidRPr="00392F91" w:rsidRDefault="0050364C" w:rsidP="00093711">
            <w:pPr>
              <w:spacing w:before="40" w:after="40" w:line="360" w:lineRule="exact"/>
              <w:jc w:val="both"/>
              <w:rPr>
                <w:sz w:val="24"/>
                <w:szCs w:val="24"/>
                <w:lang w:val="pt-BR"/>
              </w:rPr>
            </w:pPr>
            <w:r w:rsidRPr="00392F91">
              <w:rPr>
                <w:sz w:val="24"/>
                <w:szCs w:val="24"/>
                <w:lang w:val="pt-BR"/>
              </w:rPr>
              <w:t>1. Quy định tại các điểm a, b, d và e khoản 3 Điều 25 Luật Quy hoạch.</w:t>
            </w:r>
          </w:p>
          <w:p w:rsidR="0050364C" w:rsidRPr="00392F91" w:rsidRDefault="0050364C" w:rsidP="00093711">
            <w:pPr>
              <w:spacing w:before="40" w:after="40" w:line="360" w:lineRule="exact"/>
              <w:jc w:val="both"/>
              <w:rPr>
                <w:sz w:val="24"/>
                <w:szCs w:val="24"/>
                <w:lang w:val="pt-BR"/>
              </w:rPr>
            </w:pPr>
            <w:r w:rsidRPr="00392F91">
              <w:rPr>
                <w:sz w:val="24"/>
                <w:szCs w:val="24"/>
                <w:lang w:val="pt-BR"/>
              </w:rPr>
              <w:t>2. Đánh giá về liên kết liên ngành, liên vùng; xác định yêu cầu của phát triển kinh tế - xã hội đối với ngành; những cơ hội và thách thức phát triển của ngành kết cấu hạ tầng:</w:t>
            </w:r>
          </w:p>
          <w:p w:rsidR="0050364C" w:rsidRPr="00392F91" w:rsidRDefault="0050364C" w:rsidP="00093711">
            <w:pPr>
              <w:spacing w:before="40" w:after="40" w:line="360" w:lineRule="exact"/>
              <w:jc w:val="both"/>
              <w:rPr>
                <w:sz w:val="24"/>
                <w:szCs w:val="24"/>
                <w:lang w:val="pt-BR"/>
              </w:rPr>
            </w:pPr>
            <w:r w:rsidRPr="00392F91">
              <w:rPr>
                <w:sz w:val="24"/>
                <w:szCs w:val="24"/>
                <w:lang w:val="pt-BR"/>
              </w:rPr>
              <w:t>a) Đánh giá sự liên kết, đồng bộ của ngành kết cấu hạ tầng trong phạm vi cả nước; sự liên kết, đồng bộ giữa kết cấu hạ tầng trong nước với khu vực và quốc tế;</w:t>
            </w:r>
          </w:p>
          <w:p w:rsidR="0050364C" w:rsidRPr="00392F91" w:rsidRDefault="0050364C" w:rsidP="00093711">
            <w:pPr>
              <w:spacing w:before="40" w:after="40" w:line="360" w:lineRule="exact"/>
              <w:jc w:val="both"/>
              <w:rPr>
                <w:sz w:val="24"/>
                <w:szCs w:val="24"/>
                <w:lang w:val="pt-BR"/>
              </w:rPr>
            </w:pPr>
            <w:r w:rsidRPr="00392F91">
              <w:rPr>
                <w:sz w:val="24"/>
                <w:szCs w:val="24"/>
                <w:lang w:val="pt-BR"/>
              </w:rPr>
              <w:t>b) Đánh giá sự liên kết giữa kết cấu hạ tầng của ngành với hệ thống kết cấu hạ tầng của các ngành, lĩnh vực khác có liên quan trong phạm vi vùng lãnh thổ;</w:t>
            </w:r>
          </w:p>
          <w:p w:rsidR="0050364C" w:rsidRPr="00392F91" w:rsidRDefault="0050364C" w:rsidP="00093711">
            <w:pPr>
              <w:spacing w:before="40" w:after="40" w:line="360" w:lineRule="exact"/>
              <w:jc w:val="both"/>
              <w:rPr>
                <w:sz w:val="24"/>
                <w:szCs w:val="24"/>
                <w:lang w:val="pt-BR"/>
              </w:rPr>
            </w:pPr>
            <w:r w:rsidRPr="00392F91">
              <w:rPr>
                <w:sz w:val="24"/>
                <w:szCs w:val="24"/>
                <w:lang w:val="pt-BR"/>
              </w:rPr>
              <w:t>c) Xác định yêu cầu của phát triển kinh tế - xã hội đối với ngành kết cấu hạ tầng về quy mô, công nghệ và địa bàn phân bố;</w:t>
            </w:r>
          </w:p>
          <w:p w:rsidR="0050364C" w:rsidRPr="00392F91" w:rsidRDefault="0050364C" w:rsidP="00093711">
            <w:pPr>
              <w:spacing w:before="40" w:after="40" w:line="360" w:lineRule="exact"/>
              <w:jc w:val="both"/>
              <w:rPr>
                <w:sz w:val="24"/>
                <w:szCs w:val="24"/>
                <w:lang w:val="pt-BR"/>
              </w:rPr>
            </w:pPr>
            <w:r w:rsidRPr="00392F91">
              <w:rPr>
                <w:sz w:val="24"/>
                <w:szCs w:val="24"/>
                <w:lang w:val="pt-BR"/>
              </w:rPr>
              <w:t xml:space="preserve">d) Phân tích, đánh giá những cơ hội và thách thức </w:t>
            </w:r>
            <w:r w:rsidRPr="00392F91">
              <w:rPr>
                <w:sz w:val="24"/>
                <w:szCs w:val="24"/>
                <w:lang w:val="pt-BR"/>
              </w:rPr>
              <w:lastRenderedPageBreak/>
              <w:t>phát triển của ngành trong thời kỳ quy hoạch.</w:t>
            </w:r>
          </w:p>
          <w:p w:rsidR="0050364C" w:rsidRPr="00392F91" w:rsidRDefault="0050364C" w:rsidP="00093711">
            <w:pPr>
              <w:spacing w:before="40" w:after="40" w:line="360" w:lineRule="exact"/>
              <w:jc w:val="both"/>
              <w:rPr>
                <w:sz w:val="24"/>
                <w:szCs w:val="24"/>
                <w:lang w:val="pt-BR"/>
              </w:rPr>
            </w:pPr>
            <w:r w:rsidRPr="00392F91">
              <w:rPr>
                <w:sz w:val="24"/>
                <w:szCs w:val="24"/>
                <w:lang w:val="pt-BR"/>
              </w:rPr>
              <w:t>3. Phương án phát triển ngành kết cấu hạ tầng trên phạm vi cả nước và các vùng lãnh thổ:</w:t>
            </w:r>
          </w:p>
          <w:p w:rsidR="0050364C" w:rsidRPr="00392F91" w:rsidRDefault="0050364C" w:rsidP="00093711">
            <w:pPr>
              <w:spacing w:before="40" w:after="40" w:line="360" w:lineRule="exact"/>
              <w:jc w:val="both"/>
              <w:rPr>
                <w:sz w:val="24"/>
                <w:szCs w:val="24"/>
                <w:lang w:val="pt-BR"/>
              </w:rPr>
            </w:pPr>
            <w:r w:rsidRPr="00392F91">
              <w:rPr>
                <w:sz w:val="24"/>
                <w:szCs w:val="24"/>
                <w:lang w:val="pt-BR"/>
              </w:rPr>
              <w:t>a) Định hướng phân bố không gian phát triển ngành trên phạm vi cả nước và trong từng vùng lãnh thổ;</w:t>
            </w:r>
          </w:p>
          <w:p w:rsidR="0050364C" w:rsidRPr="00392F91" w:rsidRDefault="0050364C" w:rsidP="00093711">
            <w:pPr>
              <w:spacing w:before="40" w:after="40" w:line="360" w:lineRule="exact"/>
              <w:jc w:val="both"/>
              <w:rPr>
                <w:sz w:val="24"/>
                <w:szCs w:val="24"/>
                <w:lang w:val="pt-BR"/>
              </w:rPr>
            </w:pPr>
            <w:r w:rsidRPr="00392F91">
              <w:rPr>
                <w:sz w:val="24"/>
                <w:szCs w:val="24"/>
                <w:lang w:val="pt-BR"/>
              </w:rPr>
              <w:t>b) Xác định loại hình, vai trò, vị trí, quy mô, định hướng khai thác, sử dụng và các chỉ tiêu kinh tế, kỹ thuật, công nghệ gắn với phân cấp, phân loại theo quy định của pháp luật chuyên ngành đối với các công trình quan trọng của ngành.</w:t>
            </w:r>
          </w:p>
          <w:p w:rsidR="0050364C" w:rsidRPr="00392F91" w:rsidRDefault="0050364C" w:rsidP="00093711">
            <w:pPr>
              <w:spacing w:before="40" w:after="40" w:line="360" w:lineRule="exact"/>
              <w:jc w:val="both"/>
              <w:rPr>
                <w:sz w:val="24"/>
                <w:szCs w:val="24"/>
              </w:rPr>
            </w:pPr>
            <w:r w:rsidRPr="00392F91">
              <w:rPr>
                <w:sz w:val="24"/>
                <w:szCs w:val="24"/>
              </w:rPr>
              <w:t>4. Danh mục dự án quan trọng quốc gia, dự án ưu tiên đầu tư của ngành và thứ tự ưu tiên thực hiện:</w:t>
            </w:r>
          </w:p>
          <w:p w:rsidR="0050364C" w:rsidRPr="00392F91" w:rsidRDefault="0050364C" w:rsidP="00093711">
            <w:pPr>
              <w:spacing w:before="40" w:after="40" w:line="360" w:lineRule="exact"/>
              <w:jc w:val="both"/>
              <w:rPr>
                <w:sz w:val="24"/>
                <w:szCs w:val="24"/>
              </w:rPr>
            </w:pPr>
            <w:r w:rsidRPr="00392F91">
              <w:rPr>
                <w:sz w:val="24"/>
                <w:szCs w:val="24"/>
              </w:rPr>
              <w:t>a) Xây dựng tiêu chí xác định dự án ưu tiên đầu tư của ngành kết cấu hạ tầng trong thời kỳ quy hoạch;</w:t>
            </w:r>
          </w:p>
          <w:p w:rsidR="0050364C" w:rsidRPr="00392F91" w:rsidRDefault="0050364C" w:rsidP="00093711">
            <w:pPr>
              <w:spacing w:before="40" w:after="40" w:line="360" w:lineRule="exact"/>
              <w:jc w:val="both"/>
              <w:rPr>
                <w:sz w:val="24"/>
                <w:szCs w:val="24"/>
              </w:rPr>
            </w:pPr>
            <w:r w:rsidRPr="00392F91">
              <w:rPr>
                <w:sz w:val="24"/>
                <w:szCs w:val="24"/>
              </w:rPr>
              <w:t>b) Luận chứng xây dựng danh mục dự án quan trọng cấp quốc gia, dự án quan trọng của ngành; đề xuất thứ tự ưu tiên và phân kỳ thực hiện các dự án.</w:t>
            </w:r>
          </w:p>
          <w:p w:rsidR="0050364C" w:rsidRPr="00392F91" w:rsidRDefault="0050364C" w:rsidP="00093711">
            <w:pPr>
              <w:spacing w:before="40" w:after="40" w:line="360" w:lineRule="exact"/>
              <w:jc w:val="both"/>
              <w:rPr>
                <w:sz w:val="24"/>
                <w:szCs w:val="24"/>
                <w:lang w:val="pt-BR"/>
              </w:rPr>
            </w:pPr>
            <w:r w:rsidRPr="00392F91">
              <w:rPr>
                <w:sz w:val="24"/>
                <w:szCs w:val="24"/>
                <w:lang w:val="pt-BR"/>
              </w:rPr>
              <w:t>5. Giải pháp, nguồn lực thực hiện quy hoạch:</w:t>
            </w:r>
          </w:p>
          <w:p w:rsidR="0050364C" w:rsidRPr="00392F91" w:rsidRDefault="0050364C" w:rsidP="00093711">
            <w:pPr>
              <w:spacing w:before="40" w:after="40" w:line="360" w:lineRule="exact"/>
              <w:jc w:val="both"/>
              <w:rPr>
                <w:sz w:val="24"/>
                <w:szCs w:val="24"/>
                <w:lang w:val="pt-BR"/>
              </w:rPr>
            </w:pPr>
            <w:r w:rsidRPr="00392F91">
              <w:rPr>
                <w:sz w:val="24"/>
                <w:szCs w:val="24"/>
                <w:lang w:val="pt-BR"/>
              </w:rPr>
              <w:t>a) Giải pháp về huy động vốn đầu tư;</w:t>
            </w:r>
          </w:p>
          <w:p w:rsidR="0050364C" w:rsidRPr="00392F91" w:rsidRDefault="0050364C" w:rsidP="00093711">
            <w:pPr>
              <w:spacing w:before="40" w:after="40" w:line="360" w:lineRule="exact"/>
              <w:jc w:val="both"/>
              <w:rPr>
                <w:sz w:val="24"/>
                <w:szCs w:val="24"/>
                <w:lang w:val="pt-BR"/>
              </w:rPr>
            </w:pPr>
            <w:r w:rsidRPr="00392F91">
              <w:rPr>
                <w:sz w:val="24"/>
                <w:szCs w:val="24"/>
                <w:lang w:val="pt-BR"/>
              </w:rPr>
              <w:t>b) Giải pháp về cơ chế, chính sách theo nhóm ngành;</w:t>
            </w:r>
          </w:p>
          <w:p w:rsidR="0050364C" w:rsidRPr="00392F91" w:rsidRDefault="0050364C" w:rsidP="00093711">
            <w:pPr>
              <w:spacing w:before="40" w:after="40" w:line="360" w:lineRule="exact"/>
              <w:jc w:val="both"/>
              <w:rPr>
                <w:sz w:val="24"/>
                <w:szCs w:val="24"/>
                <w:lang w:val="pt-BR"/>
              </w:rPr>
            </w:pPr>
            <w:r w:rsidRPr="00392F91">
              <w:rPr>
                <w:sz w:val="24"/>
                <w:szCs w:val="24"/>
                <w:lang w:val="pt-BR"/>
              </w:rPr>
              <w:lastRenderedPageBreak/>
              <w:t>c) Giải pháp về môi trường, khoa học và công nghệ;</w:t>
            </w:r>
          </w:p>
          <w:p w:rsidR="0050364C" w:rsidRPr="00392F91" w:rsidRDefault="0050364C" w:rsidP="00093711">
            <w:pPr>
              <w:spacing w:before="40" w:after="40" w:line="360" w:lineRule="exact"/>
              <w:jc w:val="both"/>
              <w:rPr>
                <w:sz w:val="24"/>
                <w:szCs w:val="24"/>
                <w:lang w:val="pt-BR"/>
              </w:rPr>
            </w:pPr>
            <w:r w:rsidRPr="00392F91">
              <w:rPr>
                <w:sz w:val="24"/>
                <w:szCs w:val="24"/>
                <w:lang w:val="pt-BR"/>
              </w:rPr>
              <w:t>d) Giải pháp về phát triển nguồn nhân lực;</w:t>
            </w:r>
          </w:p>
          <w:p w:rsidR="0050364C" w:rsidRPr="00392F91" w:rsidRDefault="0050364C" w:rsidP="00093711">
            <w:pPr>
              <w:spacing w:before="40" w:after="40" w:line="360" w:lineRule="exact"/>
              <w:jc w:val="both"/>
              <w:rPr>
                <w:sz w:val="24"/>
                <w:szCs w:val="24"/>
                <w:lang w:val="pt-BR"/>
              </w:rPr>
            </w:pPr>
            <w:r w:rsidRPr="00392F91">
              <w:rPr>
                <w:sz w:val="24"/>
                <w:szCs w:val="24"/>
                <w:lang w:val="pt-BR"/>
              </w:rPr>
              <w:t>đ) Giải pháp về hợp tác quốc tế;</w:t>
            </w:r>
          </w:p>
          <w:p w:rsidR="0050364C" w:rsidRPr="00392F91" w:rsidRDefault="0050364C" w:rsidP="00093711">
            <w:pPr>
              <w:spacing w:before="40" w:after="40" w:line="360" w:lineRule="exact"/>
              <w:jc w:val="both"/>
              <w:rPr>
                <w:sz w:val="24"/>
                <w:szCs w:val="24"/>
                <w:lang w:val="pt-BR"/>
              </w:rPr>
            </w:pPr>
            <w:r w:rsidRPr="00392F91">
              <w:rPr>
                <w:sz w:val="24"/>
                <w:szCs w:val="24"/>
                <w:lang w:val="pt-BR"/>
              </w:rPr>
              <w:t>e) Giải pháp về tổ chức thực hiện và giám sát thực hiện quy hoạch.</w:t>
            </w:r>
          </w:p>
          <w:p w:rsidR="0050364C" w:rsidRPr="00392F91" w:rsidRDefault="0050364C" w:rsidP="00093711">
            <w:pPr>
              <w:spacing w:before="40" w:after="40" w:line="360" w:lineRule="exact"/>
              <w:jc w:val="both"/>
              <w:rPr>
                <w:sz w:val="24"/>
                <w:szCs w:val="24"/>
                <w:lang w:val="pt-BR"/>
              </w:rPr>
            </w:pPr>
            <w:r w:rsidRPr="00392F91">
              <w:rPr>
                <w:sz w:val="24"/>
                <w:szCs w:val="24"/>
                <w:lang w:val="pt-BR"/>
              </w:rPr>
              <w:t xml:space="preserve">6. Xây dựng báo cáo quy hoạch gồm báo cáo tổng hợp và báo cáo tóm tắt, hệ thống sơ đồ, bản đồ và cơ sở dữ liệu quy hoạch ngành kết cấu hạ tầng quốc gia. Danh mục và tỷ lệ </w:t>
            </w:r>
            <w:r w:rsidRPr="00392F91">
              <w:rPr>
                <w:color w:val="000000"/>
                <w:sz w:val="24"/>
                <w:szCs w:val="24"/>
                <w:lang w:val="pt-BR"/>
              </w:rPr>
              <w:t>sơ đồ,</w:t>
            </w:r>
            <w:r w:rsidRPr="00392F91">
              <w:rPr>
                <w:sz w:val="24"/>
                <w:szCs w:val="24"/>
                <w:lang w:val="pt-BR"/>
              </w:rPr>
              <w:t xml:space="preserve"> bản đồ quy hoạch ngành kết cấu hạ tầng quốc gia quy định tại mục IV Phụ lục I của Nghị định này.</w:t>
            </w:r>
          </w:p>
          <w:p w:rsidR="0050364C" w:rsidRPr="0050364C" w:rsidRDefault="0050364C" w:rsidP="0050364C">
            <w:pPr>
              <w:spacing w:before="40" w:after="40" w:line="360" w:lineRule="exact"/>
              <w:jc w:val="both"/>
              <w:rPr>
                <w:sz w:val="24"/>
                <w:szCs w:val="24"/>
                <w:lang w:val="pt-BR"/>
              </w:rPr>
            </w:pPr>
            <w:r w:rsidRPr="00392F91">
              <w:rPr>
                <w:sz w:val="24"/>
                <w:szCs w:val="24"/>
                <w:lang w:val="pt-BR"/>
              </w:rPr>
              <w:t>7. Nội dung chi tiết từng quy hoạch ngành kết cấu hạ tầng quốc gia quy định tại Phụ lục II của Nghị đị</w:t>
            </w:r>
            <w:r>
              <w:rPr>
                <w:sz w:val="24"/>
                <w:szCs w:val="24"/>
                <w:lang w:val="pt-BR"/>
              </w:rPr>
              <w:t>nh này.</w:t>
            </w:r>
          </w:p>
        </w:tc>
        <w:tc>
          <w:tcPr>
            <w:tcW w:w="1972" w:type="pct"/>
          </w:tcPr>
          <w:p w:rsidR="0050364C" w:rsidRPr="00392F91" w:rsidRDefault="0050364C" w:rsidP="00093711">
            <w:pPr>
              <w:widowControl w:val="0"/>
              <w:spacing w:before="40" w:after="40" w:line="360" w:lineRule="exact"/>
              <w:jc w:val="both"/>
              <w:rPr>
                <w:b/>
                <w:bCs/>
                <w:color w:val="000000"/>
                <w:sz w:val="24"/>
                <w:szCs w:val="24"/>
                <w:lang w:val="pt-BR"/>
              </w:rPr>
            </w:pPr>
            <w:r w:rsidRPr="00392F91">
              <w:rPr>
                <w:b/>
                <w:bCs/>
                <w:color w:val="000000"/>
                <w:sz w:val="24"/>
                <w:szCs w:val="24"/>
                <w:lang w:val="pt-BR"/>
              </w:rPr>
              <w:lastRenderedPageBreak/>
              <w:t xml:space="preserve">Điều 24. Nội dung quy hoạch ngành </w:t>
            </w:r>
          </w:p>
          <w:p w:rsidR="0050364C" w:rsidRPr="00392F91" w:rsidRDefault="0050364C" w:rsidP="00093711">
            <w:pPr>
              <w:widowControl w:val="0"/>
              <w:spacing w:before="40" w:after="40" w:line="360" w:lineRule="exact"/>
              <w:jc w:val="both"/>
              <w:rPr>
                <w:bCs/>
                <w:color w:val="000000"/>
                <w:sz w:val="24"/>
                <w:szCs w:val="24"/>
                <w:lang w:val="pt-BR"/>
              </w:rPr>
            </w:pPr>
            <w:r w:rsidRPr="00392F91">
              <w:rPr>
                <w:bCs/>
                <w:color w:val="000000"/>
                <w:sz w:val="24"/>
                <w:szCs w:val="24"/>
                <w:lang w:val="pt-BR"/>
              </w:rPr>
              <w:t>Nội dung các quy hoạch ngành được quy định chi tiết tại Phụ lục II của Nghị định này.</w:t>
            </w:r>
          </w:p>
          <w:p w:rsidR="0050364C" w:rsidRPr="00392F91" w:rsidRDefault="0050364C" w:rsidP="00093711">
            <w:pPr>
              <w:pStyle w:val="Heading2"/>
              <w:keepNext w:val="0"/>
              <w:widowControl w:val="0"/>
              <w:spacing w:before="40" w:after="40" w:line="360" w:lineRule="exact"/>
              <w:ind w:firstLine="0"/>
              <w:rPr>
                <w:sz w:val="24"/>
                <w:szCs w:val="24"/>
              </w:rPr>
            </w:pPr>
          </w:p>
        </w:tc>
        <w:tc>
          <w:tcPr>
            <w:tcW w:w="1284" w:type="pct"/>
          </w:tcPr>
          <w:p w:rsidR="0050364C" w:rsidRDefault="0050364C" w:rsidP="00305D58">
            <w:pPr>
              <w:widowControl w:val="0"/>
              <w:spacing w:before="60" w:after="60" w:line="340" w:lineRule="exact"/>
              <w:jc w:val="both"/>
              <w:rPr>
                <w:rFonts w:eastAsia="Courier New"/>
                <w:sz w:val="24"/>
                <w:lang w:eastAsia="vi-VN"/>
              </w:rPr>
            </w:pPr>
            <w:r>
              <w:rPr>
                <w:rFonts w:eastAsia="Courier New"/>
                <w:sz w:val="24"/>
                <w:lang w:eastAsia="vi-VN"/>
              </w:rPr>
              <w:t>Luật Quy hoạch số 112/2025/QH15 đã quy định nội dung chủ yếu của quy hoạch ngành, do vậy, không quy định lại nội dung này tại dự thảo Nghị định. Mặt khác, để thuận lợi cho quá trình lập, thẩm định, phê duyệt quy hoạch ngành, dự thảo Nghị định quy định chi tiết về nội dung từng loại quy hoạch ngành tại phụ lục II ban hành kèm theo Nghị định.</w:t>
            </w:r>
          </w:p>
          <w:p w:rsidR="0050364C" w:rsidRPr="00392F91" w:rsidRDefault="0050364C" w:rsidP="0050364C">
            <w:pPr>
              <w:widowControl w:val="0"/>
              <w:spacing w:before="60" w:after="60" w:line="340" w:lineRule="exact"/>
              <w:jc w:val="both"/>
              <w:rPr>
                <w:b/>
                <w:sz w:val="24"/>
                <w:szCs w:val="24"/>
                <w:lang/>
              </w:rPr>
            </w:pPr>
          </w:p>
        </w:tc>
      </w:tr>
      <w:tr w:rsidR="0050364C" w:rsidRPr="00392F91" w:rsidTr="00420D2D">
        <w:tc>
          <w:tcPr>
            <w:tcW w:w="1744" w:type="pct"/>
          </w:tcPr>
          <w:p w:rsidR="0050364C" w:rsidRPr="00392F91" w:rsidRDefault="0050364C" w:rsidP="00093711">
            <w:pPr>
              <w:spacing w:before="40" w:after="40" w:line="360" w:lineRule="exact"/>
              <w:jc w:val="both"/>
              <w:rPr>
                <w:b/>
                <w:sz w:val="24"/>
                <w:szCs w:val="24"/>
                <w:lang w:val="pt-BR"/>
              </w:rPr>
            </w:pPr>
            <w:r w:rsidRPr="00392F91">
              <w:rPr>
                <w:b/>
                <w:sz w:val="24"/>
                <w:szCs w:val="24"/>
                <w:lang w:val="pt-BR"/>
              </w:rPr>
              <w:lastRenderedPageBreak/>
              <w:t>Điều 24. Nội dung quy hoạch ngành sử dụng tài nguyên quốc gia</w:t>
            </w:r>
          </w:p>
          <w:p w:rsidR="0050364C" w:rsidRPr="00392F91" w:rsidRDefault="0050364C" w:rsidP="00093711">
            <w:pPr>
              <w:spacing w:before="40" w:after="40" w:line="360" w:lineRule="exact"/>
              <w:jc w:val="both"/>
              <w:rPr>
                <w:sz w:val="24"/>
                <w:szCs w:val="24"/>
                <w:lang w:val="pt-BR"/>
              </w:rPr>
            </w:pPr>
            <w:r w:rsidRPr="00392F91">
              <w:rPr>
                <w:sz w:val="24"/>
                <w:szCs w:val="24"/>
                <w:lang w:val="pt-BR"/>
              </w:rPr>
              <w:t>Quy hoạch ngành sử dụng tài nguyên quốc gia bao gồm các nội dung chủ yếu sau đây:</w:t>
            </w:r>
          </w:p>
          <w:p w:rsidR="0050364C" w:rsidRPr="00392F91" w:rsidRDefault="0050364C" w:rsidP="00093711">
            <w:pPr>
              <w:spacing w:before="40" w:after="40" w:line="360" w:lineRule="exact"/>
              <w:jc w:val="both"/>
              <w:rPr>
                <w:sz w:val="24"/>
                <w:szCs w:val="24"/>
                <w:lang w:val="pt-BR"/>
              </w:rPr>
            </w:pPr>
            <w:r w:rsidRPr="00392F91">
              <w:rPr>
                <w:sz w:val="24"/>
                <w:szCs w:val="24"/>
                <w:lang w:val="pt-BR"/>
              </w:rPr>
              <w:t>1. Quy định tại các điểm a và c khoản 4 Điều 25 Luật Quy hoạch.</w:t>
            </w:r>
          </w:p>
          <w:p w:rsidR="0050364C" w:rsidRPr="00392F91" w:rsidRDefault="0050364C" w:rsidP="00093711">
            <w:pPr>
              <w:spacing w:before="40" w:after="40" w:line="360" w:lineRule="exact"/>
              <w:jc w:val="both"/>
              <w:rPr>
                <w:sz w:val="24"/>
                <w:szCs w:val="24"/>
                <w:lang w:val="pt-BR"/>
              </w:rPr>
            </w:pPr>
            <w:r w:rsidRPr="00392F91">
              <w:rPr>
                <w:sz w:val="24"/>
                <w:szCs w:val="24"/>
                <w:lang w:val="pt-BR"/>
              </w:rPr>
              <w:t xml:space="preserve">2. Đánh giá tác động của việc thăm dò, khai thác, sử </w:t>
            </w:r>
            <w:r w:rsidRPr="00392F91">
              <w:rPr>
                <w:sz w:val="24"/>
                <w:szCs w:val="24"/>
                <w:lang w:val="pt-BR"/>
              </w:rPr>
              <w:lastRenderedPageBreak/>
              <w:t>dụng tài nguyên đến kinh tế - xã hội, quốc phòng, an ninh, môi trường, đa dạng sinh học và dịch vụ hệ sinh thái.</w:t>
            </w:r>
          </w:p>
          <w:p w:rsidR="0050364C" w:rsidRPr="00392F91" w:rsidRDefault="0050364C" w:rsidP="00093711">
            <w:pPr>
              <w:spacing w:before="40" w:after="40" w:line="360" w:lineRule="exact"/>
              <w:jc w:val="both"/>
              <w:rPr>
                <w:sz w:val="24"/>
                <w:szCs w:val="24"/>
                <w:lang w:val="pt-BR"/>
              </w:rPr>
            </w:pPr>
            <w:r w:rsidRPr="00392F91">
              <w:rPr>
                <w:sz w:val="24"/>
                <w:szCs w:val="24"/>
                <w:lang w:val="pt-BR"/>
              </w:rPr>
              <w:t>3. Dự báo tiến bộ khoa học, công nghệ và phát triển kinh tế - xã hội tác động tới việc bảo vệ, thăm dò, khai thác, sử dụng tài nguyên quốc gia trong thời kỳ quy hoạch:</w:t>
            </w:r>
          </w:p>
          <w:p w:rsidR="0050364C" w:rsidRPr="00392F91" w:rsidRDefault="0050364C" w:rsidP="00093711">
            <w:pPr>
              <w:spacing w:before="40" w:after="40" w:line="360" w:lineRule="exact"/>
              <w:jc w:val="both"/>
              <w:rPr>
                <w:sz w:val="24"/>
                <w:szCs w:val="24"/>
                <w:lang w:val="pt-BR"/>
              </w:rPr>
            </w:pPr>
            <w:r w:rsidRPr="00392F91">
              <w:rPr>
                <w:sz w:val="24"/>
                <w:szCs w:val="24"/>
                <w:lang w:val="pt-BR"/>
              </w:rPr>
              <w:t>a) Dự báo tiến bộ khoa học và công nghệ trong thăm dò, khai thác, tuyển chọn và chế biến nhằm nâng cao hiệu quả thăm dò, khai thác, sử dụng tài nguyên và khôi phục môi trường sau khi khai thác tài nguyên;</w:t>
            </w:r>
          </w:p>
          <w:p w:rsidR="0050364C" w:rsidRPr="00392F91" w:rsidRDefault="0050364C" w:rsidP="00093711">
            <w:pPr>
              <w:spacing w:before="40" w:after="40" w:line="360" w:lineRule="exact"/>
              <w:jc w:val="both"/>
              <w:rPr>
                <w:sz w:val="24"/>
                <w:szCs w:val="24"/>
                <w:lang w:val="pt-BR"/>
              </w:rPr>
            </w:pPr>
            <w:r w:rsidRPr="00392F91">
              <w:rPr>
                <w:sz w:val="24"/>
                <w:szCs w:val="24"/>
                <w:lang w:val="pt-BR"/>
              </w:rPr>
              <w:t>b) Tác động của phát triển kinh tế - xã hội tới nhận thức của cộng đồng về bảo vệ tài nguyên và sử dụng hợp lý, tiết kiệm tài nguyên.</w:t>
            </w:r>
          </w:p>
          <w:p w:rsidR="0050364C" w:rsidRPr="00392F91" w:rsidRDefault="0050364C" w:rsidP="00093711">
            <w:pPr>
              <w:spacing w:before="40" w:after="40" w:line="360" w:lineRule="exact"/>
              <w:jc w:val="both"/>
              <w:rPr>
                <w:sz w:val="24"/>
                <w:szCs w:val="24"/>
                <w:lang w:val="pt-BR"/>
              </w:rPr>
            </w:pPr>
            <w:r w:rsidRPr="00392F91">
              <w:rPr>
                <w:sz w:val="24"/>
                <w:szCs w:val="24"/>
                <w:lang w:val="pt-BR"/>
              </w:rPr>
              <w:t>4. Quan điểm, mục tiêu thăm dò, khai thác, sử dụng tài nguyên phục vụ phát triển kinh tế - xã hội, bảo đảm quốc phòng, an ninh, bảo vệ môi trường, phòng, chống thiên tai và ứng phó với biến đổi khí hậu:</w:t>
            </w:r>
          </w:p>
          <w:p w:rsidR="0050364C" w:rsidRPr="00392F91" w:rsidRDefault="0050364C" w:rsidP="00093711">
            <w:pPr>
              <w:spacing w:before="40" w:after="40" w:line="360" w:lineRule="exact"/>
              <w:jc w:val="both"/>
              <w:rPr>
                <w:sz w:val="24"/>
                <w:szCs w:val="24"/>
                <w:lang w:val="pt-BR"/>
              </w:rPr>
            </w:pPr>
            <w:r w:rsidRPr="00392F91">
              <w:rPr>
                <w:sz w:val="24"/>
                <w:szCs w:val="24"/>
                <w:lang w:val="pt-BR"/>
              </w:rPr>
              <w:t>a) Xây dựng quan điểm về kết hợp thăm dò, khai thác tài nguyên với phát triển công nghiệp chế biến, sử dụng tài nguyên tiết kiệm hiệu quả và bền vững;</w:t>
            </w:r>
          </w:p>
          <w:p w:rsidR="0050364C" w:rsidRPr="00392F91" w:rsidRDefault="0050364C" w:rsidP="00093711">
            <w:pPr>
              <w:spacing w:before="40" w:after="40" w:line="360" w:lineRule="exact"/>
              <w:jc w:val="both"/>
              <w:rPr>
                <w:sz w:val="24"/>
                <w:szCs w:val="24"/>
                <w:lang w:val="pt-BR"/>
              </w:rPr>
            </w:pPr>
            <w:r w:rsidRPr="00392F91">
              <w:rPr>
                <w:sz w:val="24"/>
                <w:szCs w:val="24"/>
                <w:lang w:val="pt-BR"/>
              </w:rPr>
              <w:lastRenderedPageBreak/>
              <w:t xml:space="preserve">b) Xác định mục tiêu tổng quát và mục tiêu cụ thể về thăm dò, khai thác và sử dụng đối với từng loại, nhóm tài nguyên trong thời kỳ quy hoạch 10 năm, tầm nhìn từ 30 đến 50 năm. </w:t>
            </w:r>
          </w:p>
          <w:p w:rsidR="0050364C" w:rsidRPr="00392F91" w:rsidRDefault="0050364C" w:rsidP="00093711">
            <w:pPr>
              <w:spacing w:before="40" w:after="40" w:line="360" w:lineRule="exact"/>
              <w:jc w:val="both"/>
              <w:rPr>
                <w:sz w:val="24"/>
                <w:szCs w:val="24"/>
                <w:lang w:val="pt-BR"/>
              </w:rPr>
            </w:pPr>
            <w:r w:rsidRPr="00392F91">
              <w:rPr>
                <w:sz w:val="24"/>
                <w:szCs w:val="24"/>
                <w:lang w:val="pt-BR"/>
              </w:rPr>
              <w:t>5. Xác định khu vực cấm, khu vực hạn chế, khu vực khuyến khích khai thác, sử dụng tài nguyên:</w:t>
            </w:r>
          </w:p>
          <w:p w:rsidR="0050364C" w:rsidRPr="00392F91" w:rsidRDefault="0050364C" w:rsidP="00093711">
            <w:pPr>
              <w:spacing w:before="40" w:after="40" w:line="360" w:lineRule="exact"/>
              <w:jc w:val="both"/>
              <w:rPr>
                <w:sz w:val="24"/>
                <w:szCs w:val="24"/>
                <w:lang w:val="pt-BR"/>
              </w:rPr>
            </w:pPr>
            <w:r w:rsidRPr="00392F91">
              <w:rPr>
                <w:sz w:val="24"/>
                <w:szCs w:val="24"/>
                <w:lang w:val="pt-BR"/>
              </w:rPr>
              <w:t>a) Khoanh vùng các khu vực cấm khai thác tài nguyên trong thời kỳ quy hoạch;</w:t>
            </w:r>
          </w:p>
          <w:p w:rsidR="0050364C" w:rsidRPr="00392F91" w:rsidRDefault="0050364C" w:rsidP="00093711">
            <w:pPr>
              <w:spacing w:before="40" w:after="40" w:line="360" w:lineRule="exact"/>
              <w:jc w:val="both"/>
              <w:rPr>
                <w:sz w:val="24"/>
                <w:szCs w:val="24"/>
                <w:lang w:val="pt-BR"/>
              </w:rPr>
            </w:pPr>
            <w:r w:rsidRPr="00392F91">
              <w:rPr>
                <w:sz w:val="24"/>
                <w:szCs w:val="24"/>
                <w:lang w:val="pt-BR"/>
              </w:rPr>
              <w:t>b) Xác định các khu vực hạn chế khai thác tài nguyên; đề xuất các điều kiện cho phép khai thác và giải pháp quản lý, bảo vệ tài nguyên;</w:t>
            </w:r>
          </w:p>
          <w:p w:rsidR="0050364C" w:rsidRPr="00392F91" w:rsidRDefault="0050364C" w:rsidP="00093711">
            <w:pPr>
              <w:spacing w:before="40" w:after="40" w:line="360" w:lineRule="exact"/>
              <w:jc w:val="both"/>
              <w:rPr>
                <w:sz w:val="24"/>
                <w:szCs w:val="24"/>
                <w:lang w:val="pt-BR"/>
              </w:rPr>
            </w:pPr>
            <w:r w:rsidRPr="00392F91">
              <w:rPr>
                <w:spacing w:val="-2"/>
                <w:sz w:val="24"/>
                <w:szCs w:val="24"/>
                <w:lang w:val="pt-BR"/>
              </w:rPr>
              <w:t>c) Khoanh vùng các khu vực khai thác, sử dụng tài nguyên; xác định quy mô, công suất khai thác, chế biến; yêu cầu về công nghệ khai thác, chế biến tài nguyên; đề xuất giải pháp nâng cao hiệu quả khai thác, sử dụng tài nguyên và giảm thiểu tác động xấu của việc khai thác, sử dụng tài nguyên đến môi trường</w:t>
            </w:r>
            <w:r w:rsidRPr="00392F91">
              <w:rPr>
                <w:sz w:val="24"/>
                <w:szCs w:val="24"/>
                <w:lang w:val="pt-BR"/>
              </w:rPr>
              <w:t>.</w:t>
            </w:r>
          </w:p>
          <w:p w:rsidR="0050364C" w:rsidRPr="00392F91" w:rsidRDefault="0050364C" w:rsidP="00093711">
            <w:pPr>
              <w:spacing w:before="40" w:after="40" w:line="360" w:lineRule="exact"/>
              <w:jc w:val="both"/>
              <w:rPr>
                <w:sz w:val="24"/>
                <w:szCs w:val="24"/>
                <w:lang w:val="pt-BR"/>
              </w:rPr>
            </w:pPr>
            <w:r w:rsidRPr="00392F91">
              <w:rPr>
                <w:sz w:val="24"/>
                <w:szCs w:val="24"/>
                <w:lang w:val="pt-BR"/>
              </w:rPr>
              <w:t>6. Định hướng bảo vệ môi trường, phòng, chống thiên tai và ứng phó với biến đổi khí hậu khi thực hiện quy hoạch:</w:t>
            </w:r>
          </w:p>
          <w:p w:rsidR="0050364C" w:rsidRPr="00392F91" w:rsidRDefault="0050364C" w:rsidP="00093711">
            <w:pPr>
              <w:spacing w:before="40" w:after="40" w:line="360" w:lineRule="exact"/>
              <w:jc w:val="both"/>
              <w:rPr>
                <w:sz w:val="24"/>
                <w:szCs w:val="24"/>
                <w:lang w:val="pt-BR"/>
              </w:rPr>
            </w:pPr>
            <w:r w:rsidRPr="00392F91">
              <w:rPr>
                <w:sz w:val="24"/>
                <w:szCs w:val="24"/>
                <w:lang w:val="pt-BR"/>
              </w:rPr>
              <w:t xml:space="preserve">a) Xác định trách nhiệm bảo vệ môi trường, phòng, </w:t>
            </w:r>
            <w:r w:rsidRPr="00392F91">
              <w:rPr>
                <w:sz w:val="24"/>
                <w:szCs w:val="24"/>
                <w:lang w:val="pt-BR"/>
              </w:rPr>
              <w:lastRenderedPageBreak/>
              <w:t>chống thiên tai và ứng phó với biến đổi khí hậu trong hoạt động khai thác, sử dụng tài nguyên;</w:t>
            </w:r>
          </w:p>
          <w:p w:rsidR="0050364C" w:rsidRPr="00392F91" w:rsidRDefault="0050364C" w:rsidP="00093711">
            <w:pPr>
              <w:spacing w:before="40" w:after="40" w:line="360" w:lineRule="exact"/>
              <w:jc w:val="both"/>
              <w:rPr>
                <w:sz w:val="24"/>
                <w:szCs w:val="24"/>
                <w:lang w:val="pt-BR"/>
              </w:rPr>
            </w:pPr>
            <w:r w:rsidRPr="00392F91">
              <w:rPr>
                <w:sz w:val="24"/>
                <w:szCs w:val="24"/>
                <w:lang w:val="pt-BR"/>
              </w:rPr>
              <w:t>b) Dự báo và đề xuất biện pháp ngăn ngừa các nguy cơ suy thoái môi trường do khai thác, sử dụng tài nguyên trong điều kiện biến đổi khí hậu;</w:t>
            </w:r>
          </w:p>
          <w:p w:rsidR="0050364C" w:rsidRPr="00392F91" w:rsidRDefault="0050364C" w:rsidP="00093711">
            <w:pPr>
              <w:spacing w:before="40" w:after="40" w:line="360" w:lineRule="exact"/>
              <w:jc w:val="both"/>
              <w:rPr>
                <w:sz w:val="24"/>
                <w:szCs w:val="24"/>
                <w:lang w:val="pt-BR"/>
              </w:rPr>
            </w:pPr>
            <w:r w:rsidRPr="00392F91">
              <w:rPr>
                <w:sz w:val="24"/>
                <w:szCs w:val="24"/>
                <w:lang w:val="pt-BR"/>
              </w:rPr>
              <w:t>c) Đề xuất các biện pháp phục hồi môi trường trong và sau khi khai thác, sử dụng tài nguyên.</w:t>
            </w:r>
          </w:p>
          <w:p w:rsidR="0050364C" w:rsidRPr="00392F91" w:rsidRDefault="0050364C" w:rsidP="00093711">
            <w:pPr>
              <w:spacing w:before="40" w:after="40" w:line="360" w:lineRule="exact"/>
              <w:jc w:val="both"/>
              <w:rPr>
                <w:sz w:val="24"/>
                <w:szCs w:val="24"/>
                <w:lang w:val="pt-BR"/>
              </w:rPr>
            </w:pPr>
            <w:r w:rsidRPr="00392F91">
              <w:rPr>
                <w:sz w:val="24"/>
                <w:szCs w:val="24"/>
                <w:lang w:val="pt-BR"/>
              </w:rPr>
              <w:t xml:space="preserve">7. Giải pháp, nguồn lực thực hiện quy hoạch: </w:t>
            </w:r>
          </w:p>
          <w:p w:rsidR="0050364C" w:rsidRPr="00392F91" w:rsidRDefault="0050364C" w:rsidP="00093711">
            <w:pPr>
              <w:spacing w:before="40" w:after="40" w:line="360" w:lineRule="exact"/>
              <w:jc w:val="both"/>
              <w:rPr>
                <w:sz w:val="24"/>
                <w:szCs w:val="24"/>
                <w:lang w:val="pt-BR"/>
              </w:rPr>
            </w:pPr>
            <w:r w:rsidRPr="00392F91">
              <w:rPr>
                <w:sz w:val="24"/>
                <w:szCs w:val="24"/>
                <w:lang w:val="pt-BR"/>
              </w:rPr>
              <w:t>a) Giải pháp về cơ chế, chính sách;</w:t>
            </w:r>
          </w:p>
          <w:p w:rsidR="0050364C" w:rsidRPr="00392F91" w:rsidRDefault="0050364C" w:rsidP="00093711">
            <w:pPr>
              <w:spacing w:before="40" w:after="40" w:line="360" w:lineRule="exact"/>
              <w:jc w:val="both"/>
              <w:rPr>
                <w:sz w:val="24"/>
                <w:szCs w:val="24"/>
                <w:lang w:val="pt-BR"/>
              </w:rPr>
            </w:pPr>
            <w:r w:rsidRPr="00392F91">
              <w:rPr>
                <w:sz w:val="24"/>
                <w:szCs w:val="24"/>
                <w:lang w:val="pt-BR"/>
              </w:rPr>
              <w:t>b) Giải pháp về tài chính, đầu tư;</w:t>
            </w:r>
          </w:p>
          <w:p w:rsidR="0050364C" w:rsidRPr="00392F91" w:rsidRDefault="0050364C" w:rsidP="00093711">
            <w:pPr>
              <w:tabs>
                <w:tab w:val="left" w:pos="5610"/>
              </w:tabs>
              <w:spacing w:before="40" w:after="40" w:line="360" w:lineRule="exact"/>
              <w:jc w:val="both"/>
              <w:rPr>
                <w:sz w:val="24"/>
                <w:szCs w:val="24"/>
                <w:lang w:val="pt-BR"/>
              </w:rPr>
            </w:pPr>
            <w:r w:rsidRPr="00392F91">
              <w:rPr>
                <w:sz w:val="24"/>
                <w:szCs w:val="24"/>
                <w:lang w:val="pt-BR"/>
              </w:rPr>
              <w:t>c) Giải pháp về khoa học và công nghệ;</w:t>
            </w:r>
            <w:r w:rsidRPr="00392F91">
              <w:rPr>
                <w:sz w:val="24"/>
                <w:szCs w:val="24"/>
                <w:lang w:val="pt-BR"/>
              </w:rPr>
              <w:tab/>
            </w:r>
          </w:p>
          <w:p w:rsidR="0050364C" w:rsidRPr="00392F91" w:rsidRDefault="0050364C" w:rsidP="00093711">
            <w:pPr>
              <w:spacing w:before="40" w:after="40" w:line="360" w:lineRule="exact"/>
              <w:jc w:val="both"/>
              <w:rPr>
                <w:sz w:val="24"/>
                <w:szCs w:val="24"/>
                <w:lang w:val="pt-BR"/>
              </w:rPr>
            </w:pPr>
            <w:r w:rsidRPr="00392F91">
              <w:rPr>
                <w:sz w:val="24"/>
                <w:szCs w:val="24"/>
                <w:lang w:val="pt-BR"/>
              </w:rPr>
              <w:t xml:space="preserve">d) Giải pháp về tuyên truyền, nâng cao nhận thức cộng đồng; </w:t>
            </w:r>
          </w:p>
          <w:p w:rsidR="0050364C" w:rsidRPr="00392F91" w:rsidRDefault="0050364C" w:rsidP="00093711">
            <w:pPr>
              <w:spacing w:before="40" w:after="40" w:line="360" w:lineRule="exact"/>
              <w:jc w:val="both"/>
              <w:rPr>
                <w:sz w:val="24"/>
                <w:szCs w:val="24"/>
                <w:lang w:val="pt-BR"/>
              </w:rPr>
            </w:pPr>
            <w:r w:rsidRPr="00392F91">
              <w:rPr>
                <w:sz w:val="24"/>
                <w:szCs w:val="24"/>
                <w:lang w:val="pt-BR"/>
              </w:rPr>
              <w:t xml:space="preserve">đ) Giải pháp về đào tạo, tăng cường năng lực; </w:t>
            </w:r>
            <w:r w:rsidRPr="00392F91">
              <w:rPr>
                <w:sz w:val="24"/>
                <w:szCs w:val="24"/>
                <w:lang w:val="pt-BR"/>
              </w:rPr>
              <w:tab/>
            </w:r>
          </w:p>
          <w:p w:rsidR="0050364C" w:rsidRPr="00392F91" w:rsidRDefault="0050364C" w:rsidP="00093711">
            <w:pPr>
              <w:spacing w:before="40" w:after="40" w:line="360" w:lineRule="exact"/>
              <w:jc w:val="both"/>
              <w:rPr>
                <w:sz w:val="24"/>
                <w:szCs w:val="24"/>
                <w:lang w:val="pt-BR"/>
              </w:rPr>
            </w:pPr>
            <w:r w:rsidRPr="00392F91">
              <w:rPr>
                <w:sz w:val="24"/>
                <w:szCs w:val="24"/>
                <w:lang w:val="pt-BR"/>
              </w:rPr>
              <w:t>e) Giải pháp về hợp tác quốc tế;</w:t>
            </w:r>
          </w:p>
          <w:p w:rsidR="0050364C" w:rsidRPr="00392F91" w:rsidRDefault="0050364C" w:rsidP="00093711">
            <w:pPr>
              <w:spacing w:before="40" w:after="40" w:line="360" w:lineRule="exact"/>
              <w:jc w:val="both"/>
              <w:rPr>
                <w:sz w:val="24"/>
                <w:szCs w:val="24"/>
                <w:lang w:val="pt-BR"/>
              </w:rPr>
            </w:pPr>
            <w:r w:rsidRPr="00392F91">
              <w:rPr>
                <w:sz w:val="24"/>
                <w:szCs w:val="24"/>
                <w:lang w:val="pt-BR"/>
              </w:rPr>
              <w:t>g) Giải pháp về tổ chức thực hiện và giám sát thực hiện quy hoạch.</w:t>
            </w:r>
          </w:p>
          <w:p w:rsidR="0050364C" w:rsidRPr="00392F91" w:rsidRDefault="0050364C" w:rsidP="00093711">
            <w:pPr>
              <w:spacing w:before="40" w:after="40" w:line="360" w:lineRule="exact"/>
              <w:jc w:val="both"/>
              <w:rPr>
                <w:sz w:val="24"/>
                <w:szCs w:val="24"/>
                <w:lang w:val="pt-BR"/>
              </w:rPr>
            </w:pPr>
            <w:r w:rsidRPr="00392F91">
              <w:rPr>
                <w:sz w:val="24"/>
                <w:szCs w:val="24"/>
                <w:lang w:val="pt-BR"/>
              </w:rPr>
              <w:t xml:space="preserve">8. Xây dựng báo cáo quy hoạch gồm báo cáo tổng hợp và báo cáo tóm tắt, hệ thống sơ đồ, bản đồ và cơ sở dữ liệu quy hoạch ngành sử dụng tài nguyên quốc </w:t>
            </w:r>
            <w:r w:rsidRPr="00392F91">
              <w:rPr>
                <w:sz w:val="24"/>
                <w:szCs w:val="24"/>
                <w:lang w:val="pt-BR"/>
              </w:rPr>
              <w:lastRenderedPageBreak/>
              <w:t xml:space="preserve">gia. Danh mục và tỷ lệ </w:t>
            </w:r>
            <w:r w:rsidRPr="00392F91">
              <w:rPr>
                <w:color w:val="000000"/>
                <w:sz w:val="24"/>
                <w:szCs w:val="24"/>
                <w:lang w:val="pt-BR"/>
              </w:rPr>
              <w:t>sơ đồ,</w:t>
            </w:r>
            <w:r w:rsidRPr="00392F91">
              <w:rPr>
                <w:sz w:val="24"/>
                <w:szCs w:val="24"/>
                <w:lang w:val="pt-BR"/>
              </w:rPr>
              <w:t xml:space="preserve"> bản đồ quy hoạch ngành sử dụng tài nguyên quốc gia quy định tại mục V Phụ lục I của Nghị định này.</w:t>
            </w:r>
          </w:p>
          <w:p w:rsidR="0050364C" w:rsidRPr="0050364C" w:rsidRDefault="0050364C" w:rsidP="0050364C">
            <w:pPr>
              <w:spacing w:before="40" w:after="40" w:line="360" w:lineRule="exact"/>
              <w:jc w:val="both"/>
              <w:rPr>
                <w:sz w:val="24"/>
                <w:szCs w:val="24"/>
                <w:lang w:val="pt-BR"/>
              </w:rPr>
            </w:pPr>
            <w:r w:rsidRPr="00392F91">
              <w:rPr>
                <w:sz w:val="24"/>
                <w:szCs w:val="24"/>
                <w:lang w:val="pt-BR"/>
              </w:rPr>
              <w:t>9. Nội dung chi tiết từng quy hoạch ngành sử dụng tài nguyên quốc gia quy định tại Phụ lục III của Nghị đị</w:t>
            </w:r>
            <w:r>
              <w:rPr>
                <w:sz w:val="24"/>
                <w:szCs w:val="24"/>
                <w:lang w:val="pt-BR"/>
              </w:rPr>
              <w:t>nh này.</w:t>
            </w:r>
          </w:p>
        </w:tc>
        <w:tc>
          <w:tcPr>
            <w:tcW w:w="1972" w:type="pct"/>
          </w:tcPr>
          <w:p w:rsidR="0050364C" w:rsidRPr="0050364C" w:rsidRDefault="0050364C" w:rsidP="0050364C">
            <w:pPr>
              <w:pStyle w:val="Heading2"/>
              <w:keepNext w:val="0"/>
              <w:widowControl w:val="0"/>
              <w:spacing w:before="40" w:after="40" w:line="360" w:lineRule="exact"/>
              <w:ind w:firstLine="0"/>
              <w:jc w:val="center"/>
              <w:rPr>
                <w:b w:val="0"/>
                <w:sz w:val="24"/>
                <w:szCs w:val="24"/>
              </w:rPr>
            </w:pPr>
            <w:r w:rsidRPr="0050364C">
              <w:rPr>
                <w:b w:val="0"/>
                <w:sz w:val="24"/>
                <w:szCs w:val="24"/>
              </w:rPr>
              <w:lastRenderedPageBreak/>
              <w:t>Không quy định</w:t>
            </w:r>
          </w:p>
        </w:tc>
        <w:tc>
          <w:tcPr>
            <w:tcW w:w="1284" w:type="pct"/>
          </w:tcPr>
          <w:p w:rsidR="0050364C" w:rsidRDefault="0050364C" w:rsidP="005873B7">
            <w:pPr>
              <w:spacing w:before="40" w:after="40" w:line="360" w:lineRule="exact"/>
              <w:jc w:val="both"/>
              <w:rPr>
                <w:rFonts w:eastAsia="Courier New"/>
                <w:sz w:val="24"/>
                <w:lang w:eastAsia="vi-VN"/>
              </w:rPr>
            </w:pPr>
            <w:r>
              <w:rPr>
                <w:rFonts w:eastAsia="Courier New"/>
                <w:sz w:val="24"/>
                <w:lang w:eastAsia="vi-VN"/>
              </w:rPr>
              <w:t xml:space="preserve">Luật Quy hoạch số 112/2025/QH15 đã quy định nội dung chủ yếu của quy hoạch ngành, do vậy, không quy định lại nội dung này tại dự thảo Nghị định. Mặt khác, để thuận lợi cho quá trình lập, thẩm định, phê duyệt quy hoạch ngành, dự thảo Nghị định quy định chi </w:t>
            </w:r>
            <w:r>
              <w:rPr>
                <w:rFonts w:eastAsia="Courier New"/>
                <w:sz w:val="24"/>
                <w:lang w:eastAsia="vi-VN"/>
              </w:rPr>
              <w:lastRenderedPageBreak/>
              <w:t>tiết về nội dung từng loại quy hoạch ngành tại phụ lục II ban hành kèm theo Nghị định</w:t>
            </w:r>
          </w:p>
          <w:p w:rsidR="0050364C" w:rsidRPr="00392F91" w:rsidRDefault="0050364C" w:rsidP="005873B7">
            <w:pPr>
              <w:pStyle w:val="Heading2"/>
              <w:keepNext w:val="0"/>
              <w:widowControl w:val="0"/>
              <w:spacing w:before="40" w:after="40" w:line="360" w:lineRule="exact"/>
              <w:ind w:firstLine="0"/>
              <w:rPr>
                <w:b w:val="0"/>
                <w:sz w:val="24"/>
                <w:szCs w:val="24"/>
                <w:lang/>
              </w:rPr>
            </w:pPr>
          </w:p>
        </w:tc>
      </w:tr>
      <w:tr w:rsidR="0050364C" w:rsidRPr="00392F91" w:rsidTr="00420D2D">
        <w:tc>
          <w:tcPr>
            <w:tcW w:w="1744" w:type="pct"/>
          </w:tcPr>
          <w:p w:rsidR="0050364C" w:rsidRPr="00392F91" w:rsidRDefault="0050364C" w:rsidP="00093711">
            <w:pPr>
              <w:spacing w:before="40" w:after="40" w:line="360" w:lineRule="exact"/>
              <w:jc w:val="both"/>
              <w:rPr>
                <w:b/>
                <w:sz w:val="24"/>
                <w:szCs w:val="24"/>
                <w:lang w:val="pt-BR"/>
              </w:rPr>
            </w:pPr>
            <w:r w:rsidRPr="00392F91">
              <w:rPr>
                <w:b/>
                <w:sz w:val="24"/>
                <w:szCs w:val="24"/>
                <w:lang w:val="pt-BR"/>
              </w:rPr>
              <w:lastRenderedPageBreak/>
              <w:t>Điều 25. Nội dung quy hoạch bảo vệ môi trường quốc gia</w:t>
            </w:r>
          </w:p>
          <w:p w:rsidR="0050364C" w:rsidRPr="00392F91" w:rsidRDefault="0050364C" w:rsidP="00093711">
            <w:pPr>
              <w:spacing w:before="40" w:after="40" w:line="360" w:lineRule="exact"/>
              <w:jc w:val="both"/>
              <w:rPr>
                <w:sz w:val="24"/>
                <w:szCs w:val="24"/>
                <w:lang w:val="pt-BR"/>
              </w:rPr>
            </w:pPr>
            <w:r w:rsidRPr="00392F91">
              <w:rPr>
                <w:sz w:val="24"/>
                <w:szCs w:val="24"/>
                <w:lang w:val="pt-BR"/>
              </w:rPr>
              <w:t>Quy hoạch bảo vệ môi trường quốc gia bao gồm các nội dung chủ yếu sau đây:</w:t>
            </w:r>
          </w:p>
          <w:p w:rsidR="0050364C" w:rsidRPr="00392F91" w:rsidRDefault="0050364C" w:rsidP="00093711">
            <w:pPr>
              <w:spacing w:before="40" w:after="40" w:line="360" w:lineRule="exact"/>
              <w:jc w:val="both"/>
              <w:rPr>
                <w:sz w:val="24"/>
                <w:szCs w:val="24"/>
                <w:lang w:val="pt-BR"/>
              </w:rPr>
            </w:pPr>
            <w:r w:rsidRPr="00392F91">
              <w:rPr>
                <w:sz w:val="24"/>
                <w:szCs w:val="24"/>
                <w:lang w:val="pt-BR"/>
              </w:rPr>
              <w:t>1. Đánh giá hiện trạng, diễn biến chất lượng môi trường, cảnh quan thiên nhiên và đa dạng sinh học; tình hình và dự báo phát sinh chất thải; tác động của biến đổi khí hậu; tình hình quản lý và bảo vệ môi trường:</w:t>
            </w:r>
          </w:p>
          <w:p w:rsidR="0050364C" w:rsidRPr="00392F91" w:rsidRDefault="0050364C" w:rsidP="00093711">
            <w:pPr>
              <w:spacing w:before="40" w:after="40" w:line="360" w:lineRule="exact"/>
              <w:jc w:val="both"/>
              <w:rPr>
                <w:sz w:val="24"/>
                <w:szCs w:val="24"/>
                <w:lang w:val="pt-BR"/>
              </w:rPr>
            </w:pPr>
            <w:r w:rsidRPr="00392F91">
              <w:rPr>
                <w:sz w:val="24"/>
                <w:szCs w:val="24"/>
                <w:lang w:val="pt-BR"/>
              </w:rPr>
              <w:t>a) Điều kiện tự nhiên, thực trạng kinh tế - xã hội đầu kỳ quy hoạch;</w:t>
            </w:r>
          </w:p>
          <w:p w:rsidR="0050364C" w:rsidRPr="00392F91" w:rsidRDefault="0050364C" w:rsidP="00093711">
            <w:pPr>
              <w:spacing w:before="40" w:after="40" w:line="360" w:lineRule="exact"/>
              <w:jc w:val="both"/>
              <w:rPr>
                <w:sz w:val="24"/>
                <w:szCs w:val="24"/>
                <w:lang w:val="pt-BR"/>
              </w:rPr>
            </w:pPr>
            <w:r w:rsidRPr="00392F91">
              <w:rPr>
                <w:sz w:val="24"/>
                <w:szCs w:val="24"/>
                <w:lang w:val="pt-BR"/>
              </w:rPr>
              <w:t xml:space="preserve">b) Hiện trạng đầu kỳ quy hoạch, diễn biến chất lượng môi trường trong kỳ quy hoạch trước, gồm chất lượng môi trường đất tại các khu vực bị nhiễm độc hóa chất trong chiến tranh, khu vực có các khu công </w:t>
            </w:r>
            <w:r w:rsidRPr="00392F91">
              <w:rPr>
                <w:sz w:val="24"/>
                <w:szCs w:val="24"/>
                <w:lang w:val="pt-BR"/>
              </w:rPr>
              <w:lastRenderedPageBreak/>
              <w:t>nghiệp, nhà máy sản xuất, kho chứa hóa chất, thuốc bảo vệ thực vật, bãi chôn lấp chất thải, làng nghề đã đóng cửa hoặc di dời, khu vực khai thác khoáng sản độc hại hoặc có sử dụng hóa chất độc hại đã kết thúc khai thác, vùng canh tác nông nghiệp sử dụng nhiều hóa chất trên địa bàn quy hoạch; chất lượng môi trường nước tại các vùng biển, vùng biển ven bờ, dòng sông, đoạn sông, hồ, ao, kênh, mương, đặc biệt tại các khu vực tập trung nhiều nguồn nước thải, khu vực có nguồn nước thải lớn, khu vực nhạy cảm về môi trường; chất lượng không khí tại các đô thị, khu dân cư tập trung, khu vực có hoạt động sản xuất công nghiệp, làng nghề, khu vực có nhiều nguồn khí thải công nghiệp hoặc có nguồn khí thải công nghiệp lớn;</w:t>
            </w:r>
          </w:p>
          <w:p w:rsidR="0050364C" w:rsidRPr="00392F91" w:rsidRDefault="0050364C" w:rsidP="00093711">
            <w:pPr>
              <w:spacing w:before="40" w:after="40" w:line="360" w:lineRule="exact"/>
              <w:jc w:val="both"/>
              <w:rPr>
                <w:sz w:val="24"/>
                <w:szCs w:val="24"/>
                <w:lang w:val="pt-BR"/>
              </w:rPr>
            </w:pPr>
            <w:r w:rsidRPr="00392F91">
              <w:rPr>
                <w:sz w:val="24"/>
                <w:szCs w:val="24"/>
                <w:lang w:val="pt-BR"/>
              </w:rPr>
              <w:t>c) Đánh giá tổng quan hiện trạng đầu kỳ quy hoạch, diễn biến cảnh quan thiên nhiên, đa dạng sinh học trên phạm vi cả nước gồm cảnh quan thiên nhiên, các hệ sinh thái tự nhiên, các loài động thực vật và các nguồn gen;</w:t>
            </w:r>
          </w:p>
          <w:p w:rsidR="0050364C" w:rsidRPr="00392F91" w:rsidRDefault="0050364C" w:rsidP="00093711">
            <w:pPr>
              <w:spacing w:before="40" w:after="40" w:line="360" w:lineRule="exact"/>
              <w:jc w:val="both"/>
              <w:rPr>
                <w:spacing w:val="-2"/>
                <w:sz w:val="24"/>
                <w:szCs w:val="24"/>
                <w:lang w:val="pt-BR"/>
              </w:rPr>
            </w:pPr>
            <w:r w:rsidRPr="00392F91">
              <w:rPr>
                <w:spacing w:val="-2"/>
                <w:sz w:val="24"/>
                <w:szCs w:val="24"/>
                <w:lang w:val="pt-BR"/>
              </w:rPr>
              <w:t xml:space="preserve">d) Đánh giá tình hình phát sinh các loại chất thải trong kỳ quy hoạch trước và dự báo về quy mô và tính chất </w:t>
            </w:r>
            <w:r w:rsidRPr="00392F91">
              <w:rPr>
                <w:spacing w:val="-2"/>
                <w:sz w:val="24"/>
                <w:szCs w:val="24"/>
                <w:lang w:val="pt-BR"/>
              </w:rPr>
              <w:lastRenderedPageBreak/>
              <w:t>của các loại chất thải phát sinh trong kỳ quy hoạch gồm nước thải công nghiệp, sinh hoạt và các loại nước thải khác; khí thải công nghiệp, khí thải từ các phương tiện giao thông, khí thải khác; chất thải rắn công nghiệp thông thường, chất thải rắn xây dựng, chất thải rắn trong sản xuất nông nghiệp, phụ phẩm nông nghiệp; rác thải sinh hoạt đô thị, nông thôn, làng nghề; chất thải nguy hại; các loại chất thải đặc thù khác;</w:t>
            </w:r>
          </w:p>
          <w:p w:rsidR="0050364C" w:rsidRPr="00392F91" w:rsidRDefault="0050364C" w:rsidP="00093711">
            <w:pPr>
              <w:spacing w:before="40" w:after="40" w:line="360" w:lineRule="exact"/>
              <w:jc w:val="both"/>
              <w:rPr>
                <w:sz w:val="24"/>
                <w:szCs w:val="24"/>
                <w:lang w:val="pt-BR"/>
              </w:rPr>
            </w:pPr>
            <w:r w:rsidRPr="00392F91">
              <w:rPr>
                <w:sz w:val="24"/>
                <w:szCs w:val="24"/>
                <w:lang w:val="pt-BR"/>
              </w:rPr>
              <w:t>đ) Đánh giá tác động của biến đổi khí hậu trong kỳ quy hoạch trước và dự báo tác động của biến đổi khí hậu đến chất lượng môi trường và đa dạng sinh học trong kỳ quy hoạch;</w:t>
            </w:r>
          </w:p>
          <w:p w:rsidR="0050364C" w:rsidRPr="00392F91" w:rsidRDefault="0050364C" w:rsidP="00093711">
            <w:pPr>
              <w:spacing w:before="40" w:after="40" w:line="360" w:lineRule="exact"/>
              <w:jc w:val="both"/>
              <w:rPr>
                <w:sz w:val="24"/>
                <w:szCs w:val="24"/>
                <w:lang w:val="pt-BR"/>
              </w:rPr>
            </w:pPr>
            <w:r w:rsidRPr="00392F91">
              <w:rPr>
                <w:sz w:val="24"/>
                <w:szCs w:val="24"/>
                <w:lang w:val="pt-BR"/>
              </w:rPr>
              <w:t xml:space="preserve">e) Đánh giá tình hình quản lý và bảo vệ môi trường gồm công tác quản lý nhà nước về môi trường ở các bộ, ngành và địa phương; tình hình quản lý và bảo vệ môi trường tại các doanh nghiệp, cộng đồng và sự tham gia của các tổ chức xã hội, người dân; tình hình ban hành các văn bản quy phạm pháp luật, quy chuẩn kỹ thuật, tiêu chuẩn, quy trình, định mức kinh tế - kỹ thuật về môi trường; tình hình phê duyệt báo cáo đánh giá tác động môi trường, cấp phép về môi </w:t>
            </w:r>
            <w:r w:rsidRPr="00392F91">
              <w:rPr>
                <w:sz w:val="24"/>
                <w:szCs w:val="24"/>
                <w:lang w:val="pt-BR"/>
              </w:rPr>
              <w:lastRenderedPageBreak/>
              <w:t>trường, thanh tra, kiểm tra về môi trường; tình hình phân vùng môi trường; bảo tồn thiên nhiên và đa dạng sinh học; quản lý chất thải; quan trắc và cảnh báo môi trường trong kỳ quy hoạch trước; các vấn đề môi trường chính và thách thức đối với môi trường trong kỳ quy hoạch.</w:t>
            </w:r>
          </w:p>
          <w:p w:rsidR="0050364C" w:rsidRPr="00392F91" w:rsidRDefault="0050364C" w:rsidP="00093711">
            <w:pPr>
              <w:spacing w:before="40" w:after="40" w:line="360" w:lineRule="exact"/>
              <w:jc w:val="both"/>
              <w:rPr>
                <w:sz w:val="24"/>
                <w:szCs w:val="24"/>
                <w:lang w:val="pt-BR"/>
              </w:rPr>
            </w:pPr>
            <w:r w:rsidRPr="00392F91">
              <w:rPr>
                <w:sz w:val="24"/>
                <w:szCs w:val="24"/>
                <w:lang w:val="pt-BR"/>
              </w:rPr>
              <w:t>2. Quan điểm, mục tiêu, nhiệm vụ, giải pháp bảo vệ môi trường:</w:t>
            </w:r>
          </w:p>
          <w:p w:rsidR="0050364C" w:rsidRPr="00392F91" w:rsidRDefault="0050364C" w:rsidP="00093711">
            <w:pPr>
              <w:spacing w:before="40" w:after="40" w:line="360" w:lineRule="exact"/>
              <w:jc w:val="both"/>
              <w:rPr>
                <w:sz w:val="24"/>
                <w:szCs w:val="24"/>
                <w:lang w:val="pt-BR"/>
              </w:rPr>
            </w:pPr>
            <w:r w:rsidRPr="00392F91">
              <w:rPr>
                <w:sz w:val="24"/>
                <w:szCs w:val="24"/>
                <w:lang w:val="pt-BR"/>
              </w:rPr>
              <w:t>a) Xây dựng quan điểm về bảo vệ môi trường trong thời kỳ quy hoạch;</w:t>
            </w:r>
          </w:p>
          <w:p w:rsidR="0050364C" w:rsidRPr="00392F91" w:rsidRDefault="0050364C" w:rsidP="00093711">
            <w:pPr>
              <w:spacing w:before="40" w:after="40" w:line="360" w:lineRule="exact"/>
              <w:jc w:val="both"/>
              <w:rPr>
                <w:sz w:val="24"/>
                <w:szCs w:val="24"/>
                <w:lang w:val="pt-BR"/>
              </w:rPr>
            </w:pPr>
            <w:r w:rsidRPr="00392F91">
              <w:rPr>
                <w:sz w:val="24"/>
                <w:szCs w:val="24"/>
                <w:lang w:val="pt-BR"/>
              </w:rPr>
              <w:t>b) Xác định các mục tiêu tổng quát và mục tiêu cụ thể bảo vệ môi trường trong thời kỳ quy hoạch 10 năm, tầm nhìn từ 30 đến 50 năm;</w:t>
            </w:r>
          </w:p>
          <w:p w:rsidR="0050364C" w:rsidRPr="00392F91" w:rsidRDefault="0050364C" w:rsidP="00093711">
            <w:pPr>
              <w:spacing w:before="40" w:after="40" w:line="360" w:lineRule="exact"/>
              <w:jc w:val="both"/>
              <w:rPr>
                <w:sz w:val="24"/>
                <w:szCs w:val="24"/>
                <w:lang w:val="pt-BR"/>
              </w:rPr>
            </w:pPr>
            <w:r w:rsidRPr="00392F91">
              <w:rPr>
                <w:sz w:val="24"/>
                <w:szCs w:val="24"/>
                <w:lang w:val="pt-BR"/>
              </w:rPr>
              <w:t>c) Xác định các nhiệm vụ, giải pháp bảo vệ môi trường gồm giảm thiểu tác động đến môi trường từ phát triển kinh tế - xã hội, kiểm soát nguồn ô nhiễm, quản lý chất thải; quản lý, cải thiện và nâng cao chất lượng môi trường, bảo tồn thiên nhiên và đa dạng sinh học;</w:t>
            </w:r>
          </w:p>
          <w:p w:rsidR="0050364C" w:rsidRPr="00392F91" w:rsidRDefault="0050364C" w:rsidP="00093711">
            <w:pPr>
              <w:spacing w:before="40" w:after="40" w:line="360" w:lineRule="exact"/>
              <w:jc w:val="both"/>
              <w:rPr>
                <w:sz w:val="24"/>
                <w:szCs w:val="24"/>
                <w:lang w:val="pt-BR"/>
              </w:rPr>
            </w:pPr>
            <w:r w:rsidRPr="00392F91">
              <w:rPr>
                <w:sz w:val="24"/>
                <w:szCs w:val="24"/>
                <w:lang w:val="pt-BR"/>
              </w:rPr>
              <w:t xml:space="preserve">d) Xây dựng nguyên tắc và cơ chế phối hợp thực hiện định hướng, giải pháp xử lý các loại chất thải phát </w:t>
            </w:r>
            <w:r w:rsidRPr="00392F91">
              <w:rPr>
                <w:sz w:val="24"/>
                <w:szCs w:val="24"/>
                <w:lang w:val="pt-BR"/>
              </w:rPr>
              <w:lastRenderedPageBreak/>
              <w:t>sinh, bao gồm chất thải rắn thông thường, chất thải xây dựng, công nghiệp, nông nghiệp, giao thông, y tế, chất thải nhiễm phóng xạ và chất thải khác.</w:t>
            </w:r>
          </w:p>
          <w:p w:rsidR="0050364C" w:rsidRPr="00392F91" w:rsidRDefault="0050364C" w:rsidP="00093711">
            <w:pPr>
              <w:spacing w:before="40" w:after="40" w:line="360" w:lineRule="exact"/>
              <w:jc w:val="both"/>
              <w:rPr>
                <w:sz w:val="24"/>
                <w:szCs w:val="24"/>
                <w:lang w:val="pt-BR"/>
              </w:rPr>
            </w:pPr>
            <w:r w:rsidRPr="00392F91">
              <w:rPr>
                <w:spacing w:val="-2"/>
                <w:sz w:val="24"/>
                <w:szCs w:val="24"/>
                <w:lang w:val="pt-BR"/>
              </w:rPr>
              <w:t>3. Định hướng phân vùng môi trường; bảo tồn thiên nhiên và đa dạng sinh học; quản lý chất thải; quan trắc và cảnh báo môi trường trong kỳ quy hoạch</w:t>
            </w:r>
            <w:r w:rsidRPr="00392F91">
              <w:rPr>
                <w:sz w:val="24"/>
                <w:szCs w:val="24"/>
                <w:lang w:val="pt-BR"/>
              </w:rPr>
              <w:t>:</w:t>
            </w:r>
          </w:p>
          <w:p w:rsidR="0050364C" w:rsidRPr="00392F91" w:rsidRDefault="0050364C" w:rsidP="00093711">
            <w:pPr>
              <w:spacing w:before="40" w:after="40" w:line="360" w:lineRule="exact"/>
              <w:jc w:val="both"/>
              <w:rPr>
                <w:sz w:val="24"/>
                <w:szCs w:val="24"/>
                <w:lang w:val="pt-BR"/>
              </w:rPr>
            </w:pPr>
            <w:r w:rsidRPr="00392F91">
              <w:rPr>
                <w:sz w:val="24"/>
                <w:szCs w:val="24"/>
                <w:lang w:val="pt-BR"/>
              </w:rPr>
              <w:t xml:space="preserve">a) Định hướng về phân vùng môi trường trên phạm vi cả nước theo vùng bảo vệ nghiêm ngặt, vùng hạn chế phát thải và vùng khác; </w:t>
            </w:r>
          </w:p>
          <w:p w:rsidR="0050364C" w:rsidRPr="00392F91" w:rsidRDefault="0050364C" w:rsidP="00093711">
            <w:pPr>
              <w:spacing w:before="40" w:after="40" w:line="360" w:lineRule="exact"/>
              <w:jc w:val="both"/>
              <w:rPr>
                <w:sz w:val="24"/>
                <w:szCs w:val="24"/>
                <w:lang w:val="pt-BR"/>
              </w:rPr>
            </w:pPr>
            <w:r w:rsidRPr="00392F91">
              <w:rPr>
                <w:sz w:val="24"/>
                <w:szCs w:val="24"/>
                <w:lang w:val="pt-BR"/>
              </w:rPr>
              <w:t>b) Chỉ tiêu và định hướng xác lập các khu vực đa dạng sinh học cao, cảnh quan thiên nhiên quan trọng, hành lang đa dạng sinh học, khu bảo tồn thiên nhiên và cơ sở bảo tồn đa dạng sinh học;</w:t>
            </w:r>
          </w:p>
          <w:p w:rsidR="0050364C" w:rsidRPr="00392F91" w:rsidRDefault="0050364C" w:rsidP="00093711">
            <w:pPr>
              <w:spacing w:before="40" w:after="40" w:line="360" w:lineRule="exact"/>
              <w:jc w:val="both"/>
              <w:rPr>
                <w:sz w:val="24"/>
                <w:szCs w:val="24"/>
                <w:lang w:val="pt-BR"/>
              </w:rPr>
            </w:pPr>
            <w:r w:rsidRPr="00392F91">
              <w:rPr>
                <w:sz w:val="24"/>
                <w:szCs w:val="24"/>
                <w:lang w:val="pt-BR"/>
              </w:rPr>
              <w:t xml:space="preserve">c) Định hướng về vị trí, quy mô, loại hình chất thải, công nghệ dự kiến, phạm vi tiếp nhận chất thải để xử lý của các khu xử lý chất thải tập trung cấp quốc gia, cấp vùng, cấp tỉnh; </w:t>
            </w:r>
          </w:p>
          <w:p w:rsidR="0050364C" w:rsidRPr="00392F91" w:rsidRDefault="0050364C" w:rsidP="00093711">
            <w:pPr>
              <w:spacing w:before="40" w:after="40" w:line="360" w:lineRule="exact"/>
              <w:jc w:val="both"/>
              <w:rPr>
                <w:sz w:val="24"/>
                <w:szCs w:val="24"/>
                <w:lang w:val="pt-BR"/>
              </w:rPr>
            </w:pPr>
            <w:r w:rsidRPr="00392F91">
              <w:rPr>
                <w:sz w:val="24"/>
                <w:szCs w:val="24"/>
                <w:lang w:val="pt-BR"/>
              </w:rPr>
              <w:t>d) Định hướng về điểm, thông số, tần suất quan trắc của mạng lưới quan trắc và cảnh báo môi trường đất, nước, không khí quốc gia, liên tỉnh và tỉnh.</w:t>
            </w:r>
          </w:p>
          <w:p w:rsidR="0050364C" w:rsidRPr="00392F91" w:rsidRDefault="0050364C" w:rsidP="00093711">
            <w:pPr>
              <w:spacing w:before="40" w:after="40" w:line="360" w:lineRule="exact"/>
              <w:jc w:val="both"/>
              <w:rPr>
                <w:sz w:val="24"/>
                <w:szCs w:val="24"/>
              </w:rPr>
            </w:pPr>
            <w:r w:rsidRPr="00392F91">
              <w:rPr>
                <w:sz w:val="24"/>
                <w:szCs w:val="24"/>
              </w:rPr>
              <w:t xml:space="preserve">4. Danh mục dự án quan trọng quốc gia, dự án ưu </w:t>
            </w:r>
            <w:r w:rsidRPr="00392F91">
              <w:rPr>
                <w:sz w:val="24"/>
                <w:szCs w:val="24"/>
              </w:rPr>
              <w:lastRenderedPageBreak/>
              <w:t>tiên đầu tư bảo vệ môi trường và thứ tự ưu tiên thực hiện:</w:t>
            </w:r>
          </w:p>
          <w:p w:rsidR="0050364C" w:rsidRPr="00392F91" w:rsidRDefault="0050364C" w:rsidP="00093711">
            <w:pPr>
              <w:spacing w:before="40" w:after="40" w:line="360" w:lineRule="exact"/>
              <w:jc w:val="both"/>
              <w:rPr>
                <w:sz w:val="24"/>
                <w:szCs w:val="24"/>
              </w:rPr>
            </w:pPr>
            <w:r w:rsidRPr="00392F91">
              <w:rPr>
                <w:sz w:val="24"/>
                <w:szCs w:val="24"/>
              </w:rPr>
              <w:t>a) Xây dựng tiêu chí xác định dự án ưu tiên đầu tư trong lĩnh vực bảo vệ môi trường thời kỳ quy hoạch;</w:t>
            </w:r>
          </w:p>
          <w:p w:rsidR="0050364C" w:rsidRPr="00392F91" w:rsidRDefault="0050364C" w:rsidP="00093711">
            <w:pPr>
              <w:spacing w:before="40" w:after="40" w:line="360" w:lineRule="exact"/>
              <w:jc w:val="both"/>
              <w:rPr>
                <w:sz w:val="24"/>
                <w:szCs w:val="24"/>
              </w:rPr>
            </w:pPr>
            <w:r w:rsidRPr="00392F91">
              <w:rPr>
                <w:sz w:val="24"/>
                <w:szCs w:val="24"/>
              </w:rPr>
              <w:t>b) Luận chứng xây dựng danh mục dự án quan trọng cấp quốc gia, dự án quan trọng trong lĩnh vực bảo vệ môi trường, đề xuất thứ tự ưu tiên và phân kỳ thực hiện các dự án.</w:t>
            </w:r>
          </w:p>
          <w:p w:rsidR="0050364C" w:rsidRPr="00392F91" w:rsidRDefault="0050364C" w:rsidP="00093711">
            <w:pPr>
              <w:spacing w:before="40" w:after="40" w:line="360" w:lineRule="exact"/>
              <w:jc w:val="both"/>
              <w:rPr>
                <w:sz w:val="24"/>
                <w:szCs w:val="24"/>
                <w:lang w:val="pt-BR"/>
              </w:rPr>
            </w:pPr>
            <w:r w:rsidRPr="00392F91">
              <w:rPr>
                <w:sz w:val="24"/>
                <w:szCs w:val="24"/>
                <w:lang w:val="pt-BR"/>
              </w:rPr>
              <w:t xml:space="preserve">5. Giải pháp, nguồn lực thực hiện quy hoạch: </w:t>
            </w:r>
          </w:p>
          <w:p w:rsidR="0050364C" w:rsidRPr="00392F91" w:rsidRDefault="0050364C" w:rsidP="00093711">
            <w:pPr>
              <w:spacing w:before="40" w:after="40" w:line="360" w:lineRule="exact"/>
              <w:jc w:val="both"/>
              <w:rPr>
                <w:sz w:val="24"/>
                <w:szCs w:val="24"/>
                <w:lang w:val="pt-BR"/>
              </w:rPr>
            </w:pPr>
            <w:r w:rsidRPr="00392F91">
              <w:rPr>
                <w:sz w:val="24"/>
                <w:szCs w:val="24"/>
                <w:lang w:val="pt-BR"/>
              </w:rPr>
              <w:t xml:space="preserve">a) Giải pháp về tuyên truyền, nâng cao nhận thức cộng đồng; </w:t>
            </w:r>
          </w:p>
          <w:p w:rsidR="0050364C" w:rsidRPr="00392F91" w:rsidRDefault="0050364C" w:rsidP="00093711">
            <w:pPr>
              <w:spacing w:before="40" w:after="40" w:line="360" w:lineRule="exact"/>
              <w:jc w:val="both"/>
              <w:rPr>
                <w:sz w:val="24"/>
                <w:szCs w:val="24"/>
                <w:lang w:val="pt-BR"/>
              </w:rPr>
            </w:pPr>
            <w:r w:rsidRPr="00392F91">
              <w:rPr>
                <w:sz w:val="24"/>
                <w:szCs w:val="24"/>
                <w:lang w:val="pt-BR"/>
              </w:rPr>
              <w:t>b) Giải pháp về cơ chế, chính sách;</w:t>
            </w:r>
          </w:p>
          <w:p w:rsidR="0050364C" w:rsidRPr="00392F91" w:rsidRDefault="0050364C" w:rsidP="00093711">
            <w:pPr>
              <w:spacing w:before="40" w:after="40" w:line="360" w:lineRule="exact"/>
              <w:jc w:val="both"/>
              <w:rPr>
                <w:sz w:val="24"/>
                <w:szCs w:val="24"/>
                <w:lang w:val="pt-BR"/>
              </w:rPr>
            </w:pPr>
            <w:r w:rsidRPr="00392F91">
              <w:rPr>
                <w:sz w:val="24"/>
                <w:szCs w:val="24"/>
                <w:lang w:val="pt-BR"/>
              </w:rPr>
              <w:t>c) Giải pháp về khoa học và công nghệ;</w:t>
            </w:r>
          </w:p>
          <w:p w:rsidR="0050364C" w:rsidRPr="00392F91" w:rsidRDefault="0050364C" w:rsidP="00093711">
            <w:pPr>
              <w:spacing w:before="40" w:after="40" w:line="360" w:lineRule="exact"/>
              <w:jc w:val="both"/>
              <w:rPr>
                <w:sz w:val="24"/>
                <w:szCs w:val="24"/>
                <w:lang w:val="pt-BR"/>
              </w:rPr>
            </w:pPr>
            <w:r w:rsidRPr="00392F91">
              <w:rPr>
                <w:sz w:val="24"/>
                <w:szCs w:val="24"/>
                <w:lang w:val="pt-BR"/>
              </w:rPr>
              <w:t>d) Giải pháp về tài chính, đầu tư;</w:t>
            </w:r>
          </w:p>
          <w:p w:rsidR="0050364C" w:rsidRPr="00392F91" w:rsidRDefault="0050364C" w:rsidP="00093711">
            <w:pPr>
              <w:spacing w:before="40" w:after="40" w:line="360" w:lineRule="exact"/>
              <w:jc w:val="both"/>
              <w:rPr>
                <w:sz w:val="24"/>
                <w:szCs w:val="24"/>
                <w:lang w:val="pt-BR"/>
              </w:rPr>
            </w:pPr>
            <w:r w:rsidRPr="00392F91">
              <w:rPr>
                <w:sz w:val="24"/>
                <w:szCs w:val="24"/>
                <w:lang w:val="pt-BR"/>
              </w:rPr>
              <w:t xml:space="preserve">đ) Giải pháp về đào tạo, tăng cường năng lực; </w:t>
            </w:r>
            <w:r w:rsidRPr="00392F91">
              <w:rPr>
                <w:sz w:val="24"/>
                <w:szCs w:val="24"/>
                <w:lang w:val="pt-BR"/>
              </w:rPr>
              <w:tab/>
            </w:r>
          </w:p>
          <w:p w:rsidR="0050364C" w:rsidRPr="00392F91" w:rsidRDefault="0050364C" w:rsidP="00093711">
            <w:pPr>
              <w:spacing w:before="40" w:after="40" w:line="360" w:lineRule="exact"/>
              <w:jc w:val="both"/>
              <w:rPr>
                <w:sz w:val="24"/>
                <w:szCs w:val="24"/>
                <w:lang w:val="pt-BR"/>
              </w:rPr>
            </w:pPr>
            <w:r w:rsidRPr="00392F91">
              <w:rPr>
                <w:sz w:val="24"/>
                <w:szCs w:val="24"/>
                <w:lang w:val="pt-BR"/>
              </w:rPr>
              <w:t>e) Giải pháp về hợp tác quốc tế;</w:t>
            </w:r>
          </w:p>
          <w:p w:rsidR="0050364C" w:rsidRPr="00392F91" w:rsidRDefault="0050364C" w:rsidP="00093711">
            <w:pPr>
              <w:spacing w:before="40" w:after="40" w:line="360" w:lineRule="exact"/>
              <w:jc w:val="both"/>
              <w:rPr>
                <w:sz w:val="24"/>
                <w:szCs w:val="24"/>
                <w:lang w:val="pt-BR"/>
              </w:rPr>
            </w:pPr>
            <w:r w:rsidRPr="00392F91">
              <w:rPr>
                <w:sz w:val="24"/>
                <w:szCs w:val="24"/>
                <w:lang w:val="pt-BR"/>
              </w:rPr>
              <w:t>g) Giải pháp về tổ chức thực hiện và giám sát thực hiện quy hoạch.</w:t>
            </w:r>
          </w:p>
          <w:p w:rsidR="0050364C" w:rsidRPr="0050364C" w:rsidRDefault="0050364C" w:rsidP="0050364C">
            <w:pPr>
              <w:spacing w:before="40" w:after="40" w:line="360" w:lineRule="exact"/>
              <w:jc w:val="both"/>
              <w:rPr>
                <w:sz w:val="24"/>
                <w:szCs w:val="24"/>
                <w:lang w:val="pt-BR"/>
              </w:rPr>
            </w:pPr>
            <w:r w:rsidRPr="00392F91">
              <w:rPr>
                <w:sz w:val="24"/>
                <w:szCs w:val="24"/>
                <w:lang w:val="pt-BR"/>
              </w:rPr>
              <w:t xml:space="preserve">6. Xây dựng báo cáo quy hoạch gồm báo cáo tổng hợp và báo cáo tóm tắt, hệ thống sơ đồ, bản đồ và cơ </w:t>
            </w:r>
            <w:r w:rsidRPr="00392F91">
              <w:rPr>
                <w:sz w:val="24"/>
                <w:szCs w:val="24"/>
                <w:lang w:val="pt-BR"/>
              </w:rPr>
              <w:lastRenderedPageBreak/>
              <w:t xml:space="preserve">sở dữ liệu quy hoạch bảo vệ môi trường quốc gia. Danh mục và tỷ lệ </w:t>
            </w:r>
            <w:r w:rsidRPr="00392F91">
              <w:rPr>
                <w:color w:val="000000"/>
                <w:sz w:val="24"/>
                <w:szCs w:val="24"/>
                <w:lang w:val="pt-BR"/>
              </w:rPr>
              <w:t>sơ đồ,</w:t>
            </w:r>
            <w:r w:rsidRPr="00392F91">
              <w:rPr>
                <w:sz w:val="24"/>
                <w:szCs w:val="24"/>
                <w:lang w:val="pt-BR"/>
              </w:rPr>
              <w:t xml:space="preserve"> bản đồ quy hoạch bảo vệ môi trường quốc gia quy định tại mục VI Phụ lục I của Nghị định này.</w:t>
            </w:r>
          </w:p>
        </w:tc>
        <w:tc>
          <w:tcPr>
            <w:tcW w:w="1972" w:type="pct"/>
          </w:tcPr>
          <w:p w:rsidR="0050364C" w:rsidRPr="0050364C" w:rsidRDefault="0050364C" w:rsidP="0050364C">
            <w:pPr>
              <w:pStyle w:val="Heading2"/>
              <w:keepNext w:val="0"/>
              <w:widowControl w:val="0"/>
              <w:spacing w:before="40" w:after="40" w:line="360" w:lineRule="exact"/>
              <w:ind w:firstLine="0"/>
              <w:jc w:val="center"/>
              <w:rPr>
                <w:b w:val="0"/>
                <w:sz w:val="24"/>
                <w:szCs w:val="24"/>
              </w:rPr>
            </w:pPr>
            <w:r w:rsidRPr="0050364C">
              <w:rPr>
                <w:b w:val="0"/>
                <w:sz w:val="24"/>
                <w:szCs w:val="24"/>
              </w:rPr>
              <w:lastRenderedPageBreak/>
              <w:t>Không quy định</w:t>
            </w:r>
          </w:p>
        </w:tc>
        <w:tc>
          <w:tcPr>
            <w:tcW w:w="1284" w:type="pct"/>
          </w:tcPr>
          <w:p w:rsidR="0050364C" w:rsidRPr="0050364C" w:rsidRDefault="0050364C" w:rsidP="0050364C">
            <w:pPr>
              <w:jc w:val="both"/>
              <w:rPr>
                <w:rFonts w:eastAsia="Courier New"/>
                <w:sz w:val="24"/>
                <w:lang w:eastAsia="vi-VN"/>
              </w:rPr>
            </w:pPr>
            <w:r>
              <w:rPr>
                <w:rFonts w:eastAsia="Courier New"/>
                <w:sz w:val="24"/>
                <w:lang w:eastAsia="vi-VN"/>
              </w:rPr>
              <w:t>Luật Quy hoạch số 112/2025/QH15 đã quy định nội dung chủ yếu của quy hoạch ngành, do vậy, không quy định lại nội dung này tại dự thảo Nghị định. Mặt khác, để thuận lợi cho quá trình lập, thẩm định, phê duyệt quy hoạch ngành, dự thảo Nghị định quy định chi tiết về nội dung từng loại quy hoạch ngành tại phụ lục II ban hành kèm theo Nghị địn</w:t>
            </w:r>
          </w:p>
        </w:tc>
      </w:tr>
      <w:tr w:rsidR="0050364C" w:rsidRPr="00392F91" w:rsidTr="00420D2D">
        <w:tc>
          <w:tcPr>
            <w:tcW w:w="1744" w:type="pct"/>
          </w:tcPr>
          <w:p w:rsidR="0050364C" w:rsidRPr="00392F91" w:rsidRDefault="0050364C" w:rsidP="00093711">
            <w:pPr>
              <w:spacing w:before="40" w:after="40" w:line="360" w:lineRule="exact"/>
              <w:jc w:val="both"/>
              <w:rPr>
                <w:b/>
                <w:sz w:val="24"/>
                <w:szCs w:val="24"/>
                <w:lang w:val="pt-BR"/>
              </w:rPr>
            </w:pPr>
            <w:r w:rsidRPr="00392F91">
              <w:rPr>
                <w:b/>
                <w:sz w:val="24"/>
                <w:szCs w:val="24"/>
                <w:lang w:val="pt-BR"/>
              </w:rPr>
              <w:lastRenderedPageBreak/>
              <w:t>Điều 26. Nội dung quy hoạch bảo tồn đa dạng sinh học quốc gia</w:t>
            </w:r>
          </w:p>
          <w:p w:rsidR="0050364C" w:rsidRPr="00392F91" w:rsidRDefault="0050364C" w:rsidP="00093711">
            <w:pPr>
              <w:spacing w:before="40" w:after="40" w:line="360" w:lineRule="exact"/>
              <w:jc w:val="both"/>
              <w:rPr>
                <w:sz w:val="24"/>
                <w:szCs w:val="24"/>
                <w:lang w:val="pt-BR"/>
              </w:rPr>
            </w:pPr>
            <w:r w:rsidRPr="00392F91">
              <w:rPr>
                <w:sz w:val="24"/>
                <w:szCs w:val="24"/>
                <w:lang w:val="pt-BR"/>
              </w:rPr>
              <w:t>Quy hoạch bảo tồn đa dạng sinh học quốc gia bao gồm các nội dung chủ yếu sau đây:</w:t>
            </w:r>
          </w:p>
          <w:p w:rsidR="0050364C" w:rsidRPr="00392F91" w:rsidRDefault="0050364C" w:rsidP="00093711">
            <w:pPr>
              <w:spacing w:before="40" w:after="40" w:line="360" w:lineRule="exact"/>
              <w:jc w:val="both"/>
              <w:rPr>
                <w:sz w:val="24"/>
                <w:szCs w:val="24"/>
                <w:lang w:val="pt-BR"/>
              </w:rPr>
            </w:pPr>
            <w:r w:rsidRPr="00392F91">
              <w:rPr>
                <w:spacing w:val="-6"/>
                <w:sz w:val="24"/>
                <w:szCs w:val="24"/>
                <w:lang w:val="pt-BR"/>
              </w:rPr>
              <w:t>1. Đánh giá hiện trạng, diễn biến, tình hình quản lý bảo tồn đa dạng sinh học</w:t>
            </w:r>
            <w:r w:rsidRPr="00392F91">
              <w:rPr>
                <w:sz w:val="24"/>
                <w:szCs w:val="24"/>
                <w:lang w:val="pt-BR"/>
              </w:rPr>
              <w:t xml:space="preserve">: </w:t>
            </w:r>
          </w:p>
          <w:p w:rsidR="0050364C" w:rsidRPr="00392F91" w:rsidRDefault="0050364C" w:rsidP="00093711">
            <w:pPr>
              <w:spacing w:before="40" w:after="40" w:line="360" w:lineRule="exact"/>
              <w:jc w:val="both"/>
              <w:rPr>
                <w:sz w:val="24"/>
                <w:szCs w:val="24"/>
                <w:lang w:val="pt-BR"/>
              </w:rPr>
            </w:pPr>
            <w:r w:rsidRPr="00392F91">
              <w:rPr>
                <w:sz w:val="24"/>
                <w:szCs w:val="24"/>
                <w:lang w:val="pt-BR"/>
              </w:rPr>
              <w:t>a) Tổng quan về điều kiện tự nhiên, kinh tế - xã hội và môi trường trên phạm vi cả nước;</w:t>
            </w:r>
          </w:p>
          <w:p w:rsidR="0050364C" w:rsidRPr="00392F91" w:rsidRDefault="0050364C" w:rsidP="00093711">
            <w:pPr>
              <w:spacing w:before="40" w:after="40" w:line="360" w:lineRule="exact"/>
              <w:jc w:val="both"/>
              <w:rPr>
                <w:sz w:val="24"/>
                <w:szCs w:val="24"/>
                <w:lang w:val="pt-BR"/>
              </w:rPr>
            </w:pPr>
            <w:r w:rsidRPr="00392F91">
              <w:rPr>
                <w:sz w:val="24"/>
                <w:szCs w:val="24"/>
                <w:lang w:val="pt-BR"/>
              </w:rPr>
              <w:t>b) Đánh giá hiện trạng, diễn biến đa dạng sinh học nói chung và các khu vực có đa dạng sinh học cao, vùng đất ngập nước quan trọng, khu vực cảnh quan sinh thái quan trọng, các hành lang đa dạng sinh học, các khu bảo tồn thiên nhiên, các cơ sở bảo tồn đa dạng sinh học; tình hình thực hiện quy hoạch bảo tồn đa dạng sinh học thời kỳ trước;</w:t>
            </w:r>
          </w:p>
          <w:p w:rsidR="0050364C" w:rsidRPr="00392F91" w:rsidRDefault="0050364C" w:rsidP="00093711">
            <w:pPr>
              <w:spacing w:before="40" w:after="40" w:line="360" w:lineRule="exact"/>
              <w:jc w:val="both"/>
              <w:rPr>
                <w:sz w:val="24"/>
                <w:szCs w:val="24"/>
                <w:lang w:val="pt-BR"/>
              </w:rPr>
            </w:pPr>
            <w:r w:rsidRPr="00392F91">
              <w:rPr>
                <w:sz w:val="24"/>
                <w:szCs w:val="24"/>
                <w:lang w:val="pt-BR"/>
              </w:rPr>
              <w:t xml:space="preserve">c) Đánh giá tình hình quản lý đa dạng sinh học nói chung và tình hình quản lý các khu vực có đa dạng </w:t>
            </w:r>
            <w:r w:rsidRPr="00392F91">
              <w:rPr>
                <w:sz w:val="24"/>
                <w:szCs w:val="24"/>
                <w:lang w:val="pt-BR"/>
              </w:rPr>
              <w:lastRenderedPageBreak/>
              <w:t>sinh học cao, vùng ngập nước quan trọng, khu vực cảnh quan sinh thái quan trọng, các hành lang đa dạng sinh học, các khu bảo tồn thiên nhiên, các cơ sở bảo tồn đa dạng sinh học;</w:t>
            </w:r>
          </w:p>
          <w:p w:rsidR="0050364C" w:rsidRPr="00392F91" w:rsidRDefault="0050364C" w:rsidP="00093711">
            <w:pPr>
              <w:spacing w:before="40" w:after="40" w:line="360" w:lineRule="exact"/>
              <w:jc w:val="both"/>
              <w:rPr>
                <w:sz w:val="24"/>
                <w:szCs w:val="24"/>
                <w:lang w:val="pt-BR"/>
              </w:rPr>
            </w:pPr>
            <w:r w:rsidRPr="00392F91">
              <w:rPr>
                <w:sz w:val="24"/>
                <w:szCs w:val="24"/>
                <w:lang w:val="pt-BR"/>
              </w:rPr>
              <w:t>d) Phân tích, đánh giá, dự báo các áp lực và xu hướng tác động từ các hoạt động phát triển kinh tế - xã hội, môi trường, biến đổi khí hậu lên đa dạng sinh học;</w:t>
            </w:r>
          </w:p>
          <w:p w:rsidR="0050364C" w:rsidRPr="00392F91" w:rsidRDefault="0050364C" w:rsidP="00093711">
            <w:pPr>
              <w:spacing w:before="40" w:after="40" w:line="360" w:lineRule="exact"/>
              <w:jc w:val="both"/>
              <w:rPr>
                <w:sz w:val="24"/>
                <w:szCs w:val="24"/>
                <w:lang w:val="pt-BR"/>
              </w:rPr>
            </w:pPr>
            <w:r w:rsidRPr="00392F91">
              <w:rPr>
                <w:sz w:val="24"/>
                <w:szCs w:val="24"/>
                <w:lang w:val="pt-BR"/>
              </w:rPr>
              <w:t>đ) Phân tích, đánh giá nhu cầu bảo tồn đa dạng sinh học.</w:t>
            </w:r>
          </w:p>
          <w:p w:rsidR="0050364C" w:rsidRPr="00392F91" w:rsidRDefault="0050364C" w:rsidP="00093711">
            <w:pPr>
              <w:spacing w:before="40" w:after="40" w:line="360" w:lineRule="exact"/>
              <w:jc w:val="both"/>
              <w:rPr>
                <w:sz w:val="24"/>
                <w:szCs w:val="24"/>
                <w:lang w:val="pt-BR"/>
              </w:rPr>
            </w:pPr>
            <w:r w:rsidRPr="00392F91">
              <w:rPr>
                <w:sz w:val="24"/>
                <w:szCs w:val="24"/>
                <w:lang w:val="pt-BR"/>
              </w:rPr>
              <w:t>2. Quan điểm, mục tiêu, nhiệm vụ, giải pháp bảo tồn đa dạng sinh học:</w:t>
            </w:r>
          </w:p>
          <w:p w:rsidR="0050364C" w:rsidRPr="00392F91" w:rsidRDefault="0050364C" w:rsidP="00093711">
            <w:pPr>
              <w:spacing w:before="40" w:after="40" w:line="360" w:lineRule="exact"/>
              <w:jc w:val="both"/>
              <w:rPr>
                <w:sz w:val="24"/>
                <w:szCs w:val="24"/>
                <w:lang w:val="pt-BR"/>
              </w:rPr>
            </w:pPr>
            <w:r w:rsidRPr="00392F91">
              <w:rPr>
                <w:sz w:val="24"/>
                <w:szCs w:val="24"/>
                <w:lang w:val="pt-BR"/>
              </w:rPr>
              <w:t>a) Xây dựng quan điểm bảo tồn đa dạng sinh học trong thời kỳ quy hoạch;</w:t>
            </w:r>
          </w:p>
          <w:p w:rsidR="0050364C" w:rsidRPr="00392F91" w:rsidRDefault="0050364C" w:rsidP="00093711">
            <w:pPr>
              <w:spacing w:before="40" w:after="40" w:line="360" w:lineRule="exact"/>
              <w:jc w:val="both"/>
              <w:rPr>
                <w:sz w:val="24"/>
                <w:szCs w:val="24"/>
                <w:lang w:val="pt-BR"/>
              </w:rPr>
            </w:pPr>
            <w:r w:rsidRPr="00392F91">
              <w:rPr>
                <w:sz w:val="24"/>
                <w:szCs w:val="24"/>
                <w:lang w:val="pt-BR"/>
              </w:rPr>
              <w:t>b) Xác định các mục tiêu tổng quát và mục tiêu cụ thể về bảo tồn đa dạng sinh học nói chung, bảo tồn các khu vực có đa dạng sinh học cao, vùng đất ngập nước quan trọng, khu vực cảnh quan sinh thái quan trọng, các hành lang đa dạng sinh học, các khu bảo tồn thiên nhiên, các cơ sở bảo tồn đa dạng sinh học trong thời kỳ quy hoạch 10 năm, tầm nhìn từ 30 đến 50 năm;</w:t>
            </w:r>
          </w:p>
          <w:p w:rsidR="0050364C" w:rsidRPr="00392F91" w:rsidRDefault="0050364C" w:rsidP="00093711">
            <w:pPr>
              <w:spacing w:before="40" w:after="40" w:line="360" w:lineRule="exact"/>
              <w:jc w:val="both"/>
              <w:rPr>
                <w:sz w:val="24"/>
                <w:szCs w:val="24"/>
                <w:lang w:val="pt-BR"/>
              </w:rPr>
            </w:pPr>
            <w:r w:rsidRPr="00392F91">
              <w:rPr>
                <w:sz w:val="24"/>
                <w:szCs w:val="24"/>
                <w:lang w:val="pt-BR"/>
              </w:rPr>
              <w:lastRenderedPageBreak/>
              <w:t>c) Xác định nhiệm vụ, giải pháp bảo tồn đa dạng sinh học trong thời kỳ quy hoạch.</w:t>
            </w:r>
          </w:p>
          <w:p w:rsidR="0050364C" w:rsidRPr="00392F91" w:rsidRDefault="0050364C" w:rsidP="00093711">
            <w:pPr>
              <w:spacing w:before="40" w:after="40" w:line="360" w:lineRule="exact"/>
              <w:jc w:val="both"/>
              <w:rPr>
                <w:sz w:val="24"/>
                <w:szCs w:val="24"/>
                <w:lang w:val="pt-BR"/>
              </w:rPr>
            </w:pPr>
            <w:r w:rsidRPr="00392F91">
              <w:rPr>
                <w:spacing w:val="-2"/>
                <w:sz w:val="24"/>
                <w:szCs w:val="24"/>
                <w:lang w:val="pt-BR"/>
              </w:rPr>
              <w:t>3. Xác định tên gọi, vị trí địa lý, quy mô diện tích, loại hình, mục tiêu, chế độ và phân cấp quản lý đối với các khu vực đa dạng sinh học cao, vùng đất ngập nước quan trọng, khu vực cảnh quan sinh thái quan trọng, các hành lang đa dạng sinh học, khu bảo tồn thiên nhiên, cơ sở bảo tồn đa dạng sinh học</w:t>
            </w:r>
            <w:r w:rsidRPr="00392F91">
              <w:rPr>
                <w:sz w:val="24"/>
                <w:szCs w:val="24"/>
                <w:lang w:val="pt-BR"/>
              </w:rPr>
              <w:t>.</w:t>
            </w:r>
          </w:p>
          <w:p w:rsidR="0050364C" w:rsidRPr="00392F91" w:rsidRDefault="0050364C" w:rsidP="00093711">
            <w:pPr>
              <w:spacing w:before="40" w:after="40" w:line="360" w:lineRule="exact"/>
              <w:jc w:val="both"/>
              <w:rPr>
                <w:sz w:val="24"/>
                <w:szCs w:val="24"/>
              </w:rPr>
            </w:pPr>
            <w:r w:rsidRPr="00392F91">
              <w:rPr>
                <w:sz w:val="24"/>
                <w:szCs w:val="24"/>
              </w:rPr>
              <w:t>4. Danh mục dự án quan trọng quốc gia, dự án ưu tiên đầu tư bảo tồn đa dạng sinh học và thứ tự ưu tiên thực hiện:</w:t>
            </w:r>
          </w:p>
          <w:p w:rsidR="0050364C" w:rsidRPr="00392F91" w:rsidRDefault="0050364C" w:rsidP="00093711">
            <w:pPr>
              <w:spacing w:before="40" w:after="40" w:line="360" w:lineRule="exact"/>
              <w:jc w:val="both"/>
              <w:rPr>
                <w:sz w:val="24"/>
                <w:szCs w:val="24"/>
              </w:rPr>
            </w:pPr>
            <w:r w:rsidRPr="00392F91">
              <w:rPr>
                <w:sz w:val="24"/>
                <w:szCs w:val="24"/>
              </w:rPr>
              <w:t>a) Xây dựng tiêu chí xác định dự án ưu tiên đầu tư trong lĩnh vực bảo tồn đa dạng sinh học thời kỳ quy hoạch;</w:t>
            </w:r>
          </w:p>
          <w:p w:rsidR="0050364C" w:rsidRPr="00392F91" w:rsidRDefault="0050364C" w:rsidP="00093711">
            <w:pPr>
              <w:spacing w:before="40" w:after="40" w:line="360" w:lineRule="exact"/>
              <w:jc w:val="both"/>
              <w:rPr>
                <w:sz w:val="24"/>
                <w:szCs w:val="24"/>
              </w:rPr>
            </w:pPr>
            <w:r w:rsidRPr="00392F91">
              <w:rPr>
                <w:sz w:val="24"/>
                <w:szCs w:val="24"/>
              </w:rPr>
              <w:t>b) Luận chứng xây dựng danh mục dự án quan trọng cấp quốc gia, dự án quan trọng trong lĩnh vực bảo tồn đa dạng sinh học, đề xuất thứ tự ưu tiên và phân kỳ thực hiện các dự án.</w:t>
            </w:r>
          </w:p>
          <w:p w:rsidR="0050364C" w:rsidRPr="00392F91" w:rsidRDefault="0050364C" w:rsidP="00093711">
            <w:pPr>
              <w:spacing w:before="40" w:after="40" w:line="360" w:lineRule="exact"/>
              <w:jc w:val="both"/>
              <w:rPr>
                <w:sz w:val="24"/>
                <w:szCs w:val="24"/>
                <w:lang w:val="pt-BR"/>
              </w:rPr>
            </w:pPr>
            <w:r w:rsidRPr="00392F91">
              <w:rPr>
                <w:sz w:val="24"/>
                <w:szCs w:val="24"/>
                <w:lang w:val="pt-BR"/>
              </w:rPr>
              <w:t xml:space="preserve">5. Giải pháp, nguồn lực thực hiện quy hoạch: </w:t>
            </w:r>
          </w:p>
          <w:p w:rsidR="0050364C" w:rsidRPr="00392F91" w:rsidRDefault="0050364C" w:rsidP="00093711">
            <w:pPr>
              <w:spacing w:before="40" w:after="40" w:line="360" w:lineRule="exact"/>
              <w:jc w:val="both"/>
              <w:rPr>
                <w:sz w:val="24"/>
                <w:szCs w:val="24"/>
                <w:lang w:val="pt-BR"/>
              </w:rPr>
            </w:pPr>
            <w:r w:rsidRPr="00392F91">
              <w:rPr>
                <w:sz w:val="24"/>
                <w:szCs w:val="24"/>
                <w:lang w:val="pt-BR"/>
              </w:rPr>
              <w:t xml:space="preserve">a) Giải pháp về tuyên truyền, nâng cao nhận thức cộng đồng; </w:t>
            </w:r>
          </w:p>
          <w:p w:rsidR="0050364C" w:rsidRPr="00392F91" w:rsidRDefault="0050364C" w:rsidP="00093711">
            <w:pPr>
              <w:spacing w:before="40" w:after="40" w:line="360" w:lineRule="exact"/>
              <w:jc w:val="both"/>
              <w:rPr>
                <w:sz w:val="24"/>
                <w:szCs w:val="24"/>
                <w:lang w:val="pt-BR"/>
              </w:rPr>
            </w:pPr>
            <w:r w:rsidRPr="00392F91">
              <w:rPr>
                <w:sz w:val="24"/>
                <w:szCs w:val="24"/>
                <w:lang w:val="pt-BR"/>
              </w:rPr>
              <w:lastRenderedPageBreak/>
              <w:t>b) Giải pháp về cơ chế, chính sách;</w:t>
            </w:r>
          </w:p>
          <w:p w:rsidR="0050364C" w:rsidRPr="00392F91" w:rsidRDefault="0050364C" w:rsidP="00093711">
            <w:pPr>
              <w:spacing w:before="40" w:after="40" w:line="360" w:lineRule="exact"/>
              <w:jc w:val="both"/>
              <w:rPr>
                <w:sz w:val="24"/>
                <w:szCs w:val="24"/>
                <w:lang w:val="pt-BR"/>
              </w:rPr>
            </w:pPr>
            <w:r w:rsidRPr="00392F91">
              <w:rPr>
                <w:sz w:val="24"/>
                <w:szCs w:val="24"/>
                <w:lang w:val="pt-BR"/>
              </w:rPr>
              <w:t>c) Giải pháp về khoa học và công nghệ;</w:t>
            </w:r>
          </w:p>
          <w:p w:rsidR="0050364C" w:rsidRPr="00392F91" w:rsidRDefault="0050364C" w:rsidP="00093711">
            <w:pPr>
              <w:spacing w:before="40" w:after="40" w:line="360" w:lineRule="exact"/>
              <w:jc w:val="both"/>
              <w:rPr>
                <w:sz w:val="24"/>
                <w:szCs w:val="24"/>
                <w:lang w:val="pt-BR"/>
              </w:rPr>
            </w:pPr>
            <w:r w:rsidRPr="00392F91">
              <w:rPr>
                <w:sz w:val="24"/>
                <w:szCs w:val="24"/>
                <w:lang w:val="pt-BR"/>
              </w:rPr>
              <w:t>d) Giải pháp về tài chính, đầu tư;</w:t>
            </w:r>
          </w:p>
          <w:p w:rsidR="0050364C" w:rsidRPr="00392F91" w:rsidRDefault="0050364C" w:rsidP="00093711">
            <w:pPr>
              <w:spacing w:before="40" w:after="40" w:line="360" w:lineRule="exact"/>
              <w:jc w:val="both"/>
              <w:rPr>
                <w:sz w:val="24"/>
                <w:szCs w:val="24"/>
                <w:lang w:val="pt-BR"/>
              </w:rPr>
            </w:pPr>
            <w:r w:rsidRPr="00392F91">
              <w:rPr>
                <w:sz w:val="24"/>
                <w:szCs w:val="24"/>
                <w:lang w:val="pt-BR"/>
              </w:rPr>
              <w:t xml:space="preserve">đ) Giải pháp về đào tạo, tăng cường năng lực; </w:t>
            </w:r>
            <w:r w:rsidRPr="00392F91">
              <w:rPr>
                <w:sz w:val="24"/>
                <w:szCs w:val="24"/>
                <w:lang w:val="pt-BR"/>
              </w:rPr>
              <w:tab/>
            </w:r>
          </w:p>
          <w:p w:rsidR="0050364C" w:rsidRPr="00392F91" w:rsidRDefault="0050364C" w:rsidP="00093711">
            <w:pPr>
              <w:spacing w:before="40" w:after="40" w:line="360" w:lineRule="exact"/>
              <w:jc w:val="both"/>
              <w:rPr>
                <w:sz w:val="24"/>
                <w:szCs w:val="24"/>
                <w:lang w:val="pt-BR"/>
              </w:rPr>
            </w:pPr>
            <w:r w:rsidRPr="00392F91">
              <w:rPr>
                <w:sz w:val="24"/>
                <w:szCs w:val="24"/>
                <w:lang w:val="pt-BR"/>
              </w:rPr>
              <w:t>e) Giải pháp về hợp tác quốc tế;</w:t>
            </w:r>
          </w:p>
          <w:p w:rsidR="0050364C" w:rsidRPr="00392F91" w:rsidRDefault="0050364C" w:rsidP="00093711">
            <w:pPr>
              <w:spacing w:before="40" w:after="40" w:line="360" w:lineRule="exact"/>
              <w:jc w:val="both"/>
              <w:rPr>
                <w:sz w:val="24"/>
                <w:szCs w:val="24"/>
                <w:lang w:val="pt-BR"/>
              </w:rPr>
            </w:pPr>
            <w:r w:rsidRPr="00392F91">
              <w:rPr>
                <w:sz w:val="24"/>
                <w:szCs w:val="24"/>
                <w:lang w:val="pt-BR"/>
              </w:rPr>
              <w:t>g) Giải pháp về tổ chức thực hiện và giám sát thực hiện quy hoạch.</w:t>
            </w:r>
          </w:p>
          <w:p w:rsidR="0050364C" w:rsidRPr="0050364C" w:rsidRDefault="0050364C" w:rsidP="0050364C">
            <w:pPr>
              <w:spacing w:before="40" w:after="40" w:line="360" w:lineRule="exact"/>
              <w:jc w:val="both"/>
              <w:rPr>
                <w:sz w:val="24"/>
                <w:szCs w:val="24"/>
                <w:lang w:val="pt-BR"/>
              </w:rPr>
            </w:pPr>
            <w:r w:rsidRPr="00392F91">
              <w:rPr>
                <w:sz w:val="24"/>
                <w:szCs w:val="24"/>
                <w:lang w:val="pt-BR"/>
              </w:rPr>
              <w:t xml:space="preserve">6. Xây dựng báo cáo quy hoạch gồm báo cáo tổng hợp và báo cáo tóm tắt, hệ thống sơ đồ, bản đồ và cơ sở dữ liệu quy hoạch bảo tồn đa dạng sinh học quốc gia. Danh mục và tỷ lệ </w:t>
            </w:r>
            <w:r w:rsidRPr="00392F91">
              <w:rPr>
                <w:color w:val="000000"/>
                <w:sz w:val="24"/>
                <w:szCs w:val="24"/>
                <w:lang w:val="pt-BR"/>
              </w:rPr>
              <w:t>sơ đồ,</w:t>
            </w:r>
            <w:r w:rsidRPr="00392F91">
              <w:rPr>
                <w:sz w:val="24"/>
                <w:szCs w:val="24"/>
                <w:lang w:val="pt-BR"/>
              </w:rPr>
              <w:t xml:space="preserve"> bản đồ quy hoạch bảo tồn đa dạng sinh học quốc gia quy định tại mục VII Phụ lục I của Nghị đị</w:t>
            </w:r>
            <w:r>
              <w:rPr>
                <w:sz w:val="24"/>
                <w:szCs w:val="24"/>
                <w:lang w:val="pt-BR"/>
              </w:rPr>
              <w:t>nh này.</w:t>
            </w:r>
          </w:p>
        </w:tc>
        <w:tc>
          <w:tcPr>
            <w:tcW w:w="1972" w:type="pct"/>
          </w:tcPr>
          <w:p w:rsidR="0050364C" w:rsidRPr="0050364C" w:rsidRDefault="0050364C" w:rsidP="0050364C">
            <w:pPr>
              <w:pStyle w:val="Heading2"/>
              <w:keepNext w:val="0"/>
              <w:widowControl w:val="0"/>
              <w:spacing w:before="40" w:after="40" w:line="360" w:lineRule="exact"/>
              <w:ind w:firstLine="0"/>
              <w:jc w:val="center"/>
              <w:rPr>
                <w:b w:val="0"/>
                <w:sz w:val="24"/>
                <w:szCs w:val="24"/>
              </w:rPr>
            </w:pPr>
            <w:r w:rsidRPr="0050364C">
              <w:rPr>
                <w:b w:val="0"/>
                <w:sz w:val="24"/>
                <w:szCs w:val="24"/>
              </w:rPr>
              <w:lastRenderedPageBreak/>
              <w:t>Không quy định</w:t>
            </w:r>
          </w:p>
        </w:tc>
        <w:tc>
          <w:tcPr>
            <w:tcW w:w="1284" w:type="pct"/>
          </w:tcPr>
          <w:p w:rsidR="0050364C" w:rsidRDefault="0050364C" w:rsidP="0050364C">
            <w:pPr>
              <w:spacing w:before="40" w:after="40" w:line="360" w:lineRule="exact"/>
              <w:jc w:val="both"/>
              <w:rPr>
                <w:rFonts w:eastAsia="Courier New"/>
                <w:sz w:val="24"/>
                <w:lang w:eastAsia="vi-VN"/>
              </w:rPr>
            </w:pPr>
            <w:r>
              <w:rPr>
                <w:rFonts w:eastAsia="Courier New"/>
                <w:sz w:val="24"/>
                <w:lang w:eastAsia="vi-VN"/>
              </w:rPr>
              <w:t>Luật Quy hoạch số 112/2025/QH15 đã quy định nội dung chủ yếu của quy hoạch ngành, do vậy, không quy định lại nội dung này tại dự thảo Nghị định. Mặt khác, để thuận lợi cho quá trình lập, thẩm định, phê duyệt quy hoạch ngành, dự thảo Nghị định quy định chi tiết về nội dung từng loại quy hoạch ngành tại phụ lục II ban hành kèm theo Nghị định</w:t>
            </w:r>
          </w:p>
          <w:p w:rsidR="0050364C" w:rsidRPr="00392F91" w:rsidRDefault="0050364C" w:rsidP="0050364C">
            <w:pPr>
              <w:pStyle w:val="Heading2"/>
              <w:keepNext w:val="0"/>
              <w:widowControl w:val="0"/>
              <w:spacing w:before="40" w:after="40" w:line="360" w:lineRule="exact"/>
              <w:ind w:firstLine="0"/>
              <w:rPr>
                <w:b w:val="0"/>
                <w:sz w:val="24"/>
                <w:szCs w:val="24"/>
                <w:lang/>
              </w:rPr>
            </w:pPr>
          </w:p>
        </w:tc>
      </w:tr>
      <w:tr w:rsidR="0050364C" w:rsidRPr="00392F91" w:rsidTr="00420D2D">
        <w:tc>
          <w:tcPr>
            <w:tcW w:w="1744" w:type="pct"/>
          </w:tcPr>
          <w:p w:rsidR="0050364C" w:rsidRPr="00392F91" w:rsidRDefault="0050364C" w:rsidP="00093711">
            <w:pPr>
              <w:spacing w:before="40" w:after="40" w:line="360" w:lineRule="exact"/>
              <w:jc w:val="both"/>
              <w:rPr>
                <w:b/>
                <w:sz w:val="24"/>
                <w:szCs w:val="24"/>
                <w:lang w:val="pt-BR"/>
              </w:rPr>
            </w:pPr>
            <w:r w:rsidRPr="00392F91">
              <w:rPr>
                <w:b/>
                <w:sz w:val="24"/>
                <w:szCs w:val="24"/>
                <w:lang w:val="pt-BR"/>
              </w:rPr>
              <w:lastRenderedPageBreak/>
              <w:t xml:space="preserve">Điều 27. Nội dung quy hoạch vùng </w:t>
            </w:r>
          </w:p>
          <w:p w:rsidR="0050364C" w:rsidRPr="00392F91" w:rsidRDefault="0050364C" w:rsidP="00093711">
            <w:pPr>
              <w:spacing w:before="40" w:after="40" w:line="360" w:lineRule="exact"/>
              <w:jc w:val="both"/>
              <w:rPr>
                <w:sz w:val="24"/>
                <w:szCs w:val="24"/>
                <w:lang w:val="pt-BR"/>
              </w:rPr>
            </w:pPr>
            <w:r w:rsidRPr="00392F91">
              <w:rPr>
                <w:sz w:val="24"/>
                <w:szCs w:val="24"/>
                <w:lang w:val="pt-BR"/>
              </w:rPr>
              <w:t>Quy hoạch vùng bao gồm các nội dung chủ yếu sau đây:</w:t>
            </w:r>
          </w:p>
          <w:p w:rsidR="0050364C" w:rsidRPr="00392F91" w:rsidRDefault="0050364C" w:rsidP="00093711">
            <w:pPr>
              <w:spacing w:before="40" w:after="40" w:line="360" w:lineRule="exact"/>
              <w:jc w:val="both"/>
              <w:rPr>
                <w:sz w:val="24"/>
                <w:szCs w:val="24"/>
                <w:lang w:val="pt-BR"/>
              </w:rPr>
            </w:pPr>
            <w:r w:rsidRPr="00392F91">
              <w:rPr>
                <w:sz w:val="24"/>
                <w:szCs w:val="24"/>
                <w:lang w:val="pt-BR"/>
              </w:rPr>
              <w:t>1. Phân tích, đánh giá thực trạng các yếu tố, điều kiện tự nhiên, nguồn lực đặc thù của vùng:</w:t>
            </w:r>
          </w:p>
          <w:p w:rsidR="0050364C" w:rsidRPr="00392F91" w:rsidRDefault="0050364C" w:rsidP="00093711">
            <w:pPr>
              <w:spacing w:before="40" w:after="40" w:line="360" w:lineRule="exact"/>
              <w:jc w:val="both"/>
              <w:rPr>
                <w:sz w:val="24"/>
                <w:szCs w:val="24"/>
                <w:lang w:val="pt-BR"/>
              </w:rPr>
            </w:pPr>
            <w:r w:rsidRPr="00392F91">
              <w:rPr>
                <w:sz w:val="24"/>
                <w:szCs w:val="24"/>
                <w:lang w:val="pt-BR"/>
              </w:rPr>
              <w:t>a) Vị trí địa lý, điều kiện tự nhiên của vùng;</w:t>
            </w:r>
          </w:p>
          <w:p w:rsidR="0050364C" w:rsidRPr="00392F91" w:rsidRDefault="0050364C" w:rsidP="00093711">
            <w:pPr>
              <w:spacing w:before="40" w:after="40" w:line="360" w:lineRule="exact"/>
              <w:jc w:val="both"/>
              <w:rPr>
                <w:sz w:val="24"/>
                <w:szCs w:val="24"/>
                <w:lang w:val="pt-BR"/>
              </w:rPr>
            </w:pPr>
            <w:r w:rsidRPr="00392F91">
              <w:rPr>
                <w:sz w:val="24"/>
                <w:szCs w:val="24"/>
                <w:lang w:val="pt-BR"/>
              </w:rPr>
              <w:t xml:space="preserve">b) Hiện trạng phát triển kinh tế - xã hội; tài nguyên </w:t>
            </w:r>
            <w:r w:rsidRPr="00392F91">
              <w:rPr>
                <w:sz w:val="24"/>
                <w:szCs w:val="24"/>
                <w:lang w:val="pt-BR"/>
              </w:rPr>
              <w:lastRenderedPageBreak/>
              <w:t>thiên nhiên, môi trường; hệ thống đô thị, nông thôn; kết cấu hạ tầng; liên kết nội vùng, liên kết vùng với khu vực và quốc tế; các nguồn lực của vùng đã và đang được khai thác, các tiềm năng chưa được khai thác;</w:t>
            </w:r>
            <w:r w:rsidRPr="00392F91">
              <w:rPr>
                <w:sz w:val="24"/>
                <w:szCs w:val="24"/>
              </w:rPr>
              <w:t xml:space="preserve"> các nguy cơ và tác động của thiên tai, biến đổi khí hậu trên địa bàn vùng;</w:t>
            </w:r>
          </w:p>
          <w:p w:rsidR="0050364C" w:rsidRPr="00392F91" w:rsidRDefault="0050364C" w:rsidP="00093711">
            <w:pPr>
              <w:spacing w:before="40" w:after="40" w:line="360" w:lineRule="exact"/>
              <w:jc w:val="both"/>
              <w:rPr>
                <w:sz w:val="24"/>
                <w:szCs w:val="24"/>
                <w:lang w:val="pt-BR"/>
              </w:rPr>
            </w:pPr>
            <w:r w:rsidRPr="00392F91">
              <w:rPr>
                <w:sz w:val="24"/>
                <w:szCs w:val="24"/>
                <w:lang w:val="pt-BR"/>
              </w:rPr>
              <w:t xml:space="preserve">c) Vị thế, vai trò của vùng đối với quốc gia; </w:t>
            </w:r>
          </w:p>
          <w:p w:rsidR="0050364C" w:rsidRPr="00392F91" w:rsidRDefault="0050364C" w:rsidP="00093711">
            <w:pPr>
              <w:spacing w:before="40" w:after="40" w:line="360" w:lineRule="exact"/>
              <w:jc w:val="both"/>
              <w:rPr>
                <w:sz w:val="24"/>
                <w:szCs w:val="24"/>
                <w:lang w:val="pt-BR"/>
              </w:rPr>
            </w:pPr>
            <w:r w:rsidRPr="00392F91">
              <w:rPr>
                <w:sz w:val="24"/>
                <w:szCs w:val="24"/>
                <w:lang w:val="pt-BR"/>
              </w:rPr>
              <w:t>d) Các vấn đề trọng tâm cần giải quyết trong quy hoạch vùng.</w:t>
            </w:r>
          </w:p>
          <w:p w:rsidR="0050364C" w:rsidRPr="00392F91" w:rsidRDefault="0050364C" w:rsidP="00093711">
            <w:pPr>
              <w:spacing w:before="40" w:after="40" w:line="360" w:lineRule="exact"/>
              <w:jc w:val="both"/>
              <w:rPr>
                <w:sz w:val="24"/>
                <w:szCs w:val="24"/>
                <w:lang w:val="pt-BR"/>
              </w:rPr>
            </w:pPr>
            <w:r w:rsidRPr="00392F91">
              <w:rPr>
                <w:sz w:val="24"/>
                <w:szCs w:val="24"/>
                <w:lang w:val="pt-BR"/>
              </w:rPr>
              <w:t>2. Quan điểm và mục tiêu phát triển vùng:</w:t>
            </w:r>
          </w:p>
          <w:p w:rsidR="0050364C" w:rsidRPr="00392F91" w:rsidRDefault="0050364C" w:rsidP="00093711">
            <w:pPr>
              <w:spacing w:before="40" w:after="40" w:line="360" w:lineRule="exact"/>
              <w:jc w:val="both"/>
              <w:rPr>
                <w:sz w:val="24"/>
                <w:szCs w:val="24"/>
                <w:lang w:val="pt-BR"/>
              </w:rPr>
            </w:pPr>
            <w:r w:rsidRPr="00392F91">
              <w:rPr>
                <w:sz w:val="24"/>
                <w:szCs w:val="24"/>
                <w:lang w:val="pt-BR"/>
              </w:rPr>
              <w:t xml:space="preserve">a) Quan điểm về phát triển vùng, tổ chức không gian phát triển các hoạt động kinh tế - xã hội, quốc phòng, an ninh, </w:t>
            </w:r>
            <w:r w:rsidRPr="00392F91">
              <w:rPr>
                <w:rFonts w:eastAsia="Times New Roman"/>
                <w:sz w:val="24"/>
                <w:szCs w:val="24"/>
                <w:lang w:val="vi-VN"/>
              </w:rPr>
              <w:t>phát triển kết cấu hạ tầng, sử dụng tài nguyên và bảo vệ môi trường</w:t>
            </w:r>
            <w:r w:rsidRPr="00392F91">
              <w:rPr>
                <w:sz w:val="24"/>
                <w:szCs w:val="24"/>
                <w:lang w:val="pt-BR"/>
              </w:rPr>
              <w:t xml:space="preserve"> trên lãnh thổ vùng trong thời kỳ quy hoạch; </w:t>
            </w:r>
          </w:p>
          <w:p w:rsidR="0050364C" w:rsidRPr="00392F91" w:rsidRDefault="0050364C" w:rsidP="00093711">
            <w:pPr>
              <w:spacing w:before="40" w:after="40" w:line="360" w:lineRule="exact"/>
              <w:jc w:val="both"/>
              <w:rPr>
                <w:sz w:val="24"/>
                <w:szCs w:val="24"/>
                <w:lang w:val="pt-BR"/>
              </w:rPr>
            </w:pPr>
            <w:r w:rsidRPr="00392F91">
              <w:rPr>
                <w:sz w:val="24"/>
                <w:szCs w:val="24"/>
                <w:lang w:val="pt-BR"/>
              </w:rPr>
              <w:t>b) Mục tiêu tổng quát phát triển vùng trong thời kỳ quy hoạch 10 năm, tầm nhìn từ 20 đến 30 năm;</w:t>
            </w:r>
          </w:p>
          <w:p w:rsidR="0050364C" w:rsidRPr="00392F91" w:rsidRDefault="0050364C" w:rsidP="00093711">
            <w:pPr>
              <w:spacing w:before="40" w:after="40" w:line="360" w:lineRule="exact"/>
              <w:jc w:val="both"/>
              <w:rPr>
                <w:sz w:val="24"/>
                <w:szCs w:val="24"/>
                <w:lang w:val="pt-BR"/>
              </w:rPr>
            </w:pPr>
            <w:r w:rsidRPr="00392F91">
              <w:rPr>
                <w:sz w:val="24"/>
                <w:szCs w:val="24"/>
                <w:lang w:val="pt-BR"/>
              </w:rPr>
              <w:t>c) Mục tiêu, chỉ tiêu cụ thể về kinh tế - xã hội, quốc phòng, an ninh, phát triển kết cấu hạ tầng, sử dụng tài nguyên và bảo vệ môi trường gắn với tổ chức không gian phát triển vùng trong thời kỳ quy hoạch.</w:t>
            </w:r>
          </w:p>
          <w:p w:rsidR="0050364C" w:rsidRPr="00392F91" w:rsidRDefault="0050364C" w:rsidP="00093711">
            <w:pPr>
              <w:spacing w:before="40" w:after="40" w:line="360" w:lineRule="exact"/>
              <w:jc w:val="both"/>
              <w:rPr>
                <w:sz w:val="24"/>
                <w:szCs w:val="24"/>
                <w:lang w:val="pt-BR"/>
              </w:rPr>
            </w:pPr>
            <w:r w:rsidRPr="00392F91">
              <w:rPr>
                <w:sz w:val="24"/>
                <w:szCs w:val="24"/>
                <w:lang w:val="pt-BR"/>
              </w:rPr>
              <w:lastRenderedPageBreak/>
              <w:t>3. Phương hướng phát triển ngành có lợi thế của vùng:</w:t>
            </w:r>
          </w:p>
          <w:p w:rsidR="0050364C" w:rsidRPr="00392F91" w:rsidRDefault="0050364C" w:rsidP="00093711">
            <w:pPr>
              <w:spacing w:before="40" w:after="40" w:line="360" w:lineRule="exact"/>
              <w:jc w:val="both"/>
              <w:rPr>
                <w:sz w:val="24"/>
                <w:szCs w:val="24"/>
                <w:lang w:val="pt-BR"/>
              </w:rPr>
            </w:pPr>
            <w:r w:rsidRPr="00392F91">
              <w:rPr>
                <w:sz w:val="24"/>
                <w:szCs w:val="24"/>
                <w:lang w:val="pt-BR"/>
              </w:rPr>
              <w:t>a) Xác định ngành có lợi thế và mục tiêu phát triển;</w:t>
            </w:r>
          </w:p>
          <w:p w:rsidR="0050364C" w:rsidRPr="00392F91" w:rsidRDefault="0050364C" w:rsidP="00093711">
            <w:pPr>
              <w:spacing w:before="40" w:after="40" w:line="360" w:lineRule="exact"/>
              <w:jc w:val="both"/>
              <w:rPr>
                <w:sz w:val="24"/>
                <w:szCs w:val="24"/>
                <w:lang w:val="pt-BR"/>
              </w:rPr>
            </w:pPr>
            <w:r w:rsidRPr="00392F91">
              <w:rPr>
                <w:sz w:val="24"/>
                <w:szCs w:val="24"/>
                <w:lang w:val="pt-BR"/>
              </w:rPr>
              <w:t xml:space="preserve">b) Tổ chức không gian phát triển ngành có lợi thế; </w:t>
            </w:r>
          </w:p>
          <w:p w:rsidR="0050364C" w:rsidRPr="00392F91" w:rsidRDefault="0050364C" w:rsidP="00093711">
            <w:pPr>
              <w:spacing w:before="40" w:after="40" w:line="360" w:lineRule="exact"/>
              <w:jc w:val="both"/>
              <w:rPr>
                <w:sz w:val="24"/>
                <w:szCs w:val="24"/>
                <w:lang w:val="pt-BR"/>
              </w:rPr>
            </w:pPr>
            <w:r w:rsidRPr="00392F91">
              <w:rPr>
                <w:sz w:val="24"/>
                <w:szCs w:val="24"/>
                <w:lang w:val="pt-BR"/>
              </w:rPr>
              <w:t>c) Đề xuất giải pháp phát triển ngành có lợi thế.</w:t>
            </w:r>
          </w:p>
          <w:p w:rsidR="0050364C" w:rsidRPr="00392F91" w:rsidRDefault="0050364C" w:rsidP="00093711">
            <w:pPr>
              <w:spacing w:before="40" w:after="40" w:line="360" w:lineRule="exact"/>
              <w:jc w:val="both"/>
              <w:rPr>
                <w:sz w:val="24"/>
                <w:szCs w:val="24"/>
                <w:lang w:val="pt-BR"/>
              </w:rPr>
            </w:pPr>
            <w:r w:rsidRPr="00392F91">
              <w:rPr>
                <w:sz w:val="24"/>
                <w:szCs w:val="24"/>
                <w:lang w:val="pt-BR"/>
              </w:rPr>
              <w:t>4. Phương án phát triển, sắp xếp, lựa chọn và phân bố nguồn lực phát triển trên lãnh thổ vùng:</w:t>
            </w:r>
          </w:p>
          <w:p w:rsidR="0050364C" w:rsidRPr="00392F91" w:rsidRDefault="0050364C" w:rsidP="00093711">
            <w:pPr>
              <w:spacing w:before="40" w:after="40" w:line="360" w:lineRule="exact"/>
              <w:jc w:val="both"/>
              <w:rPr>
                <w:sz w:val="24"/>
                <w:szCs w:val="24"/>
                <w:lang w:val="pt-BR"/>
              </w:rPr>
            </w:pPr>
            <w:r w:rsidRPr="00392F91">
              <w:rPr>
                <w:sz w:val="24"/>
                <w:szCs w:val="24"/>
                <w:lang w:val="pt-BR"/>
              </w:rPr>
              <w:t>a) Sắp xếp và tổ chức không gian phát triển các dự án quan trọng cấp quốc gia đã được xác định ở quy hoạch cấp quốc gia trên lãnh thổ vùng;</w:t>
            </w:r>
          </w:p>
          <w:p w:rsidR="0050364C" w:rsidRPr="00392F91" w:rsidRDefault="0050364C" w:rsidP="00093711">
            <w:pPr>
              <w:spacing w:before="40" w:after="40" w:line="360" w:lineRule="exact"/>
              <w:jc w:val="both"/>
              <w:rPr>
                <w:sz w:val="24"/>
                <w:szCs w:val="24"/>
                <w:lang w:val="pt-BR"/>
              </w:rPr>
            </w:pPr>
            <w:r w:rsidRPr="00392F91">
              <w:rPr>
                <w:sz w:val="24"/>
                <w:szCs w:val="24"/>
                <w:lang w:val="pt-BR"/>
              </w:rPr>
              <w:t>b) Xây dựng và lựa chọn phương án phát triển không gian vùng gồm các hành lang phát triển, các khu vực khuyến khích phát triển; xác định nguyên tắc tổ chức, quản lý, kiểm soát phát triển đô thị và nông thôn trong vùng;</w:t>
            </w:r>
          </w:p>
          <w:p w:rsidR="0050364C" w:rsidRPr="00392F91" w:rsidRDefault="0050364C" w:rsidP="00093711">
            <w:pPr>
              <w:spacing w:before="40" w:after="40" w:line="360" w:lineRule="exact"/>
              <w:jc w:val="both"/>
              <w:rPr>
                <w:sz w:val="24"/>
                <w:szCs w:val="24"/>
                <w:lang w:val="pt-BR"/>
              </w:rPr>
            </w:pPr>
            <w:r w:rsidRPr="00392F91">
              <w:rPr>
                <w:sz w:val="24"/>
                <w:szCs w:val="24"/>
                <w:lang w:val="pt-BR"/>
              </w:rPr>
              <w:t>c) Xác định những nhiệm vụ trọng tâm cần giải quyết và các khâu đột phá của vùng trong thời kỳ quy hoạch;</w:t>
            </w:r>
          </w:p>
          <w:p w:rsidR="0050364C" w:rsidRPr="00392F91" w:rsidRDefault="0050364C" w:rsidP="00093711">
            <w:pPr>
              <w:spacing w:before="40" w:after="40" w:line="360" w:lineRule="exact"/>
              <w:jc w:val="both"/>
              <w:rPr>
                <w:sz w:val="24"/>
                <w:szCs w:val="24"/>
                <w:lang w:val="pt-BR"/>
              </w:rPr>
            </w:pPr>
            <w:r w:rsidRPr="00392F91">
              <w:rPr>
                <w:sz w:val="24"/>
                <w:szCs w:val="24"/>
                <w:lang w:val="pt-BR"/>
              </w:rPr>
              <w:t>d) Định hướng phân bố nguồn lực trên lãnh thổ vùng phù hợp với phương án phát triển không gian vùng;</w:t>
            </w:r>
          </w:p>
          <w:p w:rsidR="0050364C" w:rsidRPr="00392F91" w:rsidRDefault="0050364C" w:rsidP="00093711">
            <w:pPr>
              <w:spacing w:before="40" w:after="40" w:line="360" w:lineRule="exact"/>
              <w:jc w:val="both"/>
              <w:rPr>
                <w:sz w:val="24"/>
                <w:szCs w:val="24"/>
                <w:lang w:val="pt-BR"/>
              </w:rPr>
            </w:pPr>
            <w:r w:rsidRPr="00392F91">
              <w:rPr>
                <w:sz w:val="24"/>
                <w:szCs w:val="24"/>
                <w:lang w:val="pt-BR"/>
              </w:rPr>
              <w:t xml:space="preserve">đ) Đề xuất phương án tổ chức liên kết không gian </w:t>
            </w:r>
            <w:r w:rsidRPr="00392F91">
              <w:rPr>
                <w:sz w:val="24"/>
                <w:szCs w:val="24"/>
                <w:lang w:val="pt-BR"/>
              </w:rPr>
              <w:lastRenderedPageBreak/>
              <w:t>vùng, cơ chế phối hợp tổ chức phát triển không gian liên tỉnh.</w:t>
            </w:r>
          </w:p>
          <w:p w:rsidR="0050364C" w:rsidRPr="00392F91" w:rsidRDefault="0050364C" w:rsidP="00093711">
            <w:pPr>
              <w:spacing w:before="40" w:after="40" w:line="360" w:lineRule="exact"/>
              <w:jc w:val="both"/>
              <w:rPr>
                <w:sz w:val="24"/>
                <w:szCs w:val="24"/>
                <w:lang w:val="pt-BR"/>
              </w:rPr>
            </w:pPr>
            <w:r w:rsidRPr="00392F91">
              <w:rPr>
                <w:sz w:val="24"/>
                <w:szCs w:val="24"/>
                <w:lang w:val="pt-BR"/>
              </w:rPr>
              <w:t>5. Quy định tại điểm d khoản 2 Điều 26 Luật Quy hoạch.</w:t>
            </w:r>
          </w:p>
          <w:p w:rsidR="0050364C" w:rsidRPr="00392F91" w:rsidRDefault="0050364C" w:rsidP="00093711">
            <w:pPr>
              <w:spacing w:before="40" w:after="40" w:line="360" w:lineRule="exact"/>
              <w:jc w:val="both"/>
              <w:rPr>
                <w:sz w:val="24"/>
                <w:szCs w:val="24"/>
                <w:lang w:val="pt-BR"/>
              </w:rPr>
            </w:pPr>
            <w:r w:rsidRPr="00392F91">
              <w:rPr>
                <w:sz w:val="24"/>
                <w:szCs w:val="24"/>
                <w:lang w:val="pt-BR"/>
              </w:rPr>
              <w:t>6. Phương hướng phát triển kết cấu hạ tầng vùng:</w:t>
            </w:r>
          </w:p>
          <w:p w:rsidR="0050364C" w:rsidRPr="00392F91" w:rsidRDefault="0050364C" w:rsidP="00093711">
            <w:pPr>
              <w:spacing w:before="40" w:after="40" w:line="360" w:lineRule="exact"/>
              <w:jc w:val="both"/>
              <w:rPr>
                <w:sz w:val="24"/>
                <w:szCs w:val="24"/>
                <w:lang w:val="pt-BR"/>
              </w:rPr>
            </w:pPr>
            <w:r w:rsidRPr="00392F91">
              <w:rPr>
                <w:sz w:val="24"/>
                <w:szCs w:val="24"/>
                <w:lang w:val="pt-BR"/>
              </w:rPr>
              <w:t>a) Xây dựng phương án liên kết hệ thống đô thị cấp vùng, liên kết đô thị và nông thôn, liên kết các trung tâm kinh tế, khu công nghiệp và vùng sản xuất tập trung trên lãnh thổ vùng;</w:t>
            </w:r>
          </w:p>
          <w:p w:rsidR="0050364C" w:rsidRPr="00392F91" w:rsidRDefault="0050364C" w:rsidP="00093711">
            <w:pPr>
              <w:tabs>
                <w:tab w:val="left" w:pos="567"/>
              </w:tabs>
              <w:spacing w:before="40" w:after="40" w:line="360" w:lineRule="exact"/>
              <w:jc w:val="both"/>
              <w:rPr>
                <w:sz w:val="24"/>
                <w:szCs w:val="24"/>
                <w:lang w:val="pt-BR"/>
              </w:rPr>
            </w:pPr>
            <w:r w:rsidRPr="00392F91">
              <w:rPr>
                <w:sz w:val="24"/>
                <w:szCs w:val="24"/>
                <w:lang w:val="pt-BR"/>
              </w:rPr>
              <w:t>b) Xác định yêu cầu đối với hệ thống kết cấu hạ tầng vùng; xây dựng phương hướng phân bố và phát triển hệ thống kết cấu hạ tầng kỹ thuật, hạ tầng xã hội trên lãnh thổ vùng đã được xác định trong quy hoạch cấp quốc gia, phương án liên kết hệ thống kết cấu hạ tầng vùng và liên tỉnh gồm mạng lưới giao thông, mạng lưới cấp điện, cung cấp năng lượng, mạng lưới thủy lợi, cấp nước, thoát nước và xử lý nước thải, chuẩn bị kỹ thuật, mạng lưới viễn thông, các khu xử lý chất thải nguy hại và các công trình hạ tầng xã hội cấp vùng.</w:t>
            </w:r>
          </w:p>
          <w:p w:rsidR="0050364C" w:rsidRPr="00392F91" w:rsidRDefault="0050364C" w:rsidP="00093711">
            <w:pPr>
              <w:spacing w:before="40" w:after="40" w:line="360" w:lineRule="exact"/>
              <w:jc w:val="both"/>
              <w:rPr>
                <w:sz w:val="24"/>
                <w:szCs w:val="24"/>
                <w:lang w:val="pt-BR"/>
              </w:rPr>
            </w:pPr>
            <w:r w:rsidRPr="00392F91">
              <w:rPr>
                <w:sz w:val="24"/>
                <w:szCs w:val="24"/>
                <w:lang w:val="pt-BR"/>
              </w:rPr>
              <w:t xml:space="preserve">7. Phương hướng bảo vệ môi trường, phòng, chống </w:t>
            </w:r>
            <w:r w:rsidRPr="00392F91">
              <w:rPr>
                <w:sz w:val="24"/>
                <w:szCs w:val="24"/>
                <w:lang w:val="pt-BR"/>
              </w:rPr>
              <w:lastRenderedPageBreak/>
              <w:t>thiên tai và ứng phó với biến đổi khí hậu trên lãnh thổ vùng:</w:t>
            </w:r>
          </w:p>
          <w:p w:rsidR="0050364C" w:rsidRPr="00392F91" w:rsidRDefault="0050364C" w:rsidP="00093711">
            <w:pPr>
              <w:spacing w:before="40" w:after="40" w:line="360" w:lineRule="exact"/>
              <w:jc w:val="both"/>
              <w:rPr>
                <w:sz w:val="24"/>
                <w:szCs w:val="24"/>
                <w:lang w:val="pt-BR"/>
              </w:rPr>
            </w:pPr>
            <w:r w:rsidRPr="00392F91">
              <w:rPr>
                <w:sz w:val="24"/>
                <w:szCs w:val="24"/>
                <w:lang w:val="pt-BR"/>
              </w:rPr>
              <w:t>a) Phương hướng liên kết bảo vệ môi trường vùng và liên tỉnh, các lưu vực sông liên tỉnh, các khu vực ven biển liên tỉnh;</w:t>
            </w:r>
          </w:p>
          <w:p w:rsidR="0050364C" w:rsidRPr="00392F91" w:rsidRDefault="0050364C" w:rsidP="00093711">
            <w:pPr>
              <w:spacing w:before="40" w:after="40" w:line="360" w:lineRule="exact"/>
              <w:jc w:val="both"/>
              <w:rPr>
                <w:sz w:val="24"/>
                <w:szCs w:val="24"/>
                <w:lang w:val="pt-BR"/>
              </w:rPr>
            </w:pPr>
            <w:r w:rsidRPr="00392F91">
              <w:rPr>
                <w:sz w:val="24"/>
                <w:szCs w:val="24"/>
                <w:lang w:val="pt-BR"/>
              </w:rPr>
              <w:t>b) Phương hướng xác lập các khu vực đa dạng sinh học cao, vùng đất ngập nước quan trọng, khu vực cảnh quan sinh thái quan trọng, các khu bảo tồn thiên nhiên, cơ sở bảo tồn đa dạng sinh học, các hành lang đa dạng sinh học liên tỉnh;</w:t>
            </w:r>
          </w:p>
          <w:p w:rsidR="0050364C" w:rsidRPr="00392F91" w:rsidRDefault="0050364C" w:rsidP="00093711">
            <w:pPr>
              <w:spacing w:before="40" w:after="40" w:line="360" w:lineRule="exact"/>
              <w:jc w:val="both"/>
              <w:rPr>
                <w:sz w:val="24"/>
                <w:szCs w:val="24"/>
                <w:lang w:val="pt-BR"/>
              </w:rPr>
            </w:pPr>
            <w:r w:rsidRPr="00392F91">
              <w:rPr>
                <w:sz w:val="24"/>
                <w:szCs w:val="24"/>
                <w:lang w:val="pt-BR"/>
              </w:rPr>
              <w:t>c) Phương hướng phát triển hệ thống đê điều, kết cấu hạ tầng phòng, chống thiên tai trên lãnh thổ vùng;</w:t>
            </w:r>
          </w:p>
          <w:p w:rsidR="0050364C" w:rsidRPr="00392F91" w:rsidRDefault="0050364C" w:rsidP="00093711">
            <w:pPr>
              <w:spacing w:before="40" w:after="40" w:line="360" w:lineRule="exact"/>
              <w:jc w:val="both"/>
              <w:rPr>
                <w:sz w:val="24"/>
                <w:szCs w:val="24"/>
                <w:lang w:val="pt-BR"/>
              </w:rPr>
            </w:pPr>
            <w:r w:rsidRPr="00392F91">
              <w:rPr>
                <w:sz w:val="24"/>
                <w:szCs w:val="24"/>
                <w:lang w:val="pt-BR"/>
              </w:rPr>
              <w:t xml:space="preserve">d) Phương hướng tổ chức không gian các khu xử lý chất thải tập trung cấp vùng và liên tỉnh, bao gồm vị trí, quy mô, loại hình chất thải, công nghệ dự kiến, phạm vi tiếp nhận chất thải để xử lý; </w:t>
            </w:r>
          </w:p>
          <w:p w:rsidR="0050364C" w:rsidRPr="00392F91" w:rsidRDefault="0050364C" w:rsidP="00093711">
            <w:pPr>
              <w:spacing w:before="40" w:after="40" w:line="360" w:lineRule="exact"/>
              <w:jc w:val="both"/>
              <w:rPr>
                <w:sz w:val="24"/>
                <w:szCs w:val="24"/>
                <w:lang w:val="pt-BR"/>
              </w:rPr>
            </w:pPr>
            <w:r w:rsidRPr="00392F91">
              <w:rPr>
                <w:sz w:val="24"/>
                <w:szCs w:val="24"/>
                <w:lang w:val="pt-BR"/>
              </w:rPr>
              <w:t>đ) Phương hướng phát triển bền vững rừng đặc dụng, rừng phòng hộ, rừng sản xuất liên tỉnh và phát triển kết cấu hạ tầng lâm nghiệp;</w:t>
            </w:r>
          </w:p>
          <w:p w:rsidR="0050364C" w:rsidRPr="00392F91" w:rsidRDefault="0050364C" w:rsidP="00093711">
            <w:pPr>
              <w:spacing w:before="40" w:after="40" w:line="360" w:lineRule="exact"/>
              <w:jc w:val="both"/>
              <w:rPr>
                <w:sz w:val="24"/>
                <w:szCs w:val="24"/>
                <w:lang w:val="pt-BR"/>
              </w:rPr>
            </w:pPr>
            <w:r w:rsidRPr="00392F91">
              <w:rPr>
                <w:sz w:val="24"/>
                <w:szCs w:val="24"/>
                <w:lang w:val="pt-BR"/>
              </w:rPr>
              <w:t xml:space="preserve">e) Xây dựng cơ chế phối hợp thăm dò, khai thác cát, sỏi lòng sông và bảo vệ lòng, bờ, bãi sông; phối hợp </w:t>
            </w:r>
            <w:r w:rsidRPr="00392F91">
              <w:rPr>
                <w:sz w:val="24"/>
                <w:szCs w:val="24"/>
                <w:lang w:val="pt-BR"/>
              </w:rPr>
              <w:lastRenderedPageBreak/>
              <w:t>khai thác nguồn tài nguyên nước và kiểm soát ô nhiễm nguồn nước lưu vực sông; phối hợp phòng, chống thiên tai và ứng phó với biến đổi khí hậu;</w:t>
            </w:r>
          </w:p>
          <w:p w:rsidR="0050364C" w:rsidRPr="00392F91" w:rsidRDefault="0050364C" w:rsidP="00093711">
            <w:pPr>
              <w:spacing w:before="40" w:after="40" w:line="360" w:lineRule="exact"/>
              <w:jc w:val="both"/>
              <w:rPr>
                <w:sz w:val="24"/>
                <w:szCs w:val="24"/>
                <w:lang w:val="pt-BR"/>
              </w:rPr>
            </w:pPr>
            <w:r w:rsidRPr="00392F91">
              <w:rPr>
                <w:sz w:val="24"/>
                <w:szCs w:val="24"/>
                <w:lang w:val="pt-BR"/>
              </w:rPr>
              <w:t>g) Xây dựng cơ chế phối hợp thực hiện các biện pháp quản lý và bảo vệ môi trường trên lãnh thổ vùng.</w:t>
            </w:r>
          </w:p>
          <w:p w:rsidR="0050364C" w:rsidRPr="00392F91" w:rsidRDefault="0050364C" w:rsidP="00093711">
            <w:pPr>
              <w:spacing w:before="40" w:after="40" w:line="360" w:lineRule="exact"/>
              <w:jc w:val="both"/>
              <w:rPr>
                <w:sz w:val="24"/>
                <w:szCs w:val="24"/>
              </w:rPr>
            </w:pPr>
            <w:r w:rsidRPr="00392F91">
              <w:rPr>
                <w:sz w:val="24"/>
                <w:szCs w:val="24"/>
              </w:rPr>
              <w:t xml:space="preserve">8. Phương hướng </w:t>
            </w:r>
            <w:r w:rsidRPr="00392F91">
              <w:rPr>
                <w:sz w:val="24"/>
                <w:szCs w:val="24"/>
                <w:lang w:val="pt-BR"/>
              </w:rPr>
              <w:t>khai thác, bảo vệ tài nguyên nước lưu vực sông trên lãnh thổ vùng:</w:t>
            </w:r>
          </w:p>
          <w:p w:rsidR="0050364C" w:rsidRPr="00392F91" w:rsidRDefault="0050364C" w:rsidP="00093711">
            <w:pPr>
              <w:spacing w:before="40" w:after="40" w:line="360" w:lineRule="exact"/>
              <w:jc w:val="both"/>
              <w:rPr>
                <w:sz w:val="24"/>
                <w:szCs w:val="24"/>
              </w:rPr>
            </w:pPr>
            <w:r w:rsidRPr="00392F91">
              <w:rPr>
                <w:sz w:val="24"/>
                <w:szCs w:val="24"/>
              </w:rPr>
              <w:t>a) Định hướng phân vùng chức năng của nguồn nước; định hướng ưu tiên phân bổ trong trường hợp bình thường và hạn hán, thiếu nước; định hướng nguồn nước dự phòng để cấp nước sinh hoạt; định hướng hệ thống giám sát tài nguyên nước và khai thác, sử dụng nước; định hướng công trình điều tiết, khai thác, sử dụng, phát triển tài nguyên nước;</w:t>
            </w:r>
          </w:p>
          <w:p w:rsidR="0050364C" w:rsidRPr="00392F91" w:rsidRDefault="0050364C" w:rsidP="00093711">
            <w:pPr>
              <w:spacing w:before="40" w:after="40" w:line="360" w:lineRule="exact"/>
              <w:jc w:val="both"/>
              <w:rPr>
                <w:sz w:val="24"/>
                <w:szCs w:val="24"/>
              </w:rPr>
            </w:pPr>
            <w:r w:rsidRPr="00392F91">
              <w:rPr>
                <w:sz w:val="24"/>
                <w:szCs w:val="24"/>
              </w:rPr>
              <w:t>b) Định hướng các giải pháp bảo vệ nguồn nước, phục hồi nguồn nước bị ô nhiễm hoặc bị suy thoái, cạn kiệt để bảo đảm chức năng của nguồn nước; định hướng hệ thống giám sát chất lượng nước, giám sát xả nước thải vào nguồn nước;</w:t>
            </w:r>
          </w:p>
          <w:p w:rsidR="0050364C" w:rsidRPr="00392F91" w:rsidRDefault="0050364C" w:rsidP="00093711">
            <w:pPr>
              <w:spacing w:before="40" w:after="40" w:line="360" w:lineRule="exact"/>
              <w:jc w:val="both"/>
              <w:rPr>
                <w:sz w:val="24"/>
                <w:szCs w:val="24"/>
              </w:rPr>
            </w:pPr>
            <w:r w:rsidRPr="00392F91">
              <w:rPr>
                <w:sz w:val="24"/>
                <w:szCs w:val="24"/>
              </w:rPr>
              <w:t>c) Định hướng các giải pháp phòng, chống, khắc phục hậu quả tác hại do nước gây ra.</w:t>
            </w:r>
          </w:p>
          <w:p w:rsidR="0050364C" w:rsidRPr="00392F91" w:rsidRDefault="0050364C" w:rsidP="00093711">
            <w:pPr>
              <w:spacing w:before="40" w:after="40" w:line="360" w:lineRule="exact"/>
              <w:jc w:val="both"/>
              <w:rPr>
                <w:sz w:val="24"/>
                <w:szCs w:val="24"/>
              </w:rPr>
            </w:pPr>
            <w:r w:rsidRPr="00392F91">
              <w:rPr>
                <w:sz w:val="24"/>
                <w:szCs w:val="24"/>
              </w:rPr>
              <w:lastRenderedPageBreak/>
              <w:t>9. Danh mục dự án và thứ tự ưu tiên thực hiện:</w:t>
            </w:r>
          </w:p>
          <w:p w:rsidR="0050364C" w:rsidRPr="00392F91" w:rsidRDefault="0050364C" w:rsidP="00093711">
            <w:pPr>
              <w:spacing w:before="40" w:after="40" w:line="360" w:lineRule="exact"/>
              <w:jc w:val="both"/>
              <w:rPr>
                <w:sz w:val="24"/>
                <w:szCs w:val="24"/>
              </w:rPr>
            </w:pPr>
            <w:r w:rsidRPr="00392F91">
              <w:rPr>
                <w:sz w:val="24"/>
                <w:szCs w:val="24"/>
              </w:rPr>
              <w:t>a) Xây dựng tiêu chí xác định dự án ưu tiên đầu tư của vùng trong thời kỳ quy hoạch;</w:t>
            </w:r>
          </w:p>
          <w:p w:rsidR="0050364C" w:rsidRPr="00392F91" w:rsidRDefault="0050364C" w:rsidP="00093711">
            <w:pPr>
              <w:spacing w:before="40" w:after="40" w:line="360" w:lineRule="exact"/>
              <w:jc w:val="both"/>
              <w:rPr>
                <w:sz w:val="24"/>
                <w:szCs w:val="24"/>
              </w:rPr>
            </w:pPr>
            <w:r w:rsidRPr="00392F91">
              <w:rPr>
                <w:sz w:val="24"/>
                <w:szCs w:val="24"/>
              </w:rPr>
              <w:t>b) Luận chứng xây dựng danh mục dự án quan trọng của vùng, đề xuất thứ tự ưu tiên và phân kỳ thực hiện các dự án.</w:t>
            </w:r>
          </w:p>
          <w:p w:rsidR="0050364C" w:rsidRPr="00392F91" w:rsidRDefault="0050364C" w:rsidP="00093711">
            <w:pPr>
              <w:spacing w:before="40" w:after="40" w:line="360" w:lineRule="exact"/>
              <w:jc w:val="both"/>
              <w:rPr>
                <w:sz w:val="24"/>
                <w:szCs w:val="24"/>
                <w:lang w:val="pt-BR"/>
              </w:rPr>
            </w:pPr>
            <w:r w:rsidRPr="00392F91">
              <w:rPr>
                <w:sz w:val="24"/>
                <w:szCs w:val="24"/>
                <w:lang w:val="pt-BR"/>
              </w:rPr>
              <w:t>10. Giải pháp, nguồn lực thực hiện quy hoạch:</w:t>
            </w:r>
          </w:p>
          <w:p w:rsidR="0050364C" w:rsidRPr="00AE095B" w:rsidRDefault="0050364C" w:rsidP="00093711">
            <w:pPr>
              <w:spacing w:before="40" w:after="40" w:line="360" w:lineRule="exact"/>
              <w:jc w:val="both"/>
              <w:rPr>
                <w:spacing w:val="-8"/>
                <w:sz w:val="24"/>
                <w:szCs w:val="24"/>
                <w:lang w:val="pt-BR"/>
              </w:rPr>
            </w:pPr>
            <w:r w:rsidRPr="00AE095B">
              <w:rPr>
                <w:spacing w:val="-8"/>
                <w:sz w:val="24"/>
                <w:szCs w:val="24"/>
                <w:lang w:val="pt-BR"/>
              </w:rPr>
              <w:t>a) Giải pháp về cơ chế, chính sách đảm bảo liên kết vùng;</w:t>
            </w:r>
          </w:p>
          <w:p w:rsidR="0050364C" w:rsidRPr="00392F91" w:rsidRDefault="0050364C" w:rsidP="00093711">
            <w:pPr>
              <w:spacing w:before="40" w:after="40" w:line="360" w:lineRule="exact"/>
              <w:jc w:val="both"/>
              <w:rPr>
                <w:sz w:val="24"/>
                <w:szCs w:val="24"/>
                <w:lang w:val="pt-BR"/>
              </w:rPr>
            </w:pPr>
            <w:r w:rsidRPr="00392F91">
              <w:rPr>
                <w:sz w:val="24"/>
                <w:szCs w:val="24"/>
                <w:lang w:val="pt-BR"/>
              </w:rPr>
              <w:t>b) Giải pháp về huy động vốn đầu tư;</w:t>
            </w:r>
          </w:p>
          <w:p w:rsidR="0050364C" w:rsidRPr="00392F91" w:rsidRDefault="0050364C" w:rsidP="00093711">
            <w:pPr>
              <w:spacing w:before="40" w:after="40" w:line="360" w:lineRule="exact"/>
              <w:jc w:val="both"/>
              <w:rPr>
                <w:sz w:val="24"/>
                <w:szCs w:val="24"/>
                <w:lang w:val="pt-BR"/>
              </w:rPr>
            </w:pPr>
            <w:r w:rsidRPr="00392F91">
              <w:rPr>
                <w:sz w:val="24"/>
                <w:szCs w:val="24"/>
                <w:lang w:val="pt-BR"/>
              </w:rPr>
              <w:t>c) Giải pháp về phát triển nguồn nhân lực;</w:t>
            </w:r>
          </w:p>
          <w:p w:rsidR="0050364C" w:rsidRPr="00392F91" w:rsidRDefault="0050364C" w:rsidP="00093711">
            <w:pPr>
              <w:spacing w:before="40" w:after="40" w:line="360" w:lineRule="exact"/>
              <w:jc w:val="both"/>
              <w:rPr>
                <w:sz w:val="24"/>
                <w:szCs w:val="24"/>
                <w:lang w:val="pt-BR"/>
              </w:rPr>
            </w:pPr>
            <w:r w:rsidRPr="00392F91">
              <w:rPr>
                <w:sz w:val="24"/>
                <w:szCs w:val="24"/>
                <w:lang w:val="pt-BR"/>
              </w:rPr>
              <w:t>d) Giải pháp về môi trường, khoa học và công nghệ;</w:t>
            </w:r>
          </w:p>
          <w:p w:rsidR="0050364C" w:rsidRPr="00392F91" w:rsidRDefault="0050364C" w:rsidP="00093711">
            <w:pPr>
              <w:spacing w:before="40" w:after="40" w:line="360" w:lineRule="exact"/>
              <w:jc w:val="both"/>
              <w:rPr>
                <w:sz w:val="24"/>
                <w:szCs w:val="24"/>
                <w:lang w:val="pt-BR"/>
              </w:rPr>
            </w:pPr>
            <w:r w:rsidRPr="00392F91">
              <w:rPr>
                <w:sz w:val="24"/>
                <w:szCs w:val="24"/>
                <w:lang w:val="pt-BR"/>
              </w:rPr>
              <w:t>đ) Giải pháp về quản lý, kiểm soát phát triển đô thị và nông thôn;</w:t>
            </w:r>
          </w:p>
          <w:p w:rsidR="0050364C" w:rsidRPr="00392F91" w:rsidRDefault="0050364C" w:rsidP="00093711">
            <w:pPr>
              <w:spacing w:before="40" w:after="40" w:line="360" w:lineRule="exact"/>
              <w:jc w:val="both"/>
              <w:rPr>
                <w:sz w:val="24"/>
                <w:szCs w:val="24"/>
                <w:lang w:val="pt-BR"/>
              </w:rPr>
            </w:pPr>
            <w:r w:rsidRPr="00392F91">
              <w:rPr>
                <w:sz w:val="24"/>
                <w:szCs w:val="24"/>
                <w:lang w:val="pt-BR"/>
              </w:rPr>
              <w:t>e) Giải pháp về tổ chức thực hiện và giám sát thực hiện quy hoạch.</w:t>
            </w:r>
          </w:p>
          <w:p w:rsidR="0050364C" w:rsidRPr="00392F91" w:rsidRDefault="0050364C" w:rsidP="00093711">
            <w:pPr>
              <w:spacing w:before="40" w:after="40" w:line="360" w:lineRule="exact"/>
              <w:jc w:val="both"/>
              <w:rPr>
                <w:sz w:val="24"/>
                <w:szCs w:val="24"/>
                <w:lang w:val="pt-BR"/>
              </w:rPr>
            </w:pPr>
            <w:r w:rsidRPr="00392F91">
              <w:rPr>
                <w:sz w:val="24"/>
                <w:szCs w:val="24"/>
                <w:lang w:val="pt-BR"/>
              </w:rPr>
              <w:t xml:space="preserve">11. Xây dựng báo cáo quy hoạch gồm báo cáo tổng hợp và báo cáo tóm tắt, hệ thống sơ đồ, bản đồ và cơ sở dữ liệu quy hoạch vùng. Danh mục và tỷ lệ </w:t>
            </w:r>
            <w:r w:rsidRPr="00392F91">
              <w:rPr>
                <w:color w:val="000000"/>
                <w:sz w:val="24"/>
                <w:szCs w:val="24"/>
                <w:lang w:val="pt-BR"/>
              </w:rPr>
              <w:t>sơ đồ,</w:t>
            </w:r>
            <w:r w:rsidRPr="00392F91">
              <w:rPr>
                <w:sz w:val="24"/>
                <w:szCs w:val="24"/>
                <w:lang w:val="pt-BR"/>
              </w:rPr>
              <w:t xml:space="preserve"> bản đồ quy hoạch vùng quy định tại mục VIII Phụ lục I của Nghị định này.</w:t>
            </w:r>
          </w:p>
        </w:tc>
        <w:tc>
          <w:tcPr>
            <w:tcW w:w="1972" w:type="pct"/>
          </w:tcPr>
          <w:p w:rsidR="002B0D9A" w:rsidRPr="002B0D9A" w:rsidRDefault="002B0D9A" w:rsidP="002B0D9A">
            <w:pPr>
              <w:widowControl w:val="0"/>
              <w:spacing w:before="40" w:after="40" w:line="360" w:lineRule="exact"/>
              <w:jc w:val="both"/>
              <w:rPr>
                <w:b/>
                <w:bCs/>
                <w:color w:val="000000"/>
                <w:sz w:val="24"/>
                <w:szCs w:val="24"/>
                <w:lang w:val="pt-BR"/>
              </w:rPr>
            </w:pPr>
            <w:r w:rsidRPr="002B0D9A">
              <w:rPr>
                <w:b/>
                <w:bCs/>
                <w:color w:val="000000"/>
                <w:sz w:val="24"/>
                <w:szCs w:val="24"/>
                <w:lang w:val="pt-BR"/>
              </w:rPr>
              <w:lastRenderedPageBreak/>
              <w:t xml:space="preserve">Điều 25. Nội dung quy hoạch vùng </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Quy hoạch vùng bao gồm các nội dung chủ yếu sau đây:</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1. Phân tích, đánh giá điều kiện tự nhiên, hiện trạng phát triển vùng; phân vùng, dự báo nguồn lực đặc thù của vùng, xu thế phát triển trong nước và quốc tế tác động đến phát triển của vùng:</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 xml:space="preserve">a) Phân tích, đánh giá vị trí địa lý, điều kiện tự nhiên của </w:t>
            </w:r>
            <w:r w:rsidRPr="002B0D9A">
              <w:rPr>
                <w:bCs/>
                <w:color w:val="000000"/>
                <w:sz w:val="24"/>
                <w:szCs w:val="24"/>
                <w:lang w:val="pt-BR"/>
              </w:rPr>
              <w:lastRenderedPageBreak/>
              <w:t>vùng;</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b) Phân tích, đánh giá thực trạng phát triển kinh tế - xã hội; hiện trạng về tổ chức không gian kinh tế - xã hội; hiện trạng phát triển hệ thống đô thị và nông thôn; hiện trạng phát triển các khu chức năng và các khu vực khác; hiện trạng phát triển hạ tầng kỹ thuật, hạ tầng xã hội của vùng; hiện trạng bảo vệ môi trường, bảo tồn đa dạng sinh học; hiện trạng khai thác, sử dụng, bảo vệ tài nguyên, bao gồm tài nguyên nước lưu vực sông; hiện trạng thủy lợi và phòng, chống thiên tai, ứng phó với biến đổi khí hậu trên lãnh thổ vùng;</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c) Phân tích, đánh giá hiện trạng liên kết nội vùng, liên kết vùng; các nguồn lực của vùng đã và đang được khai thác, các tiềm năng chưa được khai thác; các nguy cơ và tác động của thiên tai, biến đổi khí hậu trên địa bàn vùng;</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d) Dự báo xu thế phát triển trong nước và quốc tế tác động đến phát triển của vùng;</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 xml:space="preserve">d) Phân tích, đánh giá các yếu tố về bảo đảm quốc phòng, an ninh; </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đ) Xác định vị thế, vai trò của vùng đối với quốc gia.</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2. Xây dựng kịch bản phát triển và lựa chọn kịch bản phát triển:</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lastRenderedPageBreak/>
              <w:t>a) Xây dựng các kịch bản phát triển;</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b) Phân tích, đánh giá ưu điểm, hạn chế, tính khả thi của từng kịch bản phát triển;</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c) Lựa chọn kịch bản phát triển tối ưu.</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lang w:val="pt-BR"/>
              </w:rPr>
              <w:t>3. Xác định quan điểm, tầm nhìn và mục tiêu phát triển của vùng:</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a) Xây dựng quan điểm về phát triển vùng;</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 xml:space="preserve">b) Xây dựng quan điểm về tổ chức không gian phát triển các hoạt động kinh tế - xã hội, quốc phòng, an ninh, phát triển kết cấu hạ tầng, sử dụng tài nguyên và bảo vệ môi trường trên lãnh thổ vùng trong thời kỳ quy hoạch; </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rPr>
              <w:t>c) Xây dựng mục tiêu tổng quát trong thời kỳ quy hoạch 10 năm</w:t>
            </w:r>
            <w:r w:rsidRPr="002B0D9A">
              <w:rPr>
                <w:bCs/>
                <w:color w:val="000000"/>
                <w:sz w:val="24"/>
                <w:szCs w:val="24"/>
                <w:lang w:val="pt-BR"/>
              </w:rPr>
              <w:t xml:space="preserve"> và cho tầm nhìn 30 năm; mục tiêu cụ thể trong thời kỳ quy hoạch theo giai đoạn 05 năm.</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4. Xác định các nhiệm vụ trọng tâm và đột phá phát triển trong kỳ quy hoạch.</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5. Phương hướng phát triển ngành có lợi thế của vùng:</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a) Xác định ngành có lợi thế của vùng;</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 xml:space="preserve">b) Phương hướng phát triển và phân bố không gian phát triển các ngành có lợi thế của vùng. </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lastRenderedPageBreak/>
              <w:t>6. Định hướng tổ chức không gian phát triển kinh tế - xã hội của vùng; phương hướng phát triển vùng, liên tỉnh:</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a) Định hướng tổ chức không gian phát triển kinh tế - xã hội của vùng, bao gồm: các khu vực động lực, cực tăng trưởng, các hành lang kinh tế của vùng; khu vực lãnh thổ cần bảo tồn; khu vực hạn chế phát triển;</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b) Phương hướng tổ chức liên kết không gian phát triển của vùng, cơ chế phối hợp tổ chức phát triển không gian liên tỉnh.</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7. Phương hướng phát triển hệ thống đô thị và nông thôn:</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a) Phương hướng phát triển hệ thống đô thị trên địa bàn vùng;</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b) Phương hướng phát triển các đô thị trung tâm của vùng;</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c) Phương hướng phát triển khu vực nông thôn.</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8. Phương hướng phát triển hệ thống khu kinh tế; khu công nghiệp; khu chế xuất; khu du lịch; khu công nghệ cao; khu nông nghiệp ứng dụng công nghệ cao; khu lâm nghiệp ứng dụng công nghệ cao; khu công nghệ số tập trung; khu nghiên cứu, đào tạo; khu phức hợp y tế; khu thể dục thể thao, khu văn hóa có tính chất liên tỉnh và các khu chức năng khác theo quy định của pháp luật; vùng sản xuất tập trung.</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lastRenderedPageBreak/>
              <w:t>9. Phương hướng phát triển kết cấu hạ tầng kỹ thuật trên lãnh thổ vùng đã được xác định trong quy hoạch cấp quốc gia; phương hướng phát triển kết cấu hạ tầng kỹ thuật kết nối liên tỉnh, bao gồm: mạng lưới giao thông, hạ tầng viễn thông, công trình thủy lợi, hệ thống cấp nước và các hạ tầng kỹ thuật kết nối liên tỉnh khác.</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10. Phương hướng bảo vệ môi trường và bảo tồn đa dạng sinh học; khai thác, sử dụng và bảo vệ tài nguyên; phòng, chống thiên tai và ứng phó với biến đổi khí hậu trên lãnh thổ vùng:</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a) Phương hướng bảo vệ môi trường của vùng, các lưu vực sông liên tỉnh, các khu vực ven biển liên tỉnh; phương hướng phát triển khu xử lý chất thải tập trung cấp vùng;</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b) Phương hướng xác lập các khu vực đa dạng sinh học cao, vùng đất ngập nước quan trọng, khu vực cảnh quan sinh thái quan trọng, các cơ sở bảo tồn đa dạng sinh học, các khu bảo tồn thiên nhiên, các hành lang đa dạng sinh học liên tỉnh;</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c) Phương hướng phát triển bền vững rừng đặc dụng, rừng phòng hộ, rừng sản xuất liên tỉnh;</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 xml:space="preserve">d) Phương hướng phân vùng chức năng của nguồn nước; định hướng ưu tiên phân bổ trong trường hợp bình thường và </w:t>
            </w:r>
            <w:r w:rsidRPr="002B0D9A">
              <w:rPr>
                <w:bCs/>
                <w:color w:val="000000"/>
                <w:sz w:val="24"/>
                <w:szCs w:val="24"/>
              </w:rPr>
              <w:lastRenderedPageBreak/>
              <w:t>hạn hán, thiếu nước; xác định yêu cầu chuyển nước giữa các lưu vực sông;</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đ) Phương hướng phòng, chống thiên tai và ứng phó với biến đổi khí hậu.</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11. Giải pháp, dự kiến nguồn lực thực hiện quy hoạch:</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a) Giải pháp về cơ chế, chính sách đảm bảo liên kết vùng;</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b) Giải pháp về huy động vốn đầu tư;</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c) Giải pháp về phát triển nguồn nhân lực;</w:t>
            </w:r>
          </w:p>
          <w:p w:rsidR="002B0D9A" w:rsidRPr="002B0D9A" w:rsidRDefault="002B0D9A" w:rsidP="002B0D9A">
            <w:pPr>
              <w:widowControl w:val="0"/>
              <w:spacing w:before="40" w:after="40" w:line="360" w:lineRule="exact"/>
              <w:jc w:val="both"/>
              <w:rPr>
                <w:bCs/>
                <w:color w:val="000000"/>
                <w:sz w:val="24"/>
                <w:szCs w:val="24"/>
                <w:lang w:val="pt-BR"/>
              </w:rPr>
            </w:pPr>
            <w:r w:rsidRPr="002B0D9A">
              <w:rPr>
                <w:bCs/>
                <w:color w:val="000000"/>
                <w:sz w:val="24"/>
                <w:szCs w:val="24"/>
              </w:rPr>
              <w:t>d) Giải pháp về môi trường</w:t>
            </w:r>
            <w:r w:rsidRPr="002B0D9A">
              <w:rPr>
                <w:bCs/>
                <w:color w:val="000000"/>
                <w:sz w:val="24"/>
                <w:szCs w:val="24"/>
                <w:lang w:val="pt-BR"/>
              </w:rPr>
              <w:t>;</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lang w:val="pt-BR"/>
              </w:rPr>
              <w:t>đ) Giải pháp về khoa học, công nghệ, đổi mới sáng tạo và chuyển đổi số</w:t>
            </w:r>
            <w:r w:rsidRPr="002B0D9A">
              <w:rPr>
                <w:bCs/>
                <w:color w:val="000000"/>
                <w:sz w:val="24"/>
                <w:szCs w:val="24"/>
              </w:rPr>
              <w:t>;</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e) Giải pháp về quản lý, kiểm soát phát triển đô thị và nông thôn;</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g) Giải pháp về tổ chức thực hiện quy hoạch.</w:t>
            </w:r>
          </w:p>
          <w:p w:rsidR="002B0D9A" w:rsidRPr="002B0D9A" w:rsidRDefault="002B0D9A" w:rsidP="002B0D9A">
            <w:pPr>
              <w:widowControl w:val="0"/>
              <w:spacing w:before="40" w:after="40" w:line="360" w:lineRule="exact"/>
              <w:jc w:val="both"/>
              <w:rPr>
                <w:bCs/>
                <w:color w:val="000000"/>
                <w:sz w:val="24"/>
                <w:szCs w:val="24"/>
              </w:rPr>
            </w:pPr>
            <w:r w:rsidRPr="002B0D9A">
              <w:rPr>
                <w:bCs/>
                <w:color w:val="000000"/>
                <w:sz w:val="24"/>
                <w:szCs w:val="24"/>
              </w:rPr>
              <w:t>h) Dự kiến nguồn lực thực hiện quy hoạch.</w:t>
            </w:r>
          </w:p>
          <w:p w:rsidR="0050364C" w:rsidRPr="00392F91" w:rsidRDefault="002B0D9A" w:rsidP="002B0D9A">
            <w:pPr>
              <w:pStyle w:val="Heading2"/>
              <w:keepNext w:val="0"/>
              <w:widowControl w:val="0"/>
              <w:spacing w:before="40" w:after="40" w:line="360" w:lineRule="exact"/>
              <w:ind w:firstLine="0"/>
              <w:rPr>
                <w:sz w:val="24"/>
                <w:szCs w:val="24"/>
              </w:rPr>
            </w:pPr>
            <w:r w:rsidRPr="002B0D9A">
              <w:rPr>
                <w:rFonts w:eastAsia="Calibri"/>
                <w:b w:val="0"/>
                <w:iCs w:val="0"/>
                <w:color w:val="000000"/>
                <w:sz w:val="24"/>
                <w:szCs w:val="24"/>
              </w:rPr>
              <w:t xml:space="preserve">12. Xây dựng báo cáo quy hoạch gồm báo cáo tổng hợp và báo cáo tóm tắt; hệ thống sơ đồ quy hoạch và cơ sở dữ liệu quy hoạch vùng. Danh mục và tỷ lệ sơ đồ quy hoạch vùng theo quy định tại </w:t>
            </w:r>
            <w:r w:rsidRPr="002B0D9A">
              <w:rPr>
                <w:rFonts w:eastAsia="Calibri"/>
                <w:b w:val="0"/>
                <w:iCs w:val="0"/>
                <w:color w:val="000000"/>
                <w:sz w:val="24"/>
                <w:szCs w:val="24"/>
                <w:lang w:val="pt-BR"/>
              </w:rPr>
              <w:t xml:space="preserve">mục V Phụ lục IV </w:t>
            </w:r>
            <w:r w:rsidRPr="002B0D9A">
              <w:rPr>
                <w:rFonts w:eastAsia="Calibri"/>
                <w:b w:val="0"/>
                <w:iCs w:val="0"/>
                <w:color w:val="000000"/>
                <w:sz w:val="24"/>
                <w:szCs w:val="24"/>
              </w:rPr>
              <w:t>của Nghị định này.</w:t>
            </w:r>
            <w:r w:rsidRPr="002B0D9A">
              <w:rPr>
                <w:rFonts w:eastAsia="Calibri"/>
                <w:iCs w:val="0"/>
                <w:color w:val="000000"/>
                <w:sz w:val="24"/>
                <w:szCs w:val="24"/>
                <w:lang w:val="pt-BR"/>
              </w:rPr>
              <w:t xml:space="preserve"> </w:t>
            </w:r>
          </w:p>
        </w:tc>
        <w:tc>
          <w:tcPr>
            <w:tcW w:w="1284" w:type="pct"/>
          </w:tcPr>
          <w:p w:rsidR="0050364C" w:rsidRDefault="0050364C" w:rsidP="007B4815">
            <w:pPr>
              <w:jc w:val="both"/>
            </w:pPr>
            <w:r w:rsidRPr="00E70645">
              <w:rPr>
                <w:rFonts w:eastAsia="Courier New"/>
                <w:sz w:val="24"/>
                <w:lang w:val="vi-VN" w:eastAsia="vi-VN"/>
              </w:rPr>
              <w:lastRenderedPageBreak/>
              <w:t xml:space="preserve">Hoàn thiện nội dung quy hoạch </w:t>
            </w:r>
            <w:r w:rsidR="007B4815">
              <w:rPr>
                <w:color w:val="000000"/>
                <w:spacing w:val="-4"/>
                <w:sz w:val="24"/>
                <w:szCs w:val="24"/>
                <w:lang w:val="pt-BR"/>
              </w:rPr>
              <w:t xml:space="preserve">vùng </w:t>
            </w:r>
            <w:r>
              <w:rPr>
                <w:color w:val="000000"/>
                <w:sz w:val="24"/>
                <w:szCs w:val="24"/>
                <w:lang w:val="pt-BR"/>
              </w:rPr>
              <w:t xml:space="preserve">bảo đảm phù hợp với quy định tại Luật Quy hoạch số 112/2025/QH15 và </w:t>
            </w:r>
            <w:r w:rsidRPr="00392F91">
              <w:rPr>
                <w:color w:val="000000"/>
                <w:sz w:val="24"/>
                <w:szCs w:val="24"/>
                <w:lang w:val="pt-BR"/>
              </w:rPr>
              <w:t xml:space="preserve"> </w:t>
            </w:r>
            <w:r w:rsidRPr="00E70645">
              <w:rPr>
                <w:rFonts w:eastAsia="Courier New"/>
                <w:sz w:val="24"/>
                <w:lang w:val="vi-VN" w:eastAsia="vi-VN"/>
              </w:rPr>
              <w:t xml:space="preserve">theo hướng </w:t>
            </w:r>
            <w:r w:rsidRPr="00E70645">
              <w:rPr>
                <w:rFonts w:eastAsia="Courier New"/>
                <w:sz w:val="24"/>
                <w:lang w:eastAsia="vi-VN"/>
              </w:rPr>
              <w:t xml:space="preserve">nội dung </w:t>
            </w:r>
            <w:r w:rsidRPr="00E70645">
              <w:rPr>
                <w:rFonts w:eastAsia="Courier New"/>
                <w:sz w:val="24"/>
                <w:lang w:val="vi-VN" w:eastAsia="vi-VN"/>
              </w:rPr>
              <w:t>mang tính định hướ</w:t>
            </w:r>
            <w:r w:rsidR="007B4815">
              <w:rPr>
                <w:rFonts w:eastAsia="Courier New"/>
                <w:sz w:val="24"/>
                <w:lang w:val="vi-VN" w:eastAsia="vi-VN"/>
              </w:rPr>
              <w:t>ng</w:t>
            </w:r>
            <w:r w:rsidRPr="00E70645">
              <w:rPr>
                <w:rFonts w:eastAsia="Courier New"/>
                <w:sz w:val="24"/>
                <w:lang w:eastAsia="vi-VN"/>
              </w:rPr>
              <w:t>; các nội dung cụ thể</w:t>
            </w:r>
            <w:r>
              <w:rPr>
                <w:rFonts w:eastAsia="Courier New"/>
                <w:sz w:val="24"/>
                <w:lang w:eastAsia="vi-VN"/>
              </w:rPr>
              <w:t xml:space="preserve"> hơn</w:t>
            </w:r>
            <w:r w:rsidRPr="00E70645">
              <w:rPr>
                <w:rFonts w:eastAsia="Courier New"/>
                <w:sz w:val="24"/>
                <w:lang w:eastAsia="vi-VN"/>
              </w:rPr>
              <w:t xml:space="preserve"> sẽ được xác định tại </w:t>
            </w:r>
            <w:r>
              <w:rPr>
                <w:rFonts w:eastAsia="Courier New"/>
                <w:sz w:val="24"/>
                <w:lang w:eastAsia="vi-VN"/>
              </w:rPr>
              <w:t xml:space="preserve">quy hoạch chi tiết ngành, </w:t>
            </w:r>
            <w:r w:rsidR="007B4815">
              <w:rPr>
                <w:rFonts w:eastAsia="Courier New"/>
                <w:sz w:val="24"/>
                <w:lang w:eastAsia="vi-VN"/>
              </w:rPr>
              <w:t>quy hoạch tỉnh</w:t>
            </w:r>
          </w:p>
          <w:p w:rsidR="0050364C" w:rsidRPr="00392F91" w:rsidRDefault="0050364C" w:rsidP="007B4815">
            <w:pPr>
              <w:pStyle w:val="Heading2"/>
              <w:keepNext w:val="0"/>
              <w:widowControl w:val="0"/>
              <w:spacing w:before="40" w:after="40" w:line="360" w:lineRule="exact"/>
              <w:ind w:firstLine="0"/>
              <w:rPr>
                <w:b w:val="0"/>
                <w:sz w:val="24"/>
                <w:szCs w:val="24"/>
                <w:lang/>
              </w:rPr>
            </w:pPr>
          </w:p>
        </w:tc>
      </w:tr>
      <w:tr w:rsidR="007B4815" w:rsidRPr="00392F91" w:rsidTr="00420D2D">
        <w:tc>
          <w:tcPr>
            <w:tcW w:w="1744" w:type="pct"/>
          </w:tcPr>
          <w:p w:rsidR="007B4815" w:rsidRPr="00392F91" w:rsidRDefault="007B4815" w:rsidP="00093711">
            <w:pPr>
              <w:widowControl w:val="0"/>
              <w:spacing w:before="40" w:after="40" w:line="360" w:lineRule="exact"/>
              <w:jc w:val="both"/>
              <w:rPr>
                <w:b/>
                <w:bCs/>
                <w:color w:val="000000"/>
                <w:sz w:val="24"/>
                <w:szCs w:val="24"/>
              </w:rPr>
            </w:pPr>
            <w:r w:rsidRPr="00392F91">
              <w:rPr>
                <w:b/>
                <w:bCs/>
                <w:color w:val="000000"/>
                <w:sz w:val="24"/>
                <w:szCs w:val="24"/>
              </w:rPr>
              <w:lastRenderedPageBreak/>
              <w:t>Điều 26. Nội dung quy hoạch tỉnh</w:t>
            </w:r>
          </w:p>
          <w:p w:rsidR="007B4815" w:rsidRPr="00392F91" w:rsidRDefault="007B4815" w:rsidP="00093711">
            <w:pPr>
              <w:widowControl w:val="0"/>
              <w:spacing w:before="40" w:after="40" w:line="360" w:lineRule="exact"/>
              <w:jc w:val="both"/>
              <w:rPr>
                <w:color w:val="000000"/>
                <w:sz w:val="24"/>
                <w:szCs w:val="24"/>
              </w:rPr>
            </w:pPr>
            <w:r w:rsidRPr="00392F91">
              <w:rPr>
                <w:color w:val="000000"/>
                <w:sz w:val="24"/>
                <w:szCs w:val="24"/>
              </w:rPr>
              <w:t>Quy hoạch tỉnh bao gồm các nội dung chủ yếu sau đây:</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 xml:space="preserve">1. </w:t>
            </w:r>
            <w:r w:rsidRPr="00392F91">
              <w:rPr>
                <w:rFonts w:eastAsia="Times New Roman"/>
                <w:color w:val="000000"/>
                <w:sz w:val="24"/>
                <w:szCs w:val="24"/>
                <w:lang w:val="vi-VN"/>
              </w:rPr>
              <w:t xml:space="preserve">Phân tích, đánh giá điều kiện tự nhiên, </w:t>
            </w:r>
            <w:r w:rsidRPr="00392F91">
              <w:rPr>
                <w:rFonts w:eastAsia="Times New Roman"/>
                <w:color w:val="000000"/>
                <w:sz w:val="24"/>
                <w:szCs w:val="24"/>
                <w:lang w:val="pt-BR"/>
              </w:rPr>
              <w:t>điều kiện phát triển</w:t>
            </w:r>
            <w:r w:rsidRPr="00392F91">
              <w:rPr>
                <w:rFonts w:eastAsia="Times New Roman"/>
                <w:color w:val="000000"/>
                <w:sz w:val="24"/>
                <w:szCs w:val="24"/>
                <w:lang w:val="vi-VN"/>
              </w:rPr>
              <w:t xml:space="preserve"> đặc thù của </w:t>
            </w:r>
            <w:r w:rsidRPr="00392F91">
              <w:rPr>
                <w:rFonts w:eastAsia="Times New Roman"/>
                <w:color w:val="000000"/>
                <w:sz w:val="24"/>
                <w:szCs w:val="24"/>
                <w:lang w:val="pt-BR"/>
              </w:rPr>
              <w:t>tỉnh</w:t>
            </w:r>
            <w:r w:rsidRPr="00392F91">
              <w:rPr>
                <w:rFonts w:eastAsia="Times New Roman"/>
                <w:color w:val="000000"/>
                <w:sz w:val="24"/>
                <w:szCs w:val="24"/>
                <w:lang w:val="vi-VN"/>
              </w:rPr>
              <w:t>;</w:t>
            </w:r>
            <w:r w:rsidRPr="00392F91">
              <w:rPr>
                <w:rFonts w:eastAsia="Times New Roman"/>
                <w:color w:val="000000"/>
                <w:sz w:val="24"/>
                <w:szCs w:val="24"/>
                <w:lang w:val="pt-BR"/>
              </w:rPr>
              <w:t xml:space="preserve"> phân tích, đánh giá thực trạng phát triển kinh tế - xã hội, hiện trạng sử dụng đất, hiện trạng hệ thống đô thị, nông thôn; h</w:t>
            </w:r>
            <w:r w:rsidRPr="00392F91">
              <w:rPr>
                <w:color w:val="000000"/>
                <w:sz w:val="24"/>
                <w:szCs w:val="24"/>
                <w:lang w:val="pt-BR"/>
              </w:rPr>
              <w:t>iện trạng hạ tầng kỹ thuật, hạ tầng xã hội, không gian ngầm; hiện trạng sử dụng đất; hiện trạng môi trường, khai thác, sử dụng, bảo vệ tài nguyên và đa dạng sinh học:</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a) Phân tích, đánh giá vị trí địa lý, điều kiện tự nhiên, xã hội, tài nguyên thiên nhiên và môi trường;</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b) Phân tích, đánh giá thực trạng phát triển kinh tế - xã hội, thực trạng phát triển các ngành;</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c) Phân tích, đánh giá hiện trạng sử dụng đất;</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d) Phân tích, đánh giá hiện trạng phát triển hệ thống đô thị, nông thôn;</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đ) Phân tích, đánh giá hiện trạng phát triển các khu chức năng, hiện trạng phát triển hạ tầng kỹ thuật, hạ tầng xã hội, không gian ngầm;</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pacing w:val="-4"/>
                <w:sz w:val="24"/>
                <w:szCs w:val="24"/>
                <w:lang w:val="pt-BR"/>
              </w:rPr>
              <w:t xml:space="preserve">e) </w:t>
            </w:r>
            <w:r w:rsidRPr="00392F91">
              <w:rPr>
                <w:color w:val="000000"/>
                <w:sz w:val="24"/>
                <w:szCs w:val="24"/>
                <w:lang w:val="pt-BR"/>
              </w:rPr>
              <w:t xml:space="preserve">Phân tích, đánh giá hiện trạng sử dụng tài nguyên, </w:t>
            </w:r>
            <w:r w:rsidRPr="00392F91">
              <w:rPr>
                <w:color w:val="000000"/>
                <w:sz w:val="24"/>
                <w:szCs w:val="24"/>
                <w:lang w:val="pt-BR"/>
              </w:rPr>
              <w:lastRenderedPageBreak/>
              <w:t>bảo vệ môi trường, phòng, chống thiên tai và ứng phó với biến đổi khí hậu;</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 xml:space="preserve">g) Phân tích, đánh giá hiện trạng </w:t>
            </w:r>
            <w:r w:rsidRPr="00392F91">
              <w:rPr>
                <w:rFonts w:eastAsia="Times New Roman"/>
                <w:color w:val="000000"/>
                <w:sz w:val="24"/>
                <w:szCs w:val="24"/>
              </w:rPr>
              <w:t>bảo vệ, khai thác, sử dụng tài nguyên nước, bảo vệ nguồn sinh thủy, phòng, chống và khắc phục tác hại do nước gây ra, xả nước thải vào nguồn nước; đánh giá số lượng, chất lượng nguồn nước trên địa bàn tỉnh;</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pacing w:val="-4"/>
                <w:sz w:val="24"/>
                <w:szCs w:val="24"/>
                <w:lang w:val="pt-BR"/>
              </w:rPr>
              <w:t xml:space="preserve">h) Xác định vị </w:t>
            </w:r>
            <w:r w:rsidRPr="00392F91">
              <w:rPr>
                <w:color w:val="000000"/>
                <w:sz w:val="24"/>
                <w:szCs w:val="24"/>
                <w:lang w:val="pt-BR"/>
              </w:rPr>
              <w:t>thế, vai trò của tỉnh đối với vùng, quốc gia;</w:t>
            </w:r>
          </w:p>
          <w:p w:rsidR="007B4815" w:rsidRPr="00392F91" w:rsidRDefault="007B4815" w:rsidP="00093711">
            <w:pPr>
              <w:widowControl w:val="0"/>
              <w:spacing w:before="40" w:after="40" w:line="360" w:lineRule="exact"/>
              <w:jc w:val="both"/>
              <w:rPr>
                <w:color w:val="000000"/>
                <w:spacing w:val="-2"/>
                <w:sz w:val="24"/>
                <w:szCs w:val="24"/>
                <w:lang w:val="pt-BR"/>
              </w:rPr>
            </w:pPr>
            <w:r w:rsidRPr="00392F91">
              <w:rPr>
                <w:color w:val="000000"/>
                <w:spacing w:val="-2"/>
                <w:sz w:val="24"/>
                <w:szCs w:val="24"/>
                <w:lang w:val="pt-BR"/>
              </w:rPr>
              <w:t>i) Phân tích, dự báo các yếu tố, điều kiện của vùng, quốc gia, quốc tế tác động đến phát triển tỉnh; phân tích, đánh giá các yếu tố về bảo đảm quốc phòng, an ninh; dự báo các nguy cơ và tác động của thiên tai, biến đổi khí hậu trên địa bàn tỉnh.</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k) Xác định những tồn tại, hạn chế cần giải quyết; phân tích, đánh giá điểm mạnh, điểm yếu, cơ hội, thách thức.</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2. Xây dựng các kịch bản phát triển và lựa chọn kịch bản phát triển:</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a) Xây dựng các kịch bản phát triển;</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 xml:space="preserve">b) Phân tích ưu điểm, hạn chế, tính khả thi của từng </w:t>
            </w:r>
            <w:r w:rsidRPr="00392F91">
              <w:rPr>
                <w:color w:val="000000"/>
                <w:sz w:val="24"/>
                <w:szCs w:val="24"/>
                <w:lang w:val="pt-BR"/>
              </w:rPr>
              <w:lastRenderedPageBreak/>
              <w:t>kịch bản phát triển;</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c) Lựa chọn kịch bản phát triển tối ưu.</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3. Xác định quan điểm, tầm nhìn, mục tiêu phát triển:</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a) Quan điểm về phát triển tỉnh;</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 xml:space="preserve">b) Quan điểm về tổ chức không gian phát triển các hoạt động kinh tế - xã hội, </w:t>
            </w:r>
            <w:r w:rsidRPr="00392F91">
              <w:rPr>
                <w:rFonts w:eastAsia="Times New Roman"/>
                <w:color w:val="000000"/>
                <w:sz w:val="24"/>
                <w:szCs w:val="24"/>
                <w:lang w:val="vi-VN"/>
              </w:rPr>
              <w:t>quốc phòng, an ninh</w:t>
            </w:r>
            <w:r w:rsidRPr="00392F91">
              <w:rPr>
                <w:rFonts w:eastAsia="Times New Roman"/>
                <w:color w:val="000000"/>
                <w:sz w:val="24"/>
                <w:szCs w:val="24"/>
                <w:lang w:val="pt-BR"/>
              </w:rPr>
              <w:t>,</w:t>
            </w:r>
            <w:r w:rsidRPr="00392F91">
              <w:rPr>
                <w:rFonts w:eastAsia="Times New Roman"/>
                <w:color w:val="000000"/>
                <w:sz w:val="24"/>
                <w:szCs w:val="24"/>
                <w:lang w:val="vi-VN"/>
              </w:rPr>
              <w:t xml:space="preserve"> phát triển kết cấu hạ tầng, sử dụng tài nguyên và bảo vệ môi trường</w:t>
            </w:r>
            <w:r w:rsidRPr="00392F91">
              <w:rPr>
                <w:color w:val="000000"/>
                <w:sz w:val="24"/>
                <w:szCs w:val="24"/>
                <w:lang w:val="pt-BR"/>
              </w:rPr>
              <w:t>;</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 xml:space="preserve">c) Xây dựng mục tiêu tổng quát trong thời kỳ quy hoạch 10 năm và cho tầm nhìn 30 năm; </w:t>
            </w:r>
          </w:p>
          <w:p w:rsidR="007B4815" w:rsidRPr="00392F91" w:rsidRDefault="007B4815" w:rsidP="00093711">
            <w:pPr>
              <w:widowControl w:val="0"/>
              <w:spacing w:before="40" w:after="40" w:line="360" w:lineRule="exact"/>
              <w:jc w:val="both"/>
              <w:rPr>
                <w:color w:val="000000"/>
                <w:spacing w:val="-4"/>
                <w:sz w:val="24"/>
                <w:szCs w:val="24"/>
                <w:lang w:val="pt-BR"/>
              </w:rPr>
            </w:pPr>
            <w:r w:rsidRPr="00392F91">
              <w:rPr>
                <w:color w:val="000000"/>
                <w:spacing w:val="-4"/>
                <w:sz w:val="24"/>
                <w:szCs w:val="24"/>
                <w:lang w:val="pt-BR"/>
              </w:rPr>
              <w:t>đ) Xác định mục tiêu cụ thể trong thời kỳ quy hoạch theo giai đoạn 05 năm.</w:t>
            </w:r>
          </w:p>
          <w:p w:rsidR="007B4815" w:rsidRPr="00392F91" w:rsidRDefault="007B4815" w:rsidP="00093711">
            <w:pPr>
              <w:widowControl w:val="0"/>
              <w:spacing w:before="40" w:after="40" w:line="360" w:lineRule="exact"/>
              <w:jc w:val="both"/>
              <w:rPr>
                <w:color w:val="000000"/>
                <w:spacing w:val="-4"/>
                <w:sz w:val="24"/>
                <w:szCs w:val="24"/>
                <w:lang w:val="pt-BR"/>
              </w:rPr>
            </w:pPr>
            <w:r w:rsidRPr="00392F91">
              <w:rPr>
                <w:color w:val="000000"/>
                <w:spacing w:val="-4"/>
                <w:sz w:val="24"/>
                <w:szCs w:val="24"/>
                <w:lang w:val="pt-BR"/>
              </w:rPr>
              <w:t>4. Xác định các nhiệm vụ trọng tâm, đột phá phát triển trong kỳ quy hoạch.</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 xml:space="preserve">5. Phương hướng tổ chức không gian phát triển kinh tế - xã hội, phương hướng phát triển các ngành, lĩnh vực trên địa bàn tỉnh: </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a) Xác định các khu vực động lực ưu tiên phát triển;</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b) Xác định các khu vực hạn chế phát triển;</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c) Xác định các khu vực lãnh thổ cần bảo tồn;</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lastRenderedPageBreak/>
              <w:t>d) Phương hướng phát triển và phân bố không gian các ngành, lĩnh vực.</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6. Phương hướng phát triển đô thị và nông thôn:</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a) Xác định khu vực phát triển đô thị; phương hướng phát triển các đô thị và phát triển đô thị theo định hướng giao thông công cộng TOD (nếu có).</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b) Xác định khu vực phát triển nông thôn; phương hướng phát triển khu vực nông thôn.</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7. Phương hướng phát triển các khu chức năng trên địa bàn cấp tỉnh đã được xác định tại quy hoạch vùng, gồm: khu kinh tế; khu công nghiệp; khu chế xuất; khu du lịch; khu công nghệ cao; khu nông nghiệp ứng dụng công nghệ cao; khu lâm nghiệp ứng dụng công nghệ cao; khu công nghệ số tập trung; khu nghiên cứu, đào tạo; khu thể dục thể thao; khu văn hóa; khu phức hợp y tế và các khu chức năng khác theo quy định của pháp luật; phương án phát triển cụm công nghiệp; phương án phát triển vùng sản xuất nông nghiệp tập trung.</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 xml:space="preserve">8. Phương hướng phát triển khu vực miền núi, hải đảo, vùng đồng bào dân tộc thiểu số, địa bàn có điều </w:t>
            </w:r>
            <w:r w:rsidRPr="00392F91">
              <w:rPr>
                <w:color w:val="000000"/>
                <w:sz w:val="24"/>
                <w:szCs w:val="24"/>
                <w:lang w:val="pt-BR"/>
              </w:rPr>
              <w:lastRenderedPageBreak/>
              <w:t>kiện kinh tế - xã hội khó khăn, địa bàn có điều kiện kinh tế - xã hội đặc biệt khó khăn (nếu có).</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9. Phương hướng phát triển mạng lưới giao thông, bao gồm mạng lưới đường bộ cao tốc, đường quốc lộ, đường đường sắt, các tuyến đường thủy nội địa và đường hàng hải, các cảng biển, cảng hàng không, sân bay trên địa bàn tỉnh đã được xác định trong quy hoạch cấp quốc gia, quy hoạch vùng và phương án phát triển mạng lưới đường của tỉnh.</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10. Phương hướng phát triển mạng lưới cấp điện, hạ tầng năng lượng bao gồm phương án phát triển nguồn điện, lưới điện, hạ tầng năng lượng trên địa bàn tỉnh đã được xác định trong quy hoạch cấp quốc gia và phương án phát triển mạng lưới cấp điện của tỉnh.</w:t>
            </w:r>
          </w:p>
          <w:p w:rsidR="007B4815" w:rsidRPr="00392F91" w:rsidRDefault="007B4815" w:rsidP="00093711">
            <w:pPr>
              <w:pStyle w:val="BodyTextIndent2"/>
              <w:widowControl w:val="0"/>
              <w:spacing w:before="40" w:after="40" w:line="360" w:lineRule="exact"/>
              <w:ind w:firstLine="0"/>
              <w:rPr>
                <w:color w:val="000000"/>
                <w:spacing w:val="-4"/>
                <w:sz w:val="24"/>
                <w:szCs w:val="24"/>
                <w:lang w:val="pt-BR" w:eastAsia="en-US"/>
              </w:rPr>
            </w:pPr>
            <w:r w:rsidRPr="00392F91">
              <w:rPr>
                <w:color w:val="000000"/>
                <w:spacing w:val="-4"/>
                <w:sz w:val="24"/>
                <w:szCs w:val="24"/>
                <w:lang w:val="pt-BR" w:eastAsia="en-US"/>
              </w:rPr>
              <w:t>11.</w:t>
            </w:r>
            <w:r w:rsidRPr="00392F91">
              <w:rPr>
                <w:color w:val="000000"/>
                <w:spacing w:val="-4"/>
                <w:sz w:val="24"/>
                <w:szCs w:val="24"/>
                <w:lang w:val="vi-VN" w:eastAsia="en-US"/>
              </w:rPr>
              <w:t xml:space="preserve"> Phương </w:t>
            </w:r>
            <w:r w:rsidRPr="00305D58">
              <w:rPr>
                <w:color w:val="000000"/>
                <w:spacing w:val="-4"/>
                <w:sz w:val="24"/>
                <w:szCs w:val="24"/>
                <w:lang w:val="en-US" w:eastAsia="en-US"/>
              </w:rPr>
              <w:t>hướng</w:t>
            </w:r>
            <w:r w:rsidRPr="00392F91">
              <w:rPr>
                <w:color w:val="000000"/>
                <w:spacing w:val="-4"/>
                <w:sz w:val="24"/>
                <w:szCs w:val="24"/>
                <w:lang w:val="vi-VN" w:eastAsia="en-US"/>
              </w:rPr>
              <w:t xml:space="preserve"> phát triển </w:t>
            </w:r>
            <w:r w:rsidRPr="00392F91">
              <w:rPr>
                <w:color w:val="000000"/>
                <w:spacing w:val="-4"/>
                <w:sz w:val="24"/>
                <w:szCs w:val="24"/>
                <w:lang w:val="pt-BR" w:eastAsia="en-US"/>
              </w:rPr>
              <w:t>hạ tầng viễn thông</w:t>
            </w:r>
            <w:r w:rsidRPr="00392F91">
              <w:rPr>
                <w:color w:val="000000"/>
                <w:spacing w:val="-4"/>
                <w:sz w:val="24"/>
                <w:szCs w:val="24"/>
                <w:lang w:val="vi-VN" w:eastAsia="en-US"/>
              </w:rPr>
              <w:t xml:space="preserve"> bao gồm các tuyến viễn thông quốc tế, quốc gia, liên tỉnh trên địa bàn </w:t>
            </w:r>
            <w:r w:rsidRPr="00392F91">
              <w:rPr>
                <w:color w:val="000000"/>
                <w:spacing w:val="-4"/>
                <w:sz w:val="24"/>
                <w:szCs w:val="24"/>
                <w:lang w:val="pt-BR" w:eastAsia="en-US"/>
              </w:rPr>
              <w:t xml:space="preserve">tỉnh </w:t>
            </w:r>
            <w:r w:rsidRPr="00392F91">
              <w:rPr>
                <w:color w:val="000000"/>
                <w:spacing w:val="-4"/>
                <w:sz w:val="24"/>
                <w:szCs w:val="24"/>
                <w:lang w:val="vi-VN" w:eastAsia="en-US"/>
              </w:rPr>
              <w:t xml:space="preserve">đã được xác định trong quy hoạch cấp quốc gia, quy hoạch vùng; </w:t>
            </w:r>
            <w:r w:rsidRPr="00392F91">
              <w:rPr>
                <w:color w:val="000000"/>
                <w:spacing w:val="-4"/>
                <w:sz w:val="24"/>
                <w:szCs w:val="24"/>
                <w:lang w:val="pt-BR" w:eastAsia="en-US"/>
              </w:rPr>
              <w:t xml:space="preserve">phương án phát triển công trình viễn thông quan trọng liên quan đến an ninh quốc gia; phương án phát triển hạ tầng kỹ thuật viễn thông thụ động; phương án phát triển công trình viễn thông </w:t>
            </w:r>
            <w:r w:rsidRPr="00392F91">
              <w:rPr>
                <w:color w:val="000000"/>
                <w:sz w:val="24"/>
                <w:szCs w:val="24"/>
                <w:lang w:val="pt-BR" w:eastAsia="en-US"/>
              </w:rPr>
              <w:lastRenderedPageBreak/>
              <w:t>của</w:t>
            </w:r>
            <w:r w:rsidRPr="00392F91">
              <w:rPr>
                <w:color w:val="000000"/>
                <w:spacing w:val="-4"/>
                <w:sz w:val="24"/>
                <w:szCs w:val="24"/>
                <w:lang w:val="pt-BR" w:eastAsia="en-US"/>
              </w:rPr>
              <w:t xml:space="preserve"> tỉnh.</w:t>
            </w:r>
          </w:p>
          <w:p w:rsidR="007B4815" w:rsidRPr="00392F91" w:rsidRDefault="007B4815" w:rsidP="00093711">
            <w:pPr>
              <w:pStyle w:val="BodyTextIndent2"/>
              <w:widowControl w:val="0"/>
              <w:spacing w:before="40" w:after="40" w:line="360" w:lineRule="exact"/>
              <w:ind w:firstLine="0"/>
              <w:rPr>
                <w:color w:val="000000"/>
                <w:spacing w:val="-4"/>
                <w:sz w:val="24"/>
                <w:szCs w:val="24"/>
                <w:lang w:val="pt-BR" w:eastAsia="en-US"/>
              </w:rPr>
            </w:pPr>
            <w:r w:rsidRPr="00392F91">
              <w:rPr>
                <w:color w:val="000000"/>
                <w:spacing w:val="-4"/>
                <w:sz w:val="24"/>
                <w:szCs w:val="24"/>
                <w:lang w:val="vi-VN" w:eastAsia="en-US"/>
              </w:rPr>
              <w:t>1</w:t>
            </w:r>
            <w:r w:rsidRPr="00392F91">
              <w:rPr>
                <w:color w:val="000000"/>
                <w:spacing w:val="-4"/>
                <w:sz w:val="24"/>
                <w:szCs w:val="24"/>
                <w:lang w:val="pt-BR" w:eastAsia="en-US"/>
              </w:rPr>
              <w:t>2</w:t>
            </w:r>
            <w:r w:rsidRPr="00392F91">
              <w:rPr>
                <w:color w:val="000000"/>
                <w:spacing w:val="-4"/>
                <w:sz w:val="24"/>
                <w:szCs w:val="24"/>
                <w:lang w:val="vi-VN" w:eastAsia="en-US"/>
              </w:rPr>
              <w:t xml:space="preserve">. Phương </w:t>
            </w:r>
            <w:r w:rsidRPr="00305D58">
              <w:rPr>
                <w:color w:val="000000"/>
                <w:spacing w:val="-4"/>
                <w:sz w:val="24"/>
                <w:szCs w:val="24"/>
                <w:lang w:val="en-US" w:eastAsia="en-US"/>
              </w:rPr>
              <w:t xml:space="preserve">hướng </w:t>
            </w:r>
            <w:r w:rsidRPr="00392F91">
              <w:rPr>
                <w:color w:val="000000"/>
                <w:spacing w:val="-4"/>
                <w:sz w:val="24"/>
                <w:szCs w:val="24"/>
                <w:lang w:val="vi-VN" w:eastAsia="en-US"/>
              </w:rPr>
              <w:t>phát triển công trình thủy lợi, hệ thống cấp nước, thoát nước bao gồm công trình thủy lợi, hệ thống cấp nước, thoát nước</w:t>
            </w:r>
            <w:r w:rsidRPr="00392F91">
              <w:rPr>
                <w:color w:val="000000"/>
                <w:spacing w:val="-4"/>
                <w:sz w:val="24"/>
                <w:szCs w:val="24"/>
                <w:lang w:val="pt-BR" w:eastAsia="en-US"/>
              </w:rPr>
              <w:t xml:space="preserve"> </w:t>
            </w:r>
            <w:r w:rsidRPr="00392F91">
              <w:rPr>
                <w:color w:val="000000"/>
                <w:spacing w:val="-4"/>
                <w:sz w:val="24"/>
                <w:szCs w:val="24"/>
                <w:lang w:val="vi-VN" w:eastAsia="en-US"/>
              </w:rPr>
              <w:t>trên địa bàn</w:t>
            </w:r>
            <w:r w:rsidRPr="00392F91">
              <w:rPr>
                <w:color w:val="000000"/>
                <w:spacing w:val="-4"/>
                <w:sz w:val="24"/>
                <w:szCs w:val="24"/>
                <w:lang w:val="pt-BR" w:eastAsia="en-US"/>
              </w:rPr>
              <w:t xml:space="preserve"> tỉnh</w:t>
            </w:r>
            <w:r w:rsidRPr="00392F91">
              <w:rPr>
                <w:color w:val="000000"/>
                <w:spacing w:val="-4"/>
                <w:sz w:val="24"/>
                <w:szCs w:val="24"/>
                <w:lang w:val="vi-VN" w:eastAsia="en-US"/>
              </w:rPr>
              <w:t xml:space="preserve"> đã được xác định trong quy hoạch cấp quốc gia, quy hoạch vùng</w:t>
            </w:r>
            <w:r w:rsidRPr="00392F91">
              <w:rPr>
                <w:color w:val="000000"/>
                <w:spacing w:val="-4"/>
                <w:sz w:val="24"/>
                <w:szCs w:val="24"/>
                <w:lang w:val="pt-BR" w:eastAsia="en-US"/>
              </w:rPr>
              <w:t>;</w:t>
            </w:r>
            <w:r w:rsidRPr="00392F91">
              <w:rPr>
                <w:color w:val="000000"/>
                <w:spacing w:val="-4"/>
                <w:sz w:val="24"/>
                <w:szCs w:val="24"/>
                <w:lang w:val="vi-VN" w:eastAsia="en-US"/>
              </w:rPr>
              <w:t xml:space="preserve"> công trình thủy lợi liên </w:t>
            </w:r>
            <w:r w:rsidRPr="00392F91">
              <w:rPr>
                <w:color w:val="000000"/>
                <w:spacing w:val="-4"/>
                <w:sz w:val="24"/>
                <w:szCs w:val="24"/>
                <w:lang w:val="pt-BR" w:eastAsia="en-US"/>
              </w:rPr>
              <w:t>xã và</w:t>
            </w:r>
            <w:r w:rsidRPr="00392F91">
              <w:rPr>
                <w:color w:val="000000"/>
                <w:spacing w:val="-4"/>
                <w:sz w:val="24"/>
                <w:szCs w:val="24"/>
                <w:lang w:val="vi-VN" w:eastAsia="en-US"/>
              </w:rPr>
              <w:t xml:space="preserve"> hệ thống cấp nước, thoát nước liên </w:t>
            </w:r>
            <w:r w:rsidRPr="00392F91">
              <w:rPr>
                <w:color w:val="000000"/>
                <w:spacing w:val="-4"/>
                <w:sz w:val="24"/>
                <w:szCs w:val="24"/>
                <w:lang w:val="pt-BR" w:eastAsia="en-US"/>
              </w:rPr>
              <w:t>xã.</w:t>
            </w:r>
          </w:p>
          <w:p w:rsidR="007B4815" w:rsidRPr="00392F91" w:rsidRDefault="007B4815" w:rsidP="00093711">
            <w:pPr>
              <w:pStyle w:val="BodyTextIndent2"/>
              <w:widowControl w:val="0"/>
              <w:spacing w:before="40" w:after="40" w:line="360" w:lineRule="exact"/>
              <w:ind w:firstLine="0"/>
              <w:rPr>
                <w:color w:val="000000"/>
                <w:spacing w:val="-2"/>
                <w:sz w:val="24"/>
                <w:szCs w:val="24"/>
                <w:lang w:val="pt-BR" w:eastAsia="en-US"/>
              </w:rPr>
            </w:pPr>
            <w:r w:rsidRPr="00392F91">
              <w:rPr>
                <w:color w:val="000000"/>
                <w:spacing w:val="-2"/>
                <w:sz w:val="24"/>
                <w:szCs w:val="24"/>
                <w:lang w:val="pt-BR" w:eastAsia="en-US"/>
              </w:rPr>
              <w:t>13.</w:t>
            </w:r>
            <w:r w:rsidRPr="00392F91">
              <w:rPr>
                <w:color w:val="000000"/>
                <w:spacing w:val="-2"/>
                <w:sz w:val="24"/>
                <w:szCs w:val="24"/>
                <w:lang w:val="vi-VN" w:eastAsia="en-US"/>
              </w:rPr>
              <w:t xml:space="preserve"> Phương </w:t>
            </w:r>
            <w:r w:rsidRPr="00305D58">
              <w:rPr>
                <w:color w:val="000000"/>
                <w:spacing w:val="-2"/>
                <w:sz w:val="24"/>
                <w:szCs w:val="24"/>
                <w:lang w:val="en-US" w:eastAsia="en-US"/>
              </w:rPr>
              <w:t>hướng</w:t>
            </w:r>
            <w:r w:rsidRPr="00392F91">
              <w:rPr>
                <w:color w:val="000000"/>
                <w:spacing w:val="-2"/>
                <w:sz w:val="24"/>
                <w:szCs w:val="24"/>
                <w:lang w:val="vi-VN" w:eastAsia="en-US"/>
              </w:rPr>
              <w:t xml:space="preserve"> phát triển các khu xử lý chất thải</w:t>
            </w:r>
            <w:r w:rsidRPr="00392F91">
              <w:rPr>
                <w:color w:val="000000"/>
                <w:spacing w:val="-2"/>
                <w:sz w:val="24"/>
                <w:szCs w:val="24"/>
                <w:lang w:val="pt-BR" w:eastAsia="en-US"/>
              </w:rPr>
              <w:t>, nghĩa trang</w:t>
            </w:r>
            <w:r w:rsidRPr="00392F91">
              <w:rPr>
                <w:color w:val="000000"/>
                <w:spacing w:val="-2"/>
                <w:sz w:val="24"/>
                <w:szCs w:val="24"/>
                <w:lang w:val="vi-VN" w:eastAsia="en-US"/>
              </w:rPr>
              <w:t xml:space="preserve"> bao gồm các khu xử lý chất thải</w:t>
            </w:r>
            <w:r w:rsidRPr="00392F91">
              <w:rPr>
                <w:color w:val="000000"/>
                <w:spacing w:val="-2"/>
                <w:sz w:val="24"/>
                <w:szCs w:val="24"/>
                <w:lang w:val="pt-BR" w:eastAsia="en-US"/>
              </w:rPr>
              <w:t>, chất thải</w:t>
            </w:r>
            <w:r w:rsidRPr="00392F91">
              <w:rPr>
                <w:color w:val="000000"/>
                <w:spacing w:val="-2"/>
                <w:sz w:val="24"/>
                <w:szCs w:val="24"/>
                <w:lang w:val="vi-VN" w:eastAsia="en-US"/>
              </w:rPr>
              <w:t xml:space="preserve"> nguy hại</w:t>
            </w:r>
            <w:r w:rsidRPr="00392F91">
              <w:rPr>
                <w:color w:val="000000"/>
                <w:spacing w:val="-2"/>
                <w:sz w:val="24"/>
                <w:szCs w:val="24"/>
                <w:lang w:val="pt-BR" w:eastAsia="en-US"/>
              </w:rPr>
              <w:t xml:space="preserve"> </w:t>
            </w:r>
            <w:r w:rsidRPr="00392F91">
              <w:rPr>
                <w:color w:val="000000"/>
                <w:spacing w:val="-2"/>
                <w:sz w:val="24"/>
                <w:szCs w:val="24"/>
                <w:lang w:val="vi-VN" w:eastAsia="en-US"/>
              </w:rPr>
              <w:t>trên địa bàn</w:t>
            </w:r>
            <w:r w:rsidRPr="00392F91">
              <w:rPr>
                <w:color w:val="000000"/>
                <w:spacing w:val="-2"/>
                <w:sz w:val="24"/>
                <w:szCs w:val="24"/>
                <w:lang w:val="pt-BR" w:eastAsia="en-US"/>
              </w:rPr>
              <w:t xml:space="preserve"> tỉnh </w:t>
            </w:r>
            <w:r w:rsidRPr="00392F91">
              <w:rPr>
                <w:color w:val="000000"/>
                <w:spacing w:val="-2"/>
                <w:sz w:val="24"/>
                <w:szCs w:val="24"/>
                <w:lang w:val="vi-VN" w:eastAsia="en-US"/>
              </w:rPr>
              <w:t>đã được xác định trong quy hoạch cấp quốc gia</w:t>
            </w:r>
            <w:r w:rsidRPr="00392F91">
              <w:rPr>
                <w:color w:val="000000"/>
                <w:spacing w:val="-2"/>
                <w:sz w:val="24"/>
                <w:szCs w:val="24"/>
                <w:lang w:val="pt-BR" w:eastAsia="en-US"/>
              </w:rPr>
              <w:t xml:space="preserve"> và</w:t>
            </w:r>
            <w:r w:rsidRPr="00392F91">
              <w:rPr>
                <w:color w:val="000000"/>
                <w:spacing w:val="-2"/>
                <w:sz w:val="24"/>
                <w:szCs w:val="24"/>
                <w:lang w:val="vi-VN" w:eastAsia="en-US"/>
              </w:rPr>
              <w:t xml:space="preserve"> các khu xử lý chất thải</w:t>
            </w:r>
            <w:r w:rsidRPr="00392F91">
              <w:rPr>
                <w:color w:val="000000"/>
                <w:spacing w:val="-2"/>
                <w:sz w:val="24"/>
                <w:szCs w:val="24"/>
                <w:lang w:val="pt-BR" w:eastAsia="en-US"/>
              </w:rPr>
              <w:t>, khu nghĩa trang, nhà tang lễ, cơ sở hỏa táng</w:t>
            </w:r>
            <w:r w:rsidRPr="00392F91">
              <w:rPr>
                <w:color w:val="000000"/>
                <w:spacing w:val="-2"/>
                <w:sz w:val="24"/>
                <w:szCs w:val="24"/>
                <w:lang w:val="vi-VN" w:eastAsia="en-US"/>
              </w:rPr>
              <w:t xml:space="preserve"> liên </w:t>
            </w:r>
            <w:r w:rsidRPr="00392F91">
              <w:rPr>
                <w:color w:val="000000"/>
                <w:spacing w:val="-2"/>
                <w:sz w:val="24"/>
                <w:szCs w:val="24"/>
                <w:lang w:val="pt-BR" w:eastAsia="en-US"/>
              </w:rPr>
              <w:t>xã.</w:t>
            </w:r>
          </w:p>
          <w:p w:rsidR="007B4815" w:rsidRPr="00392F91" w:rsidRDefault="007B4815" w:rsidP="00093711">
            <w:pPr>
              <w:pStyle w:val="BodyTextIndent2"/>
              <w:widowControl w:val="0"/>
              <w:spacing w:before="40" w:after="40" w:line="360" w:lineRule="exact"/>
              <w:ind w:firstLine="0"/>
              <w:rPr>
                <w:color w:val="000000"/>
                <w:spacing w:val="-2"/>
                <w:sz w:val="24"/>
                <w:szCs w:val="24"/>
                <w:lang w:val="pt-BR" w:eastAsia="en-US"/>
              </w:rPr>
            </w:pPr>
            <w:r w:rsidRPr="00392F91">
              <w:rPr>
                <w:color w:val="000000"/>
                <w:spacing w:val="-2"/>
                <w:sz w:val="24"/>
                <w:szCs w:val="24"/>
                <w:lang w:val="pt-BR" w:eastAsia="en-US"/>
              </w:rPr>
              <w:t>14.</w:t>
            </w:r>
            <w:r w:rsidRPr="00392F91">
              <w:rPr>
                <w:color w:val="000000"/>
                <w:spacing w:val="-2"/>
                <w:sz w:val="24"/>
                <w:szCs w:val="24"/>
                <w:lang w:val="vi-VN" w:eastAsia="en-US"/>
              </w:rPr>
              <w:t xml:space="preserve"> Phương </w:t>
            </w:r>
            <w:r w:rsidRPr="00305D58">
              <w:rPr>
                <w:color w:val="000000"/>
                <w:spacing w:val="-2"/>
                <w:sz w:val="24"/>
                <w:szCs w:val="24"/>
                <w:lang w:val="en-US" w:eastAsia="en-US"/>
              </w:rPr>
              <w:t>hướng</w:t>
            </w:r>
            <w:r w:rsidRPr="00392F91">
              <w:rPr>
                <w:color w:val="000000"/>
                <w:spacing w:val="-2"/>
                <w:sz w:val="24"/>
                <w:szCs w:val="24"/>
                <w:lang w:val="vi-VN" w:eastAsia="en-US"/>
              </w:rPr>
              <w:t xml:space="preserve"> phát triển hạ tầng phòng cháy, chữa cháy </w:t>
            </w:r>
            <w:r w:rsidRPr="00392F91">
              <w:rPr>
                <w:color w:val="000000"/>
                <w:spacing w:val="-2"/>
                <w:sz w:val="24"/>
                <w:szCs w:val="24"/>
                <w:lang w:val="pt-BR" w:eastAsia="en-US"/>
              </w:rPr>
              <w:t xml:space="preserve">bao gồm </w:t>
            </w:r>
            <w:r w:rsidRPr="00392F91">
              <w:rPr>
                <w:color w:val="000000"/>
                <w:spacing w:val="-2"/>
                <w:sz w:val="24"/>
                <w:szCs w:val="24"/>
                <w:lang w:val="vi-VN" w:eastAsia="en-US"/>
              </w:rPr>
              <w:t>hạ tầng phòng cháy, chữa cháy trên địa bàn</w:t>
            </w:r>
            <w:r w:rsidRPr="00392F91">
              <w:rPr>
                <w:color w:val="000000"/>
                <w:spacing w:val="-2"/>
                <w:sz w:val="24"/>
                <w:szCs w:val="24"/>
                <w:lang w:val="pt-BR" w:eastAsia="en-US"/>
              </w:rPr>
              <w:t xml:space="preserve"> tỉnh </w:t>
            </w:r>
            <w:r w:rsidRPr="00392F91">
              <w:rPr>
                <w:color w:val="000000"/>
                <w:spacing w:val="-2"/>
                <w:sz w:val="24"/>
                <w:szCs w:val="24"/>
                <w:lang w:val="vi-VN" w:eastAsia="en-US"/>
              </w:rPr>
              <w:t>đã được xác định trong quy hoạch cấp quốc gia</w:t>
            </w:r>
            <w:r w:rsidRPr="00392F91">
              <w:rPr>
                <w:color w:val="000000"/>
                <w:spacing w:val="-2"/>
                <w:sz w:val="24"/>
                <w:szCs w:val="24"/>
                <w:lang w:val="pt-BR" w:eastAsia="en-US"/>
              </w:rPr>
              <w:t xml:space="preserve"> và</w:t>
            </w:r>
            <w:r w:rsidRPr="00392F91">
              <w:rPr>
                <w:color w:val="000000"/>
                <w:spacing w:val="-2"/>
                <w:sz w:val="24"/>
                <w:szCs w:val="24"/>
                <w:lang w:val="vi-VN" w:eastAsia="en-US"/>
              </w:rPr>
              <w:t xml:space="preserve"> hạ tầng phòng cháy, chữa cháy</w:t>
            </w:r>
            <w:r w:rsidRPr="00392F91">
              <w:rPr>
                <w:color w:val="000000"/>
                <w:spacing w:val="-2"/>
                <w:sz w:val="24"/>
                <w:szCs w:val="24"/>
                <w:lang w:val="pt-BR" w:eastAsia="en-US"/>
              </w:rPr>
              <w:t xml:space="preserve"> của tỉnh.</w:t>
            </w:r>
          </w:p>
          <w:p w:rsidR="007B4815" w:rsidRPr="00392F91" w:rsidRDefault="007B4815" w:rsidP="00093711">
            <w:pPr>
              <w:pStyle w:val="BodyTextIndent2"/>
              <w:widowControl w:val="0"/>
              <w:spacing w:before="40" w:after="40" w:line="360" w:lineRule="exact"/>
              <w:ind w:firstLine="0"/>
              <w:rPr>
                <w:color w:val="000000"/>
                <w:spacing w:val="-2"/>
                <w:sz w:val="24"/>
                <w:szCs w:val="24"/>
                <w:lang w:val="pt-BR" w:eastAsia="en-US"/>
              </w:rPr>
            </w:pPr>
            <w:r w:rsidRPr="00392F91">
              <w:rPr>
                <w:color w:val="000000"/>
                <w:spacing w:val="-2"/>
                <w:sz w:val="24"/>
                <w:szCs w:val="24"/>
                <w:lang w:val="pt-BR" w:eastAsia="en-US"/>
              </w:rPr>
              <w:t xml:space="preserve">15. </w:t>
            </w:r>
            <w:r w:rsidRPr="00392F91">
              <w:rPr>
                <w:color w:val="000000"/>
                <w:spacing w:val="-2"/>
                <w:sz w:val="24"/>
                <w:szCs w:val="24"/>
                <w:lang w:val="vi-VN" w:eastAsia="en-US"/>
              </w:rPr>
              <w:t xml:space="preserve">Phương </w:t>
            </w:r>
            <w:r w:rsidRPr="00305D58">
              <w:rPr>
                <w:color w:val="000000"/>
                <w:spacing w:val="-2"/>
                <w:sz w:val="24"/>
                <w:szCs w:val="24"/>
                <w:lang w:val="en-US" w:eastAsia="en-US"/>
              </w:rPr>
              <w:t>hướng</w:t>
            </w:r>
            <w:r w:rsidRPr="00392F91">
              <w:rPr>
                <w:color w:val="000000"/>
                <w:spacing w:val="-2"/>
                <w:sz w:val="24"/>
                <w:szCs w:val="24"/>
                <w:lang w:val="vi-VN" w:eastAsia="en-US"/>
              </w:rPr>
              <w:t xml:space="preserve"> phát triển hệ thống cảng cá, khu neo đậu tránh trú</w:t>
            </w:r>
            <w:r w:rsidRPr="00392F91">
              <w:rPr>
                <w:color w:val="000000"/>
                <w:spacing w:val="-2"/>
                <w:sz w:val="24"/>
                <w:szCs w:val="24"/>
                <w:lang w:val="pt-BR" w:eastAsia="en-US"/>
              </w:rPr>
              <w:t xml:space="preserve"> </w:t>
            </w:r>
            <w:r w:rsidRPr="00392F91">
              <w:rPr>
                <w:color w:val="000000"/>
                <w:spacing w:val="-2"/>
                <w:sz w:val="24"/>
                <w:szCs w:val="24"/>
                <w:lang w:val="vi-VN" w:eastAsia="en-US"/>
              </w:rPr>
              <w:t>bão cho tàu cá</w:t>
            </w:r>
            <w:r w:rsidRPr="00392F91">
              <w:rPr>
                <w:color w:val="000000"/>
                <w:spacing w:val="-2"/>
                <w:sz w:val="24"/>
                <w:szCs w:val="24"/>
                <w:lang w:val="pt-BR" w:eastAsia="en-US"/>
              </w:rPr>
              <w:t xml:space="preserve"> (nếu có) bao gồm hệ thống cảng cá, khu neo đậu tránh trú bão cho tàu cá trên địa bàn tỉnh </w:t>
            </w:r>
            <w:r w:rsidRPr="00392F91">
              <w:rPr>
                <w:color w:val="000000"/>
                <w:spacing w:val="-2"/>
                <w:sz w:val="24"/>
                <w:szCs w:val="24"/>
                <w:lang w:val="vi-VN" w:eastAsia="en-US"/>
              </w:rPr>
              <w:t>đã được xác định trong quy hoạch cấp quốc gia</w:t>
            </w:r>
            <w:r w:rsidRPr="00392F91">
              <w:rPr>
                <w:color w:val="000000"/>
                <w:spacing w:val="-2"/>
                <w:sz w:val="24"/>
                <w:szCs w:val="24"/>
                <w:lang w:val="pt-BR" w:eastAsia="en-US"/>
              </w:rPr>
              <w:t xml:space="preserve"> và</w:t>
            </w:r>
            <w:r w:rsidRPr="00392F91">
              <w:rPr>
                <w:color w:val="000000"/>
                <w:spacing w:val="-2"/>
                <w:sz w:val="24"/>
                <w:szCs w:val="24"/>
                <w:lang w:val="vi-VN" w:eastAsia="en-US"/>
              </w:rPr>
              <w:t xml:space="preserve"> hệ thống cảng cá, khu neo đậu tránh </w:t>
            </w:r>
            <w:r w:rsidRPr="00392F91">
              <w:rPr>
                <w:color w:val="000000"/>
                <w:spacing w:val="-2"/>
                <w:sz w:val="24"/>
                <w:szCs w:val="24"/>
                <w:lang w:val="vi-VN" w:eastAsia="en-US"/>
              </w:rPr>
              <w:lastRenderedPageBreak/>
              <w:t>trú</w:t>
            </w:r>
            <w:r w:rsidRPr="00392F91">
              <w:rPr>
                <w:color w:val="000000"/>
                <w:spacing w:val="-2"/>
                <w:sz w:val="24"/>
                <w:szCs w:val="24"/>
                <w:lang w:val="pt-BR" w:eastAsia="en-US"/>
              </w:rPr>
              <w:t xml:space="preserve"> </w:t>
            </w:r>
            <w:r w:rsidRPr="00392F91">
              <w:rPr>
                <w:color w:val="000000"/>
                <w:spacing w:val="-2"/>
                <w:sz w:val="24"/>
                <w:szCs w:val="24"/>
                <w:lang w:val="vi-VN" w:eastAsia="en-US"/>
              </w:rPr>
              <w:t>bão cho tàu cá</w:t>
            </w:r>
            <w:r w:rsidRPr="00392F91">
              <w:rPr>
                <w:color w:val="000000"/>
                <w:spacing w:val="-2"/>
                <w:sz w:val="24"/>
                <w:szCs w:val="24"/>
                <w:lang w:val="pt-BR" w:eastAsia="en-US"/>
              </w:rPr>
              <w:t xml:space="preserve"> của tỉnh.</w:t>
            </w:r>
          </w:p>
          <w:p w:rsidR="007B4815" w:rsidRPr="00392F91" w:rsidRDefault="007B4815" w:rsidP="00093711">
            <w:pPr>
              <w:pStyle w:val="BodyTextIndent2"/>
              <w:widowControl w:val="0"/>
              <w:spacing w:before="40" w:after="40" w:line="360" w:lineRule="exact"/>
              <w:ind w:firstLine="0"/>
              <w:rPr>
                <w:color w:val="000000"/>
                <w:sz w:val="24"/>
                <w:szCs w:val="24"/>
                <w:lang w:val="pt-BR" w:eastAsia="en-US"/>
              </w:rPr>
            </w:pPr>
            <w:r w:rsidRPr="00392F91">
              <w:rPr>
                <w:color w:val="000000"/>
                <w:sz w:val="24"/>
                <w:szCs w:val="24"/>
                <w:lang w:val="pt-BR" w:eastAsia="en-US"/>
              </w:rPr>
              <w:t>16.</w:t>
            </w:r>
            <w:r w:rsidRPr="00392F91">
              <w:rPr>
                <w:color w:val="000000"/>
                <w:sz w:val="24"/>
                <w:szCs w:val="24"/>
                <w:lang w:val="vi-VN" w:eastAsia="en-US"/>
              </w:rPr>
              <w:t xml:space="preserve"> Phương </w:t>
            </w:r>
            <w:r w:rsidRPr="00305D58">
              <w:rPr>
                <w:color w:val="000000"/>
                <w:spacing w:val="-2"/>
                <w:sz w:val="24"/>
                <w:szCs w:val="24"/>
                <w:lang w:val="en-US" w:eastAsia="en-US"/>
              </w:rPr>
              <w:t>hướng</w:t>
            </w:r>
            <w:r w:rsidRPr="00392F91">
              <w:rPr>
                <w:color w:val="000000"/>
                <w:sz w:val="24"/>
                <w:szCs w:val="24"/>
                <w:lang w:val="vi-VN" w:eastAsia="en-US"/>
              </w:rPr>
              <w:t xml:space="preserve"> phát triển kết cấu hạ tầng xã hội, bao gồm các dự án hạ tầng xã hội cấp quốc gia</w:t>
            </w:r>
            <w:r w:rsidRPr="00392F91">
              <w:rPr>
                <w:color w:val="000000"/>
                <w:sz w:val="24"/>
                <w:szCs w:val="24"/>
                <w:lang w:val="pt-BR" w:eastAsia="en-US"/>
              </w:rPr>
              <w:t xml:space="preserve"> trên địa bàn tỉnh </w:t>
            </w:r>
            <w:r w:rsidRPr="00392F91">
              <w:rPr>
                <w:color w:val="000000"/>
                <w:sz w:val="24"/>
                <w:szCs w:val="24"/>
                <w:lang w:val="vi-VN" w:eastAsia="en-US"/>
              </w:rPr>
              <w:t>đã được xác định trong quy hoạch cấp quốc gia</w:t>
            </w:r>
            <w:r w:rsidRPr="00392F91">
              <w:rPr>
                <w:color w:val="000000"/>
                <w:sz w:val="24"/>
                <w:szCs w:val="24"/>
                <w:lang w:val="pt-BR" w:eastAsia="en-US"/>
              </w:rPr>
              <w:t xml:space="preserve"> và phương án phát triển</w:t>
            </w:r>
            <w:r w:rsidRPr="00392F91">
              <w:rPr>
                <w:color w:val="000000"/>
                <w:sz w:val="24"/>
                <w:szCs w:val="24"/>
                <w:lang w:val="vi-VN" w:eastAsia="en-US"/>
              </w:rPr>
              <w:t xml:space="preserve"> hạ tầng </w:t>
            </w:r>
            <w:r w:rsidRPr="00392F91">
              <w:rPr>
                <w:color w:val="000000"/>
                <w:sz w:val="24"/>
                <w:szCs w:val="24"/>
                <w:lang w:val="pt-BR" w:eastAsia="en-US"/>
              </w:rPr>
              <w:t xml:space="preserve">xã hội </w:t>
            </w:r>
            <w:r w:rsidRPr="00305D58">
              <w:rPr>
                <w:color w:val="000000"/>
                <w:sz w:val="24"/>
                <w:szCs w:val="24"/>
                <w:lang w:val="en-US" w:eastAsia="en-US"/>
              </w:rPr>
              <w:t>cấp tỉnh, liên x</w:t>
            </w:r>
            <w:r w:rsidRPr="00392F91">
              <w:rPr>
                <w:color w:val="000000"/>
                <w:sz w:val="24"/>
                <w:szCs w:val="24"/>
                <w:lang w:val="pt-BR" w:eastAsia="en-US"/>
              </w:rPr>
              <w:t>ã, gồm hạ tầng</w:t>
            </w:r>
            <w:r w:rsidRPr="00392F91">
              <w:rPr>
                <w:color w:val="000000"/>
                <w:sz w:val="24"/>
                <w:szCs w:val="24"/>
                <w:lang w:val="vi-VN" w:eastAsia="en-US"/>
              </w:rPr>
              <w:t xml:space="preserve"> thương mại, hạ tầng y tế, hạ tầng giáo dục - đào tạo, giáo dục nghề nghiệp, hạ tầng các thiết chế văn hóa, thể thao, du lịch, hạ tầng các cơ sở bảo trợ xã hội</w:t>
            </w:r>
            <w:r w:rsidRPr="00305D58">
              <w:rPr>
                <w:color w:val="000000"/>
                <w:sz w:val="24"/>
                <w:szCs w:val="24"/>
                <w:lang w:val="en-US" w:eastAsia="en-US"/>
              </w:rPr>
              <w:t>, hạ tầng phục vụ phát triển khoa học và công nghệ</w:t>
            </w:r>
            <w:r w:rsidRPr="00392F91">
              <w:rPr>
                <w:color w:val="000000"/>
                <w:sz w:val="24"/>
                <w:szCs w:val="24"/>
                <w:lang w:val="pt-BR" w:eastAsia="en-US"/>
              </w:rPr>
              <w:t>.</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17. Phương hướng phát triển không gian ngầm (nếu có):</w:t>
            </w:r>
          </w:p>
          <w:p w:rsidR="007B4815" w:rsidRPr="00392F91" w:rsidRDefault="007B4815" w:rsidP="00093711">
            <w:pPr>
              <w:widowControl w:val="0"/>
              <w:spacing w:before="40" w:after="40" w:line="360" w:lineRule="exact"/>
              <w:jc w:val="both"/>
              <w:rPr>
                <w:rFonts w:eastAsia="Times New Roman"/>
                <w:color w:val="000000"/>
                <w:sz w:val="24"/>
                <w:szCs w:val="24"/>
                <w:lang w:val="pt-BR"/>
              </w:rPr>
            </w:pPr>
            <w:r w:rsidRPr="00392F91">
              <w:rPr>
                <w:rFonts w:eastAsia="Times New Roman"/>
                <w:color w:val="000000"/>
                <w:sz w:val="24"/>
                <w:szCs w:val="24"/>
                <w:lang w:val="pt-BR"/>
              </w:rPr>
              <w:t xml:space="preserve">a) </w:t>
            </w:r>
            <w:r w:rsidRPr="00392F91">
              <w:rPr>
                <w:color w:val="000000"/>
                <w:sz w:val="24"/>
                <w:szCs w:val="24"/>
                <w:lang w:val="pt-BR"/>
              </w:rPr>
              <w:t>Phương</w:t>
            </w:r>
            <w:r w:rsidRPr="00392F91">
              <w:rPr>
                <w:rFonts w:eastAsia="Times New Roman"/>
                <w:color w:val="000000"/>
                <w:sz w:val="24"/>
                <w:szCs w:val="24"/>
                <w:lang w:val="pt-BR"/>
              </w:rPr>
              <w:t xml:space="preserve"> hướng phát triển không gian ngầm cho khu vực ngoài phạm vi mức giới hạn độ sâu thuộc quyền sử dụng của người sử dụng đất;</w:t>
            </w:r>
          </w:p>
          <w:p w:rsidR="007B4815" w:rsidRPr="00392F91" w:rsidRDefault="007B4815" w:rsidP="00093711">
            <w:pPr>
              <w:widowControl w:val="0"/>
              <w:spacing w:before="40" w:after="40" w:line="360" w:lineRule="exact"/>
              <w:jc w:val="both"/>
              <w:rPr>
                <w:rFonts w:eastAsia="Times New Roman"/>
                <w:iCs/>
                <w:color w:val="000000"/>
                <w:sz w:val="24"/>
                <w:szCs w:val="24"/>
                <w:lang w:val="pt-BR"/>
              </w:rPr>
            </w:pPr>
            <w:r w:rsidRPr="00392F91">
              <w:rPr>
                <w:rFonts w:eastAsia="Times New Roman"/>
                <w:iCs/>
                <w:color w:val="000000"/>
                <w:sz w:val="24"/>
                <w:szCs w:val="24"/>
                <w:lang w:val="pt-BR"/>
              </w:rPr>
              <w:t xml:space="preserve">b) </w:t>
            </w:r>
            <w:r w:rsidRPr="00392F91">
              <w:rPr>
                <w:color w:val="000000"/>
                <w:sz w:val="24"/>
                <w:szCs w:val="24"/>
                <w:lang w:val="pt-BR"/>
              </w:rPr>
              <w:t>Phương</w:t>
            </w:r>
            <w:r w:rsidRPr="00392F91">
              <w:rPr>
                <w:rFonts w:eastAsia="Times New Roman"/>
                <w:iCs/>
                <w:color w:val="000000"/>
                <w:sz w:val="24"/>
                <w:szCs w:val="24"/>
                <w:lang w:val="pt-BR"/>
              </w:rPr>
              <w:t xml:space="preserve"> hướng phân vùng </w:t>
            </w:r>
            <w:r w:rsidRPr="00392F91">
              <w:rPr>
                <w:rFonts w:eastAsia="Times New Roman"/>
                <w:color w:val="000000"/>
                <w:sz w:val="24"/>
                <w:szCs w:val="24"/>
                <w:lang w:val="pt-BR"/>
              </w:rPr>
              <w:t>phát triển không gian ngầm</w:t>
            </w:r>
            <w:r w:rsidRPr="00392F91">
              <w:rPr>
                <w:rFonts w:eastAsia="Times New Roman"/>
                <w:iCs/>
                <w:color w:val="000000"/>
                <w:sz w:val="24"/>
                <w:szCs w:val="24"/>
                <w:lang w:val="vi-VN"/>
              </w:rPr>
              <w:t xml:space="preserve"> </w:t>
            </w:r>
            <w:r w:rsidRPr="00392F91">
              <w:rPr>
                <w:rFonts w:eastAsia="Times New Roman"/>
                <w:iCs/>
                <w:color w:val="000000"/>
                <w:sz w:val="24"/>
                <w:szCs w:val="24"/>
                <w:lang w:val="pt-BR"/>
              </w:rPr>
              <w:t xml:space="preserve">gồm </w:t>
            </w:r>
            <w:r w:rsidRPr="00392F91">
              <w:rPr>
                <w:rFonts w:eastAsia="Times New Roman"/>
                <w:iCs/>
                <w:color w:val="000000"/>
                <w:sz w:val="24"/>
                <w:szCs w:val="24"/>
                <w:lang w:val="vi-VN"/>
              </w:rPr>
              <w:t>khu vực khai thác, sử dụng không gian ngầm; khu vực hạn chế khai thác, sử dụng không gian ngầm; khu vực cấm xây dựng công trình ngầm.</w:t>
            </w:r>
          </w:p>
          <w:p w:rsidR="007B4815" w:rsidRPr="00392F91" w:rsidRDefault="007B4815" w:rsidP="00093711">
            <w:pPr>
              <w:widowControl w:val="0"/>
              <w:spacing w:before="40" w:after="40" w:line="360" w:lineRule="exact"/>
              <w:jc w:val="both"/>
              <w:rPr>
                <w:rFonts w:eastAsia="Times New Roman"/>
                <w:color w:val="000000"/>
                <w:sz w:val="24"/>
                <w:szCs w:val="24"/>
                <w:lang w:val="pt-BR"/>
              </w:rPr>
            </w:pPr>
            <w:r w:rsidRPr="00392F91">
              <w:rPr>
                <w:rFonts w:eastAsia="Times New Roman"/>
                <w:color w:val="000000"/>
                <w:sz w:val="24"/>
                <w:szCs w:val="24"/>
                <w:lang w:val="vi-VN"/>
              </w:rPr>
              <w:t>1</w:t>
            </w:r>
            <w:r w:rsidRPr="00392F91">
              <w:rPr>
                <w:rFonts w:eastAsia="Times New Roman"/>
                <w:color w:val="000000"/>
                <w:sz w:val="24"/>
                <w:szCs w:val="24"/>
                <w:lang w:val="pt-BR"/>
              </w:rPr>
              <w:t>8</w:t>
            </w:r>
            <w:r w:rsidRPr="00392F91">
              <w:rPr>
                <w:rFonts w:eastAsia="Times New Roman"/>
                <w:color w:val="000000"/>
                <w:sz w:val="24"/>
                <w:szCs w:val="24"/>
                <w:lang w:val="vi-VN"/>
              </w:rPr>
              <w:t>. Định hướng sử dụng đất trên địa bàn tỉnh</w:t>
            </w:r>
            <w:r w:rsidRPr="00392F91">
              <w:rPr>
                <w:rFonts w:eastAsia="Times New Roman"/>
                <w:color w:val="000000"/>
                <w:sz w:val="24"/>
                <w:szCs w:val="24"/>
                <w:lang w:val="pt-BR"/>
              </w:rPr>
              <w:t xml:space="preserve">, bao gồm: định hướng sử dụng đất theo không gian và </w:t>
            </w:r>
            <w:r w:rsidRPr="00392F91">
              <w:rPr>
                <w:rFonts w:eastAsia="Times New Roman"/>
                <w:color w:val="000000"/>
                <w:sz w:val="24"/>
                <w:szCs w:val="24"/>
                <w:lang w:val="pt-BR"/>
              </w:rPr>
              <w:lastRenderedPageBreak/>
              <w:t xml:space="preserve">chức năng sử dụng đất theo chỉ tiêu sử dụng đất cho các ngành, lĩnh vực xác định tại quy hoạch sử dụng đất quốc gia đã được phân bổ cho tỉnh và phân bổ đến từng đơn vị hành chính cấp xã; nhu cầu sử dụng đất của các ngành, lĩnh vực, phù hợp với tiềm năng đất đai của địa phương để thực hiện các mục tiêu phát triển kinh tế - xã hội, bảo đảm quốc phòng, an ninh, bảo vệ môi trường, phòng chống thiên tai, thích ứng với biến đổi khí hậu trên địa bàn tỉnh; </w:t>
            </w:r>
          </w:p>
          <w:p w:rsidR="007B4815" w:rsidRPr="00392F91" w:rsidRDefault="007B4815" w:rsidP="00093711">
            <w:pPr>
              <w:pStyle w:val="NormalWeb"/>
              <w:widowControl w:val="0"/>
              <w:spacing w:before="40" w:after="40" w:line="360" w:lineRule="exact"/>
              <w:jc w:val="both"/>
              <w:rPr>
                <w:color w:val="000000"/>
                <w:lang w:val="pt-BR"/>
              </w:rPr>
            </w:pPr>
            <w:r w:rsidRPr="00392F91">
              <w:rPr>
                <w:color w:val="000000"/>
                <w:lang w:val="pt-BR"/>
              </w:rPr>
              <w:t>19. Phương hướng bảo vệ môi trường, bảo tồn thiên nhiên và đa dạng sinh học trên địa bàn tỉnh</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a) Phương hướng về phân vùng môi trường đã được định hướng trong quy hoạch bảo vệ môi trường quốc gia;</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 xml:space="preserve">b) </w:t>
            </w:r>
            <w:r w:rsidRPr="00392F91">
              <w:rPr>
                <w:color w:val="000000"/>
                <w:sz w:val="24"/>
                <w:szCs w:val="24"/>
                <w:shd w:val="clear" w:color="auto" w:fill="FFFFFF"/>
                <w:lang w:val="pt-BR"/>
              </w:rPr>
              <w:t xml:space="preserve">Xác định khu vực đa dạng sinh học cao, vùng đất ngập nước quan trọng, khu vực cảnh quan sinh thái quan trọng, cảnh quan thiên nhiên quan trọng, hành lang đa dạng sinh học, khu bảo tồn thiên nhiên, cơ sở bảo tồn đa dạng sinh học </w:t>
            </w:r>
            <w:r w:rsidRPr="00392F91">
              <w:rPr>
                <w:color w:val="000000"/>
                <w:sz w:val="24"/>
                <w:szCs w:val="24"/>
                <w:lang w:val="pt-BR"/>
              </w:rPr>
              <w:t>trên địa bàn tỉnh;</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 xml:space="preserve">c) Phương hướng về điểm, thông số, tần suất quan trắc môi trường đã được xác định trong quy hoạch </w:t>
            </w:r>
            <w:r w:rsidRPr="00392F91">
              <w:rPr>
                <w:color w:val="000000"/>
                <w:sz w:val="24"/>
                <w:szCs w:val="24"/>
                <w:lang w:val="pt-BR"/>
              </w:rPr>
              <w:lastRenderedPageBreak/>
              <w:t>bảo vệ môi trường;</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 xml:space="preserve">d) </w:t>
            </w:r>
            <w:r w:rsidRPr="00392F91">
              <w:rPr>
                <w:color w:val="000000"/>
                <w:sz w:val="24"/>
                <w:szCs w:val="24"/>
                <w:shd w:val="clear" w:color="auto" w:fill="FFFFFF"/>
                <w:lang w:val="pt-BR"/>
              </w:rPr>
              <w:t xml:space="preserve">Phương </w:t>
            </w:r>
            <w:r w:rsidRPr="00392F91">
              <w:rPr>
                <w:color w:val="000000"/>
                <w:sz w:val="24"/>
                <w:szCs w:val="24"/>
                <w:lang w:val="pt-BR"/>
              </w:rPr>
              <w:t>hướng</w:t>
            </w:r>
            <w:r w:rsidRPr="00392F91">
              <w:rPr>
                <w:color w:val="000000"/>
                <w:sz w:val="24"/>
                <w:szCs w:val="24"/>
                <w:shd w:val="clear" w:color="auto" w:fill="FFFFFF"/>
                <w:lang w:val="pt-BR"/>
              </w:rPr>
              <w:t xml:space="preserve"> quản lý về địa chất, khoáng sản.</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20. Phương hướng bảo vệ, khai thác, sử dụng, tài nguyên trên địa bàn tỉnh bao gồm phương án phát triển bền vững rừng đặc dụng, rừng phòng hộ, rừng sản xuất và phát triển kết cấu hạ tầng lâm nghiệp trên địa bàn tỉnh.</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21. Phương hướng khai thác, sử dụng, bảo vệ tài nguyên nước, phòng và chống khắc phục tác hại do nước gây ra:</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 xml:space="preserve">a) Phân vùng chức năng của nguồn nước mặt nội tỉnh; </w:t>
            </w:r>
          </w:p>
          <w:p w:rsidR="007B4815" w:rsidRPr="00392F91" w:rsidRDefault="007B4815" w:rsidP="00093711">
            <w:pPr>
              <w:widowControl w:val="0"/>
              <w:spacing w:before="40" w:after="40" w:line="360" w:lineRule="exact"/>
              <w:jc w:val="both"/>
              <w:rPr>
                <w:color w:val="000000"/>
                <w:sz w:val="24"/>
                <w:szCs w:val="24"/>
                <w:lang w:val="pt-BR"/>
              </w:rPr>
            </w:pPr>
            <w:r w:rsidRPr="00392F91">
              <w:rPr>
                <w:rFonts w:eastAsia="Times New Roman"/>
                <w:color w:val="000000"/>
                <w:sz w:val="24"/>
                <w:szCs w:val="24"/>
              </w:rPr>
              <w:t>b) Dự báo nhu cầu sử dụng nước trong thời kỳ quy hoạch;</w:t>
            </w:r>
            <w:r w:rsidRPr="00392F91">
              <w:rPr>
                <w:color w:val="000000"/>
                <w:sz w:val="24"/>
                <w:szCs w:val="24"/>
                <w:lang w:val="pt-BR"/>
              </w:rPr>
              <w:t xml:space="preserve"> xác định tỷ lệ, thứ tự ưu tiên phân bổ trong trường hợp bình thường và hạn hán, thiếu nước; xác định nguồn nước dự phòng để cấp nước sinh hoạt;</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c) Phương hướng đầu tư xây dựng mạng quan trắc tài nguyên nước trên địa bàn tỉnh;</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d) Xác định các đập, hồ chứa, công trình điều tiết, tích trữ nước, phát triển nguồn nước có quy mô vừa và nhỏ.</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lastRenderedPageBreak/>
              <w:t>22. Phương hướng phòng, chống thiên tai và ứng phó với biến đổi khí hậu trên địa bàn tỉnh:</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a) Phân vùng rủi ro đối với từng loại hình thiên tai trên địa bàn;</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 xml:space="preserve">b) Xây dựng phương hướng phòng chống lũ của các tuyến sông có đê; </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c) Xây dựng phương hướng phát triển hệ thống đê điều và kết cấu hạ tầng phòng, chống thiên tai trên địa bàn tỉnh;</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d) Xây dựng phương hướng quản lý rủi ro thiên tai, thích ứng với biến đổi khí hậu trên địa bàn tỉnh.</w:t>
            </w:r>
          </w:p>
          <w:p w:rsidR="007B4815" w:rsidRPr="00AE095B" w:rsidRDefault="007B4815" w:rsidP="00093711">
            <w:pPr>
              <w:widowControl w:val="0"/>
              <w:spacing w:before="40" w:after="40" w:line="360" w:lineRule="exact"/>
              <w:jc w:val="both"/>
              <w:rPr>
                <w:color w:val="000000"/>
                <w:spacing w:val="-6"/>
                <w:sz w:val="24"/>
                <w:szCs w:val="24"/>
                <w:lang w:val="pt-BR"/>
              </w:rPr>
            </w:pPr>
            <w:r w:rsidRPr="00AE095B">
              <w:rPr>
                <w:color w:val="000000"/>
                <w:spacing w:val="-6"/>
                <w:sz w:val="24"/>
                <w:szCs w:val="24"/>
                <w:lang w:val="pt-BR"/>
              </w:rPr>
              <w:t>23. Giải pháp, dự kiến nguồn lực thực hiện quy hoạch:</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a) Giải pháp về huy động vốn đầu tư;</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b) Giải pháp về phát triển nguồn nhân lực;</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c) Giải pháp về môi trường;</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d) Giải pháp về khoa học, công nghệ, đổi mới sáng tạo và chuyển đổi số;</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đ) Giải pháp về cơ chế, chính sách liên kết phát triển;</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e) Giải pháp về quản lý, kiểm soát phát triển đô thị và nông thôn;</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lastRenderedPageBreak/>
              <w:t>g) Giải pháp về tổ chức thực hiện quy hoạch;</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h) Dự kiến nguồn lực thực hiện quy hoạch tỉnh.</w:t>
            </w:r>
          </w:p>
          <w:p w:rsidR="007B4815" w:rsidRPr="00392F91" w:rsidRDefault="007B4815" w:rsidP="00093711">
            <w:pPr>
              <w:widowControl w:val="0"/>
              <w:spacing w:before="40" w:after="40" w:line="360" w:lineRule="exact"/>
              <w:jc w:val="both"/>
              <w:rPr>
                <w:color w:val="000000"/>
                <w:sz w:val="24"/>
                <w:szCs w:val="24"/>
                <w:lang w:val="pt-BR"/>
              </w:rPr>
            </w:pPr>
            <w:r w:rsidRPr="00392F91">
              <w:rPr>
                <w:color w:val="000000"/>
                <w:sz w:val="24"/>
                <w:szCs w:val="24"/>
                <w:lang w:val="pt-BR"/>
              </w:rPr>
              <w:t>24. Xây dựng báo cáo quy hoạch gồm báo cáo tổng hợp và báo cáo tóm tắt; hệ thống sơ đồ quy hoạch và cơ sở dữ liệu quy hoạch tỉnh. Danh mục và tỷ lệ sơ đồ quy hoạch tỉnh theo quy định tại mục VI  Phụ lục IV của Nghị định này.</w:t>
            </w:r>
          </w:p>
        </w:tc>
        <w:tc>
          <w:tcPr>
            <w:tcW w:w="1972" w:type="pct"/>
          </w:tcPr>
          <w:p w:rsidR="004E4282" w:rsidRPr="004E4282" w:rsidRDefault="004E4282" w:rsidP="004E4282">
            <w:pPr>
              <w:spacing w:before="40" w:after="40" w:line="360" w:lineRule="exact"/>
              <w:jc w:val="both"/>
              <w:rPr>
                <w:b/>
                <w:bCs/>
                <w:sz w:val="24"/>
                <w:szCs w:val="24"/>
              </w:rPr>
            </w:pPr>
            <w:r w:rsidRPr="004E4282">
              <w:rPr>
                <w:b/>
                <w:bCs/>
                <w:sz w:val="24"/>
                <w:szCs w:val="24"/>
              </w:rPr>
              <w:lastRenderedPageBreak/>
              <w:t>Điều 26. Nội dung quy hoạch tỉnh</w:t>
            </w:r>
          </w:p>
          <w:p w:rsidR="004E4282" w:rsidRPr="004E4282" w:rsidRDefault="004E4282" w:rsidP="004E4282">
            <w:pPr>
              <w:spacing w:before="40" w:after="40" w:line="360" w:lineRule="exact"/>
              <w:jc w:val="both"/>
              <w:rPr>
                <w:sz w:val="24"/>
                <w:szCs w:val="24"/>
              </w:rPr>
            </w:pPr>
            <w:r w:rsidRPr="004E4282">
              <w:rPr>
                <w:sz w:val="24"/>
                <w:szCs w:val="24"/>
              </w:rPr>
              <w:t>Quy hoạch tỉnh bao gồm các nội dung chủ yếu sau đây:</w:t>
            </w:r>
          </w:p>
          <w:p w:rsidR="004E4282" w:rsidRPr="004E4282" w:rsidRDefault="004E4282" w:rsidP="004E4282">
            <w:pPr>
              <w:spacing w:before="40" w:after="40" w:line="360" w:lineRule="exact"/>
              <w:jc w:val="both"/>
              <w:rPr>
                <w:sz w:val="24"/>
                <w:szCs w:val="24"/>
                <w:lang w:val="pt-BR"/>
              </w:rPr>
            </w:pPr>
            <w:r w:rsidRPr="004E4282">
              <w:rPr>
                <w:sz w:val="24"/>
                <w:szCs w:val="24"/>
                <w:lang w:val="pt-BR"/>
              </w:rPr>
              <w:t xml:space="preserve">1. </w:t>
            </w:r>
            <w:r w:rsidRPr="004E4282">
              <w:rPr>
                <w:sz w:val="24"/>
                <w:szCs w:val="24"/>
                <w:lang w:val="vi-VN"/>
              </w:rPr>
              <w:t xml:space="preserve">Phân tích, đánh giá điều kiện tự nhiên, </w:t>
            </w:r>
            <w:r w:rsidRPr="004E4282">
              <w:rPr>
                <w:sz w:val="24"/>
                <w:szCs w:val="24"/>
                <w:lang w:val="pt-BR"/>
              </w:rPr>
              <w:t>điều kiện phát triển</w:t>
            </w:r>
            <w:r w:rsidRPr="004E4282">
              <w:rPr>
                <w:sz w:val="24"/>
                <w:szCs w:val="24"/>
                <w:lang w:val="vi-VN"/>
              </w:rPr>
              <w:t xml:space="preserve"> đặc thù của </w:t>
            </w:r>
            <w:r w:rsidRPr="004E4282">
              <w:rPr>
                <w:sz w:val="24"/>
                <w:szCs w:val="24"/>
                <w:lang w:val="pt-BR"/>
              </w:rPr>
              <w:t>tỉnh</w:t>
            </w:r>
            <w:r w:rsidRPr="004E4282">
              <w:rPr>
                <w:sz w:val="24"/>
                <w:szCs w:val="24"/>
                <w:lang w:val="vi-VN"/>
              </w:rPr>
              <w:t>;</w:t>
            </w:r>
            <w:r w:rsidRPr="004E4282">
              <w:rPr>
                <w:sz w:val="24"/>
                <w:szCs w:val="24"/>
                <w:lang w:val="pt-BR"/>
              </w:rPr>
              <w:t xml:space="preserve"> phân tích, đánh giá thực trạng phát triển kinh tế - xã hội, hiện trạng sử dụng đất, hiện trạng hệ thống đô thị và nông thôn; hiện trạng hạ tầng kỹ thuật, hạ tầng xã hội, không gian ngầm; hiện trạng sử dụng đất; hiện trạng môi trường, khai thác, sử dụng, bảo vệ tài nguyên và đa dạng sinh học:</w:t>
            </w:r>
          </w:p>
          <w:p w:rsidR="004E4282" w:rsidRPr="004E4282" w:rsidRDefault="004E4282" w:rsidP="004E4282">
            <w:pPr>
              <w:spacing w:before="40" w:after="40" w:line="360" w:lineRule="exact"/>
              <w:jc w:val="both"/>
              <w:rPr>
                <w:sz w:val="24"/>
                <w:szCs w:val="24"/>
                <w:lang w:val="pt-BR"/>
              </w:rPr>
            </w:pPr>
            <w:r w:rsidRPr="004E4282">
              <w:rPr>
                <w:sz w:val="24"/>
                <w:szCs w:val="24"/>
                <w:lang w:val="pt-BR"/>
              </w:rPr>
              <w:t>a) Phân tích, đánh giá vị trí địa lý, điều kiện tự nhiên, xã hội;</w:t>
            </w:r>
          </w:p>
          <w:p w:rsidR="004E4282" w:rsidRPr="004E4282" w:rsidRDefault="004E4282" w:rsidP="004E4282">
            <w:pPr>
              <w:spacing w:before="40" w:after="40" w:line="360" w:lineRule="exact"/>
              <w:jc w:val="both"/>
              <w:rPr>
                <w:sz w:val="24"/>
                <w:szCs w:val="24"/>
                <w:lang w:val="pt-BR"/>
              </w:rPr>
            </w:pPr>
            <w:r w:rsidRPr="004E4282">
              <w:rPr>
                <w:sz w:val="24"/>
                <w:szCs w:val="24"/>
                <w:lang w:val="pt-BR"/>
              </w:rPr>
              <w:t>b) Phân tích, đánh giá thực trạng phát triển kinh tế - xã hội, thực trạng phát triển các ngành;</w:t>
            </w:r>
          </w:p>
          <w:p w:rsidR="004E4282" w:rsidRPr="004E4282" w:rsidRDefault="004E4282" w:rsidP="004E4282">
            <w:pPr>
              <w:spacing w:before="40" w:after="40" w:line="360" w:lineRule="exact"/>
              <w:jc w:val="both"/>
              <w:rPr>
                <w:sz w:val="24"/>
                <w:szCs w:val="24"/>
                <w:lang w:val="pt-BR"/>
              </w:rPr>
            </w:pPr>
            <w:r w:rsidRPr="004E4282">
              <w:rPr>
                <w:sz w:val="24"/>
                <w:szCs w:val="24"/>
                <w:lang w:val="pt-BR"/>
              </w:rPr>
              <w:t>c) Phân tích, đánh giá hiện trạng sử dụng đất;</w:t>
            </w:r>
          </w:p>
          <w:p w:rsidR="004E4282" w:rsidRPr="004E4282" w:rsidRDefault="004E4282" w:rsidP="004E4282">
            <w:pPr>
              <w:spacing w:before="40" w:after="40" w:line="360" w:lineRule="exact"/>
              <w:jc w:val="both"/>
              <w:rPr>
                <w:sz w:val="24"/>
                <w:szCs w:val="24"/>
                <w:lang w:val="pt-BR"/>
              </w:rPr>
            </w:pPr>
            <w:r w:rsidRPr="004E4282">
              <w:rPr>
                <w:sz w:val="24"/>
                <w:szCs w:val="24"/>
                <w:lang w:val="pt-BR"/>
              </w:rPr>
              <w:t>d) Phân tích, đánh giá hiện trạng phát triển hệ thống đô thị và nông thôn;</w:t>
            </w:r>
          </w:p>
          <w:p w:rsidR="004E4282" w:rsidRPr="004E4282" w:rsidRDefault="004E4282" w:rsidP="004E4282">
            <w:pPr>
              <w:spacing w:before="40" w:after="40" w:line="360" w:lineRule="exact"/>
              <w:jc w:val="both"/>
              <w:rPr>
                <w:sz w:val="24"/>
                <w:szCs w:val="24"/>
                <w:lang w:val="pt-BR"/>
              </w:rPr>
            </w:pPr>
            <w:r w:rsidRPr="004E4282">
              <w:rPr>
                <w:sz w:val="24"/>
                <w:szCs w:val="24"/>
                <w:lang w:val="pt-BR"/>
              </w:rPr>
              <w:t>đ) Phân tích, đánh giá hiện trạng phát triển các khu chức năng, hiện trạng phát triển hạ tầng kỹ thuật, hạ tầng xã hội, không gian ngầm;</w:t>
            </w:r>
          </w:p>
          <w:p w:rsidR="004E4282" w:rsidRPr="004E4282" w:rsidRDefault="004E4282" w:rsidP="004E4282">
            <w:pPr>
              <w:spacing w:before="40" w:after="40" w:line="360" w:lineRule="exact"/>
              <w:jc w:val="both"/>
              <w:rPr>
                <w:sz w:val="24"/>
                <w:szCs w:val="24"/>
                <w:lang w:val="pt-BR"/>
              </w:rPr>
            </w:pPr>
            <w:r w:rsidRPr="004E4282">
              <w:rPr>
                <w:sz w:val="24"/>
                <w:szCs w:val="24"/>
                <w:lang w:val="pt-BR"/>
              </w:rPr>
              <w:t>e) Phân tích, đánh giá hiện trạng sử dụng tài nguyên;</w:t>
            </w:r>
          </w:p>
          <w:p w:rsidR="004E4282" w:rsidRPr="004E4282" w:rsidRDefault="004E4282" w:rsidP="004E4282">
            <w:pPr>
              <w:spacing w:before="40" w:after="40" w:line="360" w:lineRule="exact"/>
              <w:jc w:val="both"/>
              <w:rPr>
                <w:sz w:val="24"/>
                <w:szCs w:val="24"/>
                <w:lang w:val="pt-BR"/>
              </w:rPr>
            </w:pPr>
            <w:r w:rsidRPr="004E4282">
              <w:rPr>
                <w:sz w:val="24"/>
                <w:szCs w:val="24"/>
                <w:lang w:val="pt-BR"/>
              </w:rPr>
              <w:t xml:space="preserve">g) Phân tích, đánh giá hiện trạng bảo vệ môi trường và đa dạng sinh học, phòng, chống thiên tai và ứng phó với biến </w:t>
            </w:r>
            <w:r w:rsidRPr="004E4282">
              <w:rPr>
                <w:sz w:val="24"/>
                <w:szCs w:val="24"/>
                <w:lang w:val="pt-BR"/>
              </w:rPr>
              <w:lastRenderedPageBreak/>
              <w:t>đổi khí hậu;</w:t>
            </w:r>
          </w:p>
          <w:p w:rsidR="004E4282" w:rsidRPr="004E4282" w:rsidRDefault="004E4282" w:rsidP="004E4282">
            <w:pPr>
              <w:spacing w:before="40" w:after="40" w:line="360" w:lineRule="exact"/>
              <w:jc w:val="both"/>
              <w:rPr>
                <w:sz w:val="24"/>
                <w:szCs w:val="24"/>
                <w:lang w:val="pt-BR"/>
              </w:rPr>
            </w:pPr>
            <w:r w:rsidRPr="004E4282">
              <w:rPr>
                <w:sz w:val="24"/>
                <w:szCs w:val="24"/>
                <w:lang w:val="pt-BR"/>
              </w:rPr>
              <w:t xml:space="preserve">h) Phân tích, đánh giá hiện trạng </w:t>
            </w:r>
            <w:r w:rsidRPr="004E4282">
              <w:rPr>
                <w:sz w:val="24"/>
                <w:szCs w:val="24"/>
              </w:rPr>
              <w:t>bảo vệ, khai thác, sử dụng tài nguyên nước, bảo vệ nguồn sinh thủy, phòng, chống và khắc phục tác hại do nước gây ra, xả nước thải vào nguồn nước; đánh giá số lượng, chất lượng nguồn nước trên địa bàn tỉnh;</w:t>
            </w:r>
          </w:p>
          <w:p w:rsidR="004E4282" w:rsidRPr="004E4282" w:rsidRDefault="004E4282" w:rsidP="004E4282">
            <w:pPr>
              <w:spacing w:before="40" w:after="40" w:line="360" w:lineRule="exact"/>
              <w:jc w:val="both"/>
              <w:rPr>
                <w:sz w:val="24"/>
                <w:szCs w:val="24"/>
                <w:lang w:val="pt-BR"/>
              </w:rPr>
            </w:pPr>
            <w:r w:rsidRPr="004E4282">
              <w:rPr>
                <w:sz w:val="24"/>
                <w:szCs w:val="24"/>
                <w:lang w:val="pt-BR"/>
              </w:rPr>
              <w:t>i) Xác định vị thế, vai trò của tỉnh đối với vùng, quốc gia;</w:t>
            </w:r>
          </w:p>
          <w:p w:rsidR="004E4282" w:rsidRPr="004E4282" w:rsidRDefault="004E4282" w:rsidP="004E4282">
            <w:pPr>
              <w:spacing w:before="40" w:after="40" w:line="360" w:lineRule="exact"/>
              <w:jc w:val="both"/>
              <w:rPr>
                <w:sz w:val="24"/>
                <w:szCs w:val="24"/>
                <w:lang w:val="pt-BR"/>
              </w:rPr>
            </w:pPr>
            <w:r w:rsidRPr="004E4282">
              <w:rPr>
                <w:sz w:val="24"/>
                <w:szCs w:val="24"/>
                <w:lang w:val="pt-BR"/>
              </w:rPr>
              <w:t>k) Phân tích, dự báo các yếu tố, điều kiện của vùng, quốc gia, quốc tế tác động đến sự phát triển của tỉnh; phân tích, đánh giá các yếu tố về bảo đảm quốc phòng, an ninh; dự báo các nguy cơ và tác động của thiên tai, biến đổi khí hậu trên địa bàn tỉnh;</w:t>
            </w:r>
          </w:p>
          <w:p w:rsidR="004E4282" w:rsidRPr="004E4282" w:rsidRDefault="004E4282" w:rsidP="004E4282">
            <w:pPr>
              <w:spacing w:before="40" w:after="40" w:line="360" w:lineRule="exact"/>
              <w:jc w:val="both"/>
              <w:rPr>
                <w:sz w:val="24"/>
                <w:szCs w:val="24"/>
                <w:lang w:val="pt-BR"/>
              </w:rPr>
            </w:pPr>
            <w:r w:rsidRPr="004E4282">
              <w:rPr>
                <w:sz w:val="24"/>
                <w:szCs w:val="24"/>
                <w:lang w:val="pt-BR"/>
              </w:rPr>
              <w:t>l) Xác định những tồn tại, hạn chế cần giải quyết; phân tích, đánh giá điểm mạnh, điểm yếu, cơ hội, thách thức.</w:t>
            </w:r>
          </w:p>
          <w:p w:rsidR="004E4282" w:rsidRPr="004E4282" w:rsidRDefault="004E4282" w:rsidP="004E4282">
            <w:pPr>
              <w:spacing w:before="40" w:after="40" w:line="360" w:lineRule="exact"/>
              <w:jc w:val="both"/>
              <w:rPr>
                <w:sz w:val="24"/>
                <w:szCs w:val="24"/>
                <w:lang w:val="pt-BR"/>
              </w:rPr>
            </w:pPr>
            <w:r w:rsidRPr="004E4282">
              <w:rPr>
                <w:sz w:val="24"/>
                <w:szCs w:val="24"/>
                <w:lang w:val="pt-BR"/>
              </w:rPr>
              <w:t>2. Xây dựng các kịch bản phát triển và lựa chọn kịch bản phát triển:</w:t>
            </w:r>
          </w:p>
          <w:p w:rsidR="004E4282" w:rsidRPr="004E4282" w:rsidRDefault="004E4282" w:rsidP="004E4282">
            <w:pPr>
              <w:spacing w:before="40" w:after="40" w:line="360" w:lineRule="exact"/>
              <w:jc w:val="both"/>
              <w:rPr>
                <w:sz w:val="24"/>
                <w:szCs w:val="24"/>
                <w:lang w:val="pt-BR"/>
              </w:rPr>
            </w:pPr>
            <w:r w:rsidRPr="004E4282">
              <w:rPr>
                <w:sz w:val="24"/>
                <w:szCs w:val="24"/>
                <w:lang w:val="pt-BR"/>
              </w:rPr>
              <w:t>a) Xây dựng các kịch bản phát triển;</w:t>
            </w:r>
          </w:p>
          <w:p w:rsidR="004E4282" w:rsidRPr="004E4282" w:rsidRDefault="004E4282" w:rsidP="004E4282">
            <w:pPr>
              <w:spacing w:before="40" w:after="40" w:line="360" w:lineRule="exact"/>
              <w:jc w:val="both"/>
              <w:rPr>
                <w:sz w:val="24"/>
                <w:szCs w:val="24"/>
                <w:lang w:val="pt-BR"/>
              </w:rPr>
            </w:pPr>
            <w:r w:rsidRPr="004E4282">
              <w:rPr>
                <w:sz w:val="24"/>
                <w:szCs w:val="24"/>
                <w:lang w:val="pt-BR"/>
              </w:rPr>
              <w:t>b) Phân tích ưu điểm, hạn chế, tính khả thi của từng kịch bản phát triển;</w:t>
            </w:r>
          </w:p>
          <w:p w:rsidR="004E4282" w:rsidRPr="004E4282" w:rsidRDefault="004E4282" w:rsidP="004E4282">
            <w:pPr>
              <w:spacing w:before="40" w:after="40" w:line="360" w:lineRule="exact"/>
              <w:jc w:val="both"/>
              <w:rPr>
                <w:sz w:val="24"/>
                <w:szCs w:val="24"/>
                <w:lang w:val="pt-BR"/>
              </w:rPr>
            </w:pPr>
            <w:r w:rsidRPr="004E4282">
              <w:rPr>
                <w:sz w:val="24"/>
                <w:szCs w:val="24"/>
                <w:lang w:val="pt-BR"/>
              </w:rPr>
              <w:t>c) Lựa chọn kịch bản phát triển tối ưu.</w:t>
            </w:r>
          </w:p>
          <w:p w:rsidR="004E4282" w:rsidRPr="004E4282" w:rsidRDefault="004E4282" w:rsidP="004E4282">
            <w:pPr>
              <w:spacing w:before="40" w:after="40" w:line="360" w:lineRule="exact"/>
              <w:jc w:val="both"/>
              <w:rPr>
                <w:sz w:val="24"/>
                <w:szCs w:val="24"/>
                <w:lang w:val="pt-BR"/>
              </w:rPr>
            </w:pPr>
            <w:r w:rsidRPr="004E4282">
              <w:rPr>
                <w:sz w:val="24"/>
                <w:szCs w:val="24"/>
                <w:lang w:val="pt-BR"/>
              </w:rPr>
              <w:t>3. Xác định quan điểm, tầm nhìn, mục tiêu phát triển:</w:t>
            </w:r>
          </w:p>
          <w:p w:rsidR="004E4282" w:rsidRPr="004E4282" w:rsidRDefault="004E4282" w:rsidP="004E4282">
            <w:pPr>
              <w:spacing w:before="40" w:after="40" w:line="360" w:lineRule="exact"/>
              <w:jc w:val="both"/>
              <w:rPr>
                <w:sz w:val="24"/>
                <w:szCs w:val="24"/>
                <w:lang w:val="pt-BR"/>
              </w:rPr>
            </w:pPr>
            <w:r w:rsidRPr="004E4282">
              <w:rPr>
                <w:sz w:val="24"/>
                <w:szCs w:val="24"/>
                <w:lang w:val="pt-BR"/>
              </w:rPr>
              <w:lastRenderedPageBreak/>
              <w:t>a) Quan điểm về phát triển tỉnh;</w:t>
            </w:r>
          </w:p>
          <w:p w:rsidR="004E4282" w:rsidRPr="004E4282" w:rsidRDefault="004E4282" w:rsidP="004E4282">
            <w:pPr>
              <w:spacing w:before="40" w:after="40" w:line="360" w:lineRule="exact"/>
              <w:jc w:val="both"/>
              <w:rPr>
                <w:sz w:val="24"/>
                <w:szCs w:val="24"/>
                <w:lang w:val="pt-BR"/>
              </w:rPr>
            </w:pPr>
            <w:r w:rsidRPr="004E4282">
              <w:rPr>
                <w:sz w:val="24"/>
                <w:szCs w:val="24"/>
                <w:lang w:val="pt-BR"/>
              </w:rPr>
              <w:t xml:space="preserve">b) Quan điểm về tổ chức không gian phát triển các hoạt động kinh tế - xã hội, </w:t>
            </w:r>
            <w:r w:rsidRPr="004E4282">
              <w:rPr>
                <w:sz w:val="24"/>
                <w:szCs w:val="24"/>
                <w:lang w:val="vi-VN"/>
              </w:rPr>
              <w:t>quốc phòng, an ninh</w:t>
            </w:r>
            <w:r w:rsidRPr="004E4282">
              <w:rPr>
                <w:sz w:val="24"/>
                <w:szCs w:val="24"/>
                <w:lang w:val="pt-BR"/>
              </w:rPr>
              <w:t>,</w:t>
            </w:r>
            <w:r w:rsidRPr="004E4282">
              <w:rPr>
                <w:sz w:val="24"/>
                <w:szCs w:val="24"/>
                <w:lang w:val="vi-VN"/>
              </w:rPr>
              <w:t xml:space="preserve"> phát triển kết cấu hạ tầng, sử dụng tài nguyên và bảo vệ môi trường</w:t>
            </w:r>
            <w:r w:rsidRPr="004E4282">
              <w:rPr>
                <w:sz w:val="24"/>
                <w:szCs w:val="24"/>
                <w:lang w:val="pt-BR"/>
              </w:rPr>
              <w:t>;</w:t>
            </w:r>
          </w:p>
          <w:p w:rsidR="004E4282" w:rsidRPr="004E4282" w:rsidRDefault="004E4282" w:rsidP="004E4282">
            <w:pPr>
              <w:spacing w:before="40" w:after="40" w:line="360" w:lineRule="exact"/>
              <w:jc w:val="both"/>
              <w:rPr>
                <w:sz w:val="24"/>
                <w:szCs w:val="24"/>
                <w:lang w:val="pt-BR"/>
              </w:rPr>
            </w:pPr>
            <w:r w:rsidRPr="004E4282">
              <w:rPr>
                <w:sz w:val="24"/>
                <w:szCs w:val="24"/>
                <w:lang w:val="pt-BR"/>
              </w:rPr>
              <w:t xml:space="preserve">c) Xây dựng mục tiêu tổng quát trong thời kỳ quy hoạch 10 năm và cho tầm nhìn 30 năm; </w:t>
            </w:r>
          </w:p>
          <w:p w:rsidR="004E4282" w:rsidRPr="004E4282" w:rsidRDefault="004E4282" w:rsidP="004E4282">
            <w:pPr>
              <w:spacing w:before="40" w:after="40" w:line="360" w:lineRule="exact"/>
              <w:jc w:val="both"/>
              <w:rPr>
                <w:sz w:val="24"/>
                <w:szCs w:val="24"/>
                <w:lang w:val="pt-BR"/>
              </w:rPr>
            </w:pPr>
            <w:r w:rsidRPr="004E4282">
              <w:rPr>
                <w:sz w:val="24"/>
                <w:szCs w:val="24"/>
                <w:lang w:val="pt-BR"/>
              </w:rPr>
              <w:t>đ) Xác định mục tiêu cụ thể trong thời kỳ quy hoạch theo giai đoạn 05 năm.</w:t>
            </w:r>
          </w:p>
          <w:p w:rsidR="004E4282" w:rsidRPr="004E4282" w:rsidRDefault="004E4282" w:rsidP="004E4282">
            <w:pPr>
              <w:spacing w:before="40" w:after="40" w:line="360" w:lineRule="exact"/>
              <w:jc w:val="both"/>
              <w:rPr>
                <w:sz w:val="24"/>
                <w:szCs w:val="24"/>
                <w:lang w:val="pt-BR"/>
              </w:rPr>
            </w:pPr>
            <w:r w:rsidRPr="004E4282">
              <w:rPr>
                <w:sz w:val="24"/>
                <w:szCs w:val="24"/>
                <w:lang w:val="pt-BR"/>
              </w:rPr>
              <w:t>4. Xác định các nhiệm vụ trọng tâm, đột phá phát triển trong kỳ quy hoạch.</w:t>
            </w:r>
          </w:p>
          <w:p w:rsidR="004E4282" w:rsidRPr="004E4282" w:rsidRDefault="004E4282" w:rsidP="004E4282">
            <w:pPr>
              <w:spacing w:before="40" w:after="40" w:line="360" w:lineRule="exact"/>
              <w:jc w:val="both"/>
              <w:rPr>
                <w:sz w:val="24"/>
                <w:szCs w:val="24"/>
                <w:lang w:val="pt-BR"/>
              </w:rPr>
            </w:pPr>
            <w:r w:rsidRPr="004E4282">
              <w:rPr>
                <w:sz w:val="24"/>
                <w:szCs w:val="24"/>
                <w:lang w:val="pt-BR"/>
              </w:rPr>
              <w:t xml:space="preserve">5. Phương hướng tổ chức không gian phát triển kinh tế - xã hội, phương hướng phát triển các ngành, lĩnh vực trên địa bàn tỉnh: </w:t>
            </w:r>
          </w:p>
          <w:p w:rsidR="004E4282" w:rsidRPr="004E4282" w:rsidRDefault="004E4282" w:rsidP="004E4282">
            <w:pPr>
              <w:spacing w:before="40" w:after="40" w:line="360" w:lineRule="exact"/>
              <w:jc w:val="both"/>
              <w:rPr>
                <w:sz w:val="24"/>
                <w:szCs w:val="24"/>
                <w:lang w:val="pt-BR"/>
              </w:rPr>
            </w:pPr>
            <w:r w:rsidRPr="004E4282">
              <w:rPr>
                <w:sz w:val="24"/>
                <w:szCs w:val="24"/>
                <w:lang w:val="pt-BR"/>
              </w:rPr>
              <w:t>a) Xác định các khu vực động lực ưu tiên phát triển;</w:t>
            </w:r>
          </w:p>
          <w:p w:rsidR="004E4282" w:rsidRPr="004E4282" w:rsidRDefault="004E4282" w:rsidP="004E4282">
            <w:pPr>
              <w:spacing w:before="40" w:after="40" w:line="360" w:lineRule="exact"/>
              <w:jc w:val="both"/>
              <w:rPr>
                <w:sz w:val="24"/>
                <w:szCs w:val="24"/>
                <w:lang w:val="pt-BR"/>
              </w:rPr>
            </w:pPr>
            <w:r w:rsidRPr="004E4282">
              <w:rPr>
                <w:sz w:val="24"/>
                <w:szCs w:val="24"/>
                <w:lang w:val="pt-BR"/>
              </w:rPr>
              <w:t>b) Xác định các khu vực hạn chế phát triển;</w:t>
            </w:r>
          </w:p>
          <w:p w:rsidR="004E4282" w:rsidRPr="004E4282" w:rsidRDefault="004E4282" w:rsidP="004E4282">
            <w:pPr>
              <w:spacing w:before="40" w:after="40" w:line="360" w:lineRule="exact"/>
              <w:jc w:val="both"/>
              <w:rPr>
                <w:sz w:val="24"/>
                <w:szCs w:val="24"/>
                <w:lang w:val="pt-BR"/>
              </w:rPr>
            </w:pPr>
            <w:r w:rsidRPr="004E4282">
              <w:rPr>
                <w:sz w:val="24"/>
                <w:szCs w:val="24"/>
                <w:lang w:val="pt-BR"/>
              </w:rPr>
              <w:t>c) Xác định các khu vực lãnh thổ cần bảo tồn;</w:t>
            </w:r>
          </w:p>
          <w:p w:rsidR="004E4282" w:rsidRPr="004E4282" w:rsidRDefault="004E4282" w:rsidP="004E4282">
            <w:pPr>
              <w:spacing w:before="40" w:after="40" w:line="360" w:lineRule="exact"/>
              <w:jc w:val="both"/>
              <w:rPr>
                <w:sz w:val="24"/>
                <w:szCs w:val="24"/>
                <w:lang w:val="pt-BR"/>
              </w:rPr>
            </w:pPr>
            <w:r w:rsidRPr="004E4282">
              <w:rPr>
                <w:sz w:val="24"/>
                <w:szCs w:val="24"/>
                <w:lang w:val="pt-BR"/>
              </w:rPr>
              <w:t>d) Phương hướng phát triển và phân bố không gian các ngành, lĩnh vực trên địa bàn tỉnh.</w:t>
            </w:r>
          </w:p>
          <w:p w:rsidR="004E4282" w:rsidRPr="004E4282" w:rsidRDefault="004E4282" w:rsidP="004E4282">
            <w:pPr>
              <w:spacing w:before="40" w:after="40" w:line="360" w:lineRule="exact"/>
              <w:jc w:val="both"/>
              <w:rPr>
                <w:sz w:val="24"/>
                <w:szCs w:val="24"/>
                <w:lang w:val="pt-BR"/>
              </w:rPr>
            </w:pPr>
            <w:r w:rsidRPr="004E4282">
              <w:rPr>
                <w:sz w:val="24"/>
                <w:szCs w:val="24"/>
                <w:lang w:val="pt-BR"/>
              </w:rPr>
              <w:t>6. Phương hướng phát triển đô thị và nông thôn:</w:t>
            </w:r>
          </w:p>
          <w:p w:rsidR="004E4282" w:rsidRPr="004E4282" w:rsidRDefault="004E4282" w:rsidP="004E4282">
            <w:pPr>
              <w:spacing w:before="40" w:after="40" w:line="360" w:lineRule="exact"/>
              <w:jc w:val="both"/>
              <w:rPr>
                <w:sz w:val="24"/>
                <w:szCs w:val="24"/>
                <w:lang w:val="pt-BR"/>
              </w:rPr>
            </w:pPr>
            <w:r w:rsidRPr="004E4282">
              <w:rPr>
                <w:sz w:val="24"/>
                <w:szCs w:val="24"/>
                <w:lang w:val="pt-BR"/>
              </w:rPr>
              <w:t xml:space="preserve">a) Xác định khu vực dự kiến phát triển đô thị; phương hướng </w:t>
            </w:r>
            <w:r w:rsidRPr="004E4282">
              <w:rPr>
                <w:sz w:val="24"/>
                <w:szCs w:val="24"/>
                <w:lang w:val="pt-BR"/>
              </w:rPr>
              <w:lastRenderedPageBreak/>
              <w:t>phát triển các đô thị và phát triển đô thị theo định hướng giao thông công cộng TOD (nếu có);</w:t>
            </w:r>
          </w:p>
          <w:p w:rsidR="004E4282" w:rsidRPr="004E4282" w:rsidRDefault="004E4282" w:rsidP="004E4282">
            <w:pPr>
              <w:spacing w:before="40" w:after="40" w:line="360" w:lineRule="exact"/>
              <w:jc w:val="both"/>
              <w:rPr>
                <w:sz w:val="24"/>
                <w:szCs w:val="24"/>
                <w:lang w:val="pt-BR"/>
              </w:rPr>
            </w:pPr>
            <w:r w:rsidRPr="004E4282">
              <w:rPr>
                <w:sz w:val="24"/>
                <w:szCs w:val="24"/>
                <w:lang w:val="pt-BR"/>
              </w:rPr>
              <w:t>b) Xác định khu vực nông thôn; phương hướng phát triển khu vực nông thôn.</w:t>
            </w:r>
          </w:p>
          <w:p w:rsidR="004E4282" w:rsidRPr="004E4282" w:rsidRDefault="004E4282" w:rsidP="004E4282">
            <w:pPr>
              <w:spacing w:before="40" w:after="40" w:line="360" w:lineRule="exact"/>
              <w:jc w:val="both"/>
              <w:rPr>
                <w:sz w:val="24"/>
                <w:szCs w:val="24"/>
                <w:lang w:val="pt-BR"/>
              </w:rPr>
            </w:pPr>
            <w:r w:rsidRPr="004E4282">
              <w:rPr>
                <w:sz w:val="24"/>
                <w:szCs w:val="24"/>
                <w:lang w:val="pt-BR"/>
              </w:rPr>
              <w:t>7. Phương hướng phát triển các khu chức năng trên địa bàn cấp tỉnh đã được xác định tại quy hoạch vùng, gồm: khu kinh tế; khu công nghiệp; khu chế xuất; khu du lịch; khu công nghệ cao; khu nông nghiệp ứng dụng công nghệ cao; khu lâm nghiệp ứng dụng công nghệ cao; khu công nghệ số tập trung; khu nghiên cứu, đào tạo; khu thể dục thể thao; khu văn hóa; khu phức hợp y tế và các khu chức năng khác theo quy định của pháp luật; phương án phát triển cụm công nghiệp; phương án phát triển vùng sản xuất nông nghiệp tập trung trên địa bàn tỉnh.</w:t>
            </w:r>
          </w:p>
          <w:p w:rsidR="004E4282" w:rsidRPr="004E4282" w:rsidRDefault="004E4282" w:rsidP="004E4282">
            <w:pPr>
              <w:spacing w:before="40" w:after="40" w:line="360" w:lineRule="exact"/>
              <w:jc w:val="both"/>
              <w:rPr>
                <w:sz w:val="24"/>
                <w:szCs w:val="24"/>
                <w:lang w:val="pt-BR"/>
              </w:rPr>
            </w:pPr>
            <w:r w:rsidRPr="004E4282">
              <w:rPr>
                <w:sz w:val="24"/>
                <w:szCs w:val="24"/>
                <w:lang w:val="pt-BR"/>
              </w:rPr>
              <w:t>8. Phương hướng phát triển khu vực miền núi, hải đảo, vùng đồng bào dân tộc thiểu số, địa bàn có điều kiện kinh tế - xã hội khó khăn, địa bàn có điều kiện kinh tế - xã hội đặc biệt khó khăn (nếu có).</w:t>
            </w:r>
          </w:p>
          <w:p w:rsidR="004E4282" w:rsidRPr="004E4282" w:rsidRDefault="004E4282" w:rsidP="004E4282">
            <w:pPr>
              <w:spacing w:before="40" w:after="40" w:line="360" w:lineRule="exact"/>
              <w:jc w:val="both"/>
              <w:rPr>
                <w:sz w:val="24"/>
                <w:szCs w:val="24"/>
                <w:lang w:val="pt-BR"/>
              </w:rPr>
            </w:pPr>
            <w:r w:rsidRPr="004E4282">
              <w:rPr>
                <w:sz w:val="24"/>
                <w:szCs w:val="24"/>
                <w:lang w:val="pt-BR"/>
              </w:rPr>
              <w:t xml:space="preserve">9. Phương hướng phát triển mạng lưới giao thông, bao gồm mạng lưới đường bộ cao tốc, đường quốc lộ, đường đường sắt, các tuyến đường thủy nội địa và đường hàng hải, các </w:t>
            </w:r>
            <w:r w:rsidRPr="004E4282">
              <w:rPr>
                <w:sz w:val="24"/>
                <w:szCs w:val="24"/>
                <w:lang w:val="pt-BR"/>
              </w:rPr>
              <w:lastRenderedPageBreak/>
              <w:t>cảng biển, cảng hàng không, sân bay trên địa bàn tỉnh đã được xác định trong quy hoạch cấp quốc gia, quy hoạch vùng và phương án phát triển mạng lưới đường tỉnh, đường liên xã.</w:t>
            </w:r>
          </w:p>
          <w:p w:rsidR="004E4282" w:rsidRPr="004E4282" w:rsidRDefault="004E4282" w:rsidP="004E4282">
            <w:pPr>
              <w:spacing w:before="40" w:after="40" w:line="360" w:lineRule="exact"/>
              <w:jc w:val="both"/>
              <w:rPr>
                <w:sz w:val="24"/>
                <w:szCs w:val="24"/>
                <w:lang w:val="pt-BR"/>
              </w:rPr>
            </w:pPr>
            <w:r w:rsidRPr="004E4282">
              <w:rPr>
                <w:sz w:val="24"/>
                <w:szCs w:val="24"/>
                <w:lang w:val="pt-BR"/>
              </w:rPr>
              <w:t>10. Phương hướng phát triển mạng lưới cấp điện, hạ tầng năng lượng bao gồm phương án phát triển nguồn điện, lưới điện, hạ tầng năng lượng trên địa bàn tỉnh đã được xác định trong quy hoạch cấp quốc gia và phương án phát triển mạng lưới cấp điện của tỉnh.</w:t>
            </w:r>
          </w:p>
          <w:p w:rsidR="004E4282" w:rsidRPr="004E4282" w:rsidRDefault="004E4282" w:rsidP="004E4282">
            <w:pPr>
              <w:spacing w:before="40" w:after="40" w:line="360" w:lineRule="exact"/>
              <w:jc w:val="both"/>
              <w:rPr>
                <w:sz w:val="24"/>
                <w:szCs w:val="24"/>
                <w:lang w:val="pt-BR"/>
              </w:rPr>
            </w:pPr>
            <w:r w:rsidRPr="004E4282">
              <w:rPr>
                <w:sz w:val="24"/>
                <w:szCs w:val="24"/>
                <w:lang w:val="pt-BR"/>
              </w:rPr>
              <w:t>11.</w:t>
            </w:r>
            <w:r w:rsidRPr="004E4282">
              <w:rPr>
                <w:sz w:val="24"/>
                <w:szCs w:val="24"/>
                <w:lang w:val="vi-VN"/>
              </w:rPr>
              <w:t xml:space="preserve"> Phương </w:t>
            </w:r>
            <w:r w:rsidRPr="004E4282">
              <w:rPr>
                <w:sz w:val="24"/>
                <w:szCs w:val="24"/>
              </w:rPr>
              <w:t>hướng</w:t>
            </w:r>
            <w:r w:rsidRPr="004E4282">
              <w:rPr>
                <w:sz w:val="24"/>
                <w:szCs w:val="24"/>
                <w:lang w:val="vi-VN"/>
              </w:rPr>
              <w:t xml:space="preserve"> phát triển </w:t>
            </w:r>
            <w:r w:rsidRPr="004E4282">
              <w:rPr>
                <w:sz w:val="24"/>
                <w:szCs w:val="24"/>
                <w:lang w:val="pt-BR"/>
              </w:rPr>
              <w:t>hạ tầng viễn thông</w:t>
            </w:r>
            <w:r w:rsidRPr="004E4282">
              <w:rPr>
                <w:sz w:val="24"/>
                <w:szCs w:val="24"/>
                <w:lang w:val="vi-VN"/>
              </w:rPr>
              <w:t xml:space="preserve"> bao gồm các tuyến viễn thông quốc tế, quốc gia, liên tỉnh trên địa bàn </w:t>
            </w:r>
            <w:r w:rsidRPr="004E4282">
              <w:rPr>
                <w:sz w:val="24"/>
                <w:szCs w:val="24"/>
                <w:lang w:val="pt-BR"/>
              </w:rPr>
              <w:t xml:space="preserve">tỉnh </w:t>
            </w:r>
            <w:r w:rsidRPr="004E4282">
              <w:rPr>
                <w:sz w:val="24"/>
                <w:szCs w:val="24"/>
                <w:lang w:val="vi-VN"/>
              </w:rPr>
              <w:t xml:space="preserve">đã được xác định trong quy hoạch cấp quốc gia, quy hoạch vùng; </w:t>
            </w:r>
            <w:r w:rsidRPr="004E4282">
              <w:rPr>
                <w:sz w:val="24"/>
                <w:szCs w:val="24"/>
                <w:lang w:val="pt-BR"/>
              </w:rPr>
              <w:t>phương án phát triển công trình viễn thông quan trọng liên quan đến an ninh quốc gia; phương án phát triển hạ tầng kỹ thuật viễn thông thụ động; phương án phát triển công trình viễn thông của tỉnh.</w:t>
            </w:r>
          </w:p>
          <w:p w:rsidR="004E4282" w:rsidRPr="004E4282" w:rsidRDefault="004E4282" w:rsidP="004E4282">
            <w:pPr>
              <w:spacing w:before="40" w:after="40" w:line="360" w:lineRule="exact"/>
              <w:jc w:val="both"/>
              <w:rPr>
                <w:sz w:val="24"/>
                <w:szCs w:val="24"/>
                <w:lang w:val="pt-BR"/>
              </w:rPr>
            </w:pPr>
            <w:r w:rsidRPr="004E4282">
              <w:rPr>
                <w:sz w:val="24"/>
                <w:szCs w:val="24"/>
                <w:lang w:val="vi-VN"/>
              </w:rPr>
              <w:t>1</w:t>
            </w:r>
            <w:r w:rsidRPr="004E4282">
              <w:rPr>
                <w:sz w:val="24"/>
                <w:szCs w:val="24"/>
                <w:lang w:val="pt-BR"/>
              </w:rPr>
              <w:t>2</w:t>
            </w:r>
            <w:r w:rsidRPr="004E4282">
              <w:rPr>
                <w:sz w:val="24"/>
                <w:szCs w:val="24"/>
                <w:lang w:val="vi-VN"/>
              </w:rPr>
              <w:t xml:space="preserve">. Phương </w:t>
            </w:r>
            <w:r w:rsidRPr="004E4282">
              <w:rPr>
                <w:sz w:val="24"/>
                <w:szCs w:val="24"/>
              </w:rPr>
              <w:t xml:space="preserve">hướng </w:t>
            </w:r>
            <w:r w:rsidRPr="004E4282">
              <w:rPr>
                <w:sz w:val="24"/>
                <w:szCs w:val="24"/>
                <w:lang w:val="vi-VN"/>
              </w:rPr>
              <w:t>phát triển công trình thủy lợi, hệ thống cấp nước, thoát nước bao gồm công trình thủy lợi, hệ thống cấp nước, thoát nước</w:t>
            </w:r>
            <w:r w:rsidRPr="004E4282">
              <w:rPr>
                <w:sz w:val="24"/>
                <w:szCs w:val="24"/>
                <w:lang w:val="pt-BR"/>
              </w:rPr>
              <w:t xml:space="preserve"> </w:t>
            </w:r>
            <w:r w:rsidRPr="004E4282">
              <w:rPr>
                <w:sz w:val="24"/>
                <w:szCs w:val="24"/>
                <w:lang w:val="vi-VN"/>
              </w:rPr>
              <w:t>trên địa bàn</w:t>
            </w:r>
            <w:r w:rsidRPr="004E4282">
              <w:rPr>
                <w:sz w:val="24"/>
                <w:szCs w:val="24"/>
                <w:lang w:val="pt-BR"/>
              </w:rPr>
              <w:t xml:space="preserve"> tỉnh</w:t>
            </w:r>
            <w:r w:rsidRPr="004E4282">
              <w:rPr>
                <w:sz w:val="24"/>
                <w:szCs w:val="24"/>
                <w:lang w:val="vi-VN"/>
              </w:rPr>
              <w:t xml:space="preserve"> đã được xác định trong quy hoạch cấp quốc gia, quy hoạch vùng</w:t>
            </w:r>
            <w:r w:rsidRPr="004E4282">
              <w:rPr>
                <w:sz w:val="24"/>
                <w:szCs w:val="24"/>
                <w:lang w:val="pt-BR"/>
              </w:rPr>
              <w:t>;</w:t>
            </w:r>
            <w:r w:rsidRPr="004E4282">
              <w:rPr>
                <w:sz w:val="24"/>
                <w:szCs w:val="24"/>
                <w:lang w:val="vi-VN"/>
              </w:rPr>
              <w:t xml:space="preserve"> công trình thủy lợi liên </w:t>
            </w:r>
            <w:r w:rsidRPr="004E4282">
              <w:rPr>
                <w:sz w:val="24"/>
                <w:szCs w:val="24"/>
                <w:lang w:val="pt-BR"/>
              </w:rPr>
              <w:t>xã và</w:t>
            </w:r>
            <w:r w:rsidRPr="004E4282">
              <w:rPr>
                <w:sz w:val="24"/>
                <w:szCs w:val="24"/>
                <w:lang w:val="vi-VN"/>
              </w:rPr>
              <w:t xml:space="preserve"> hệ thống cấp nước, thoát nước liên </w:t>
            </w:r>
            <w:r w:rsidRPr="004E4282">
              <w:rPr>
                <w:sz w:val="24"/>
                <w:szCs w:val="24"/>
                <w:lang w:val="pt-BR"/>
              </w:rPr>
              <w:t>xã.</w:t>
            </w:r>
          </w:p>
          <w:p w:rsidR="004E4282" w:rsidRPr="004E4282" w:rsidRDefault="004E4282" w:rsidP="004E4282">
            <w:pPr>
              <w:spacing w:before="40" w:after="40" w:line="360" w:lineRule="exact"/>
              <w:jc w:val="both"/>
              <w:rPr>
                <w:sz w:val="24"/>
                <w:szCs w:val="24"/>
                <w:lang w:val="pt-BR"/>
              </w:rPr>
            </w:pPr>
            <w:r w:rsidRPr="004E4282">
              <w:rPr>
                <w:sz w:val="24"/>
                <w:szCs w:val="24"/>
                <w:lang w:val="pt-BR"/>
              </w:rPr>
              <w:lastRenderedPageBreak/>
              <w:t>13.</w:t>
            </w:r>
            <w:r w:rsidRPr="004E4282">
              <w:rPr>
                <w:sz w:val="24"/>
                <w:szCs w:val="24"/>
                <w:lang w:val="vi-VN"/>
              </w:rPr>
              <w:t xml:space="preserve"> Phương </w:t>
            </w:r>
            <w:r w:rsidRPr="004E4282">
              <w:rPr>
                <w:sz w:val="24"/>
                <w:szCs w:val="24"/>
              </w:rPr>
              <w:t>hướng</w:t>
            </w:r>
            <w:r w:rsidRPr="004E4282">
              <w:rPr>
                <w:sz w:val="24"/>
                <w:szCs w:val="24"/>
                <w:lang w:val="vi-VN"/>
              </w:rPr>
              <w:t xml:space="preserve"> phát triển các khu xử lý chất thải</w:t>
            </w:r>
            <w:r w:rsidRPr="004E4282">
              <w:rPr>
                <w:sz w:val="24"/>
                <w:szCs w:val="24"/>
                <w:lang w:val="pt-BR"/>
              </w:rPr>
              <w:t>, nghĩa trang</w:t>
            </w:r>
            <w:r w:rsidRPr="004E4282">
              <w:rPr>
                <w:sz w:val="24"/>
                <w:szCs w:val="24"/>
                <w:lang w:val="vi-VN"/>
              </w:rPr>
              <w:t xml:space="preserve"> bao gồm các khu xử lý chất thải</w:t>
            </w:r>
            <w:r w:rsidRPr="004E4282">
              <w:rPr>
                <w:sz w:val="24"/>
                <w:szCs w:val="24"/>
                <w:lang w:val="pt-BR"/>
              </w:rPr>
              <w:t>, chất thải</w:t>
            </w:r>
            <w:r w:rsidRPr="004E4282">
              <w:rPr>
                <w:sz w:val="24"/>
                <w:szCs w:val="24"/>
                <w:lang w:val="vi-VN"/>
              </w:rPr>
              <w:t xml:space="preserve"> nguy hại</w:t>
            </w:r>
            <w:r w:rsidRPr="004E4282">
              <w:rPr>
                <w:sz w:val="24"/>
                <w:szCs w:val="24"/>
                <w:lang w:val="pt-BR"/>
              </w:rPr>
              <w:t xml:space="preserve"> </w:t>
            </w:r>
            <w:r w:rsidRPr="004E4282">
              <w:rPr>
                <w:sz w:val="24"/>
                <w:szCs w:val="24"/>
                <w:lang w:val="vi-VN"/>
              </w:rPr>
              <w:t>trên địa bàn</w:t>
            </w:r>
            <w:r w:rsidRPr="004E4282">
              <w:rPr>
                <w:sz w:val="24"/>
                <w:szCs w:val="24"/>
                <w:lang w:val="pt-BR"/>
              </w:rPr>
              <w:t xml:space="preserve"> tỉnh </w:t>
            </w:r>
            <w:r w:rsidRPr="004E4282">
              <w:rPr>
                <w:sz w:val="24"/>
                <w:szCs w:val="24"/>
                <w:lang w:val="vi-VN"/>
              </w:rPr>
              <w:t>đã được xác định trong quy hoạch cấp quốc gia</w:t>
            </w:r>
            <w:r w:rsidRPr="004E4282">
              <w:rPr>
                <w:sz w:val="24"/>
                <w:szCs w:val="24"/>
                <w:lang w:val="pt-BR"/>
              </w:rPr>
              <w:t xml:space="preserve"> và</w:t>
            </w:r>
            <w:r w:rsidRPr="004E4282">
              <w:rPr>
                <w:sz w:val="24"/>
                <w:szCs w:val="24"/>
                <w:lang w:val="vi-VN"/>
              </w:rPr>
              <w:t xml:space="preserve"> các khu xử lý chất thải</w:t>
            </w:r>
            <w:r w:rsidRPr="004E4282">
              <w:rPr>
                <w:sz w:val="24"/>
                <w:szCs w:val="24"/>
                <w:lang w:val="pt-BR"/>
              </w:rPr>
              <w:t>, khu nghĩa trang, nhà tang lễ, cơ sở hỏa táng</w:t>
            </w:r>
            <w:r w:rsidRPr="004E4282">
              <w:rPr>
                <w:sz w:val="24"/>
                <w:szCs w:val="24"/>
                <w:lang w:val="vi-VN"/>
              </w:rPr>
              <w:t xml:space="preserve"> liên </w:t>
            </w:r>
            <w:r w:rsidRPr="004E4282">
              <w:rPr>
                <w:sz w:val="24"/>
                <w:szCs w:val="24"/>
                <w:lang w:val="pt-BR"/>
              </w:rPr>
              <w:t>xã.</w:t>
            </w:r>
          </w:p>
          <w:p w:rsidR="004E4282" w:rsidRPr="004E4282" w:rsidRDefault="004E4282" w:rsidP="004E4282">
            <w:pPr>
              <w:spacing w:before="40" w:after="40" w:line="360" w:lineRule="exact"/>
              <w:jc w:val="both"/>
              <w:rPr>
                <w:sz w:val="24"/>
                <w:szCs w:val="24"/>
                <w:lang w:val="pt-BR"/>
              </w:rPr>
            </w:pPr>
            <w:r w:rsidRPr="004E4282">
              <w:rPr>
                <w:sz w:val="24"/>
                <w:szCs w:val="24"/>
                <w:lang w:val="pt-BR"/>
              </w:rPr>
              <w:t>14.</w:t>
            </w:r>
            <w:r w:rsidRPr="004E4282">
              <w:rPr>
                <w:sz w:val="24"/>
                <w:szCs w:val="24"/>
                <w:lang w:val="vi-VN"/>
              </w:rPr>
              <w:t xml:space="preserve"> Phương </w:t>
            </w:r>
            <w:r w:rsidRPr="004E4282">
              <w:rPr>
                <w:sz w:val="24"/>
                <w:szCs w:val="24"/>
              </w:rPr>
              <w:t>hướng</w:t>
            </w:r>
            <w:r w:rsidRPr="004E4282">
              <w:rPr>
                <w:sz w:val="24"/>
                <w:szCs w:val="24"/>
                <w:lang w:val="vi-VN"/>
              </w:rPr>
              <w:t xml:space="preserve"> phát triển hạ tầng phòng cháy, chữa cháy </w:t>
            </w:r>
            <w:r w:rsidRPr="004E4282">
              <w:rPr>
                <w:sz w:val="24"/>
                <w:szCs w:val="24"/>
                <w:lang w:val="pt-BR"/>
              </w:rPr>
              <w:t xml:space="preserve">bao gồm </w:t>
            </w:r>
            <w:r w:rsidRPr="004E4282">
              <w:rPr>
                <w:sz w:val="24"/>
                <w:szCs w:val="24"/>
                <w:lang w:val="vi-VN"/>
              </w:rPr>
              <w:t>hạ tầng phòng cháy, chữa cháy trên địa bàn</w:t>
            </w:r>
            <w:r w:rsidRPr="004E4282">
              <w:rPr>
                <w:sz w:val="24"/>
                <w:szCs w:val="24"/>
                <w:lang w:val="pt-BR"/>
              </w:rPr>
              <w:t xml:space="preserve"> tỉnh </w:t>
            </w:r>
            <w:r w:rsidRPr="004E4282">
              <w:rPr>
                <w:sz w:val="24"/>
                <w:szCs w:val="24"/>
                <w:lang w:val="vi-VN"/>
              </w:rPr>
              <w:t>đã được xác định trong quy hoạch cấp quốc gia</w:t>
            </w:r>
            <w:r w:rsidRPr="004E4282">
              <w:rPr>
                <w:sz w:val="24"/>
                <w:szCs w:val="24"/>
                <w:lang w:val="pt-BR"/>
              </w:rPr>
              <w:t xml:space="preserve"> và</w:t>
            </w:r>
            <w:r w:rsidRPr="004E4282">
              <w:rPr>
                <w:sz w:val="24"/>
                <w:szCs w:val="24"/>
                <w:lang w:val="vi-VN"/>
              </w:rPr>
              <w:t xml:space="preserve"> hạ tầng phòng cháy, chữa cháy</w:t>
            </w:r>
            <w:r w:rsidRPr="004E4282">
              <w:rPr>
                <w:sz w:val="24"/>
                <w:szCs w:val="24"/>
                <w:lang w:val="pt-BR"/>
              </w:rPr>
              <w:t xml:space="preserve"> của tỉnh.</w:t>
            </w:r>
          </w:p>
          <w:p w:rsidR="004E4282" w:rsidRPr="004E4282" w:rsidRDefault="004E4282" w:rsidP="004E4282">
            <w:pPr>
              <w:spacing w:before="40" w:after="40" w:line="360" w:lineRule="exact"/>
              <w:jc w:val="both"/>
              <w:rPr>
                <w:sz w:val="24"/>
                <w:szCs w:val="24"/>
                <w:lang w:val="pt-BR"/>
              </w:rPr>
            </w:pPr>
            <w:r w:rsidRPr="004E4282">
              <w:rPr>
                <w:sz w:val="24"/>
                <w:szCs w:val="24"/>
                <w:lang w:val="pt-BR"/>
              </w:rPr>
              <w:t xml:space="preserve">15. </w:t>
            </w:r>
            <w:r w:rsidRPr="004E4282">
              <w:rPr>
                <w:sz w:val="24"/>
                <w:szCs w:val="24"/>
                <w:lang w:val="vi-VN"/>
              </w:rPr>
              <w:t xml:space="preserve">Phương </w:t>
            </w:r>
            <w:r w:rsidRPr="004E4282">
              <w:rPr>
                <w:sz w:val="24"/>
                <w:szCs w:val="24"/>
              </w:rPr>
              <w:t>hướng</w:t>
            </w:r>
            <w:r w:rsidRPr="004E4282">
              <w:rPr>
                <w:sz w:val="24"/>
                <w:szCs w:val="24"/>
                <w:lang w:val="vi-VN"/>
              </w:rPr>
              <w:t xml:space="preserve"> phát triển hệ thống cảng cá, khu neo đậu tránh trú</w:t>
            </w:r>
            <w:r w:rsidRPr="004E4282">
              <w:rPr>
                <w:sz w:val="24"/>
                <w:szCs w:val="24"/>
                <w:lang w:val="pt-BR"/>
              </w:rPr>
              <w:t xml:space="preserve"> </w:t>
            </w:r>
            <w:r w:rsidRPr="004E4282">
              <w:rPr>
                <w:sz w:val="24"/>
                <w:szCs w:val="24"/>
                <w:lang w:val="vi-VN"/>
              </w:rPr>
              <w:t>bão cho tàu cá</w:t>
            </w:r>
            <w:r w:rsidRPr="004E4282">
              <w:rPr>
                <w:sz w:val="24"/>
                <w:szCs w:val="24"/>
                <w:lang w:val="pt-BR"/>
              </w:rPr>
              <w:t xml:space="preserve"> (nếu có) bao gồm hệ thống cảng cá, khu neo đậu tránh trú bão cho tàu cá trên địa bàn tỉnh </w:t>
            </w:r>
            <w:r w:rsidRPr="004E4282">
              <w:rPr>
                <w:sz w:val="24"/>
                <w:szCs w:val="24"/>
                <w:lang w:val="vi-VN"/>
              </w:rPr>
              <w:t>đã được xác định trong quy hoạch cấp quốc gia</w:t>
            </w:r>
            <w:r w:rsidRPr="004E4282">
              <w:rPr>
                <w:sz w:val="24"/>
                <w:szCs w:val="24"/>
                <w:lang w:val="pt-BR"/>
              </w:rPr>
              <w:t xml:space="preserve"> và</w:t>
            </w:r>
            <w:r w:rsidRPr="004E4282">
              <w:rPr>
                <w:sz w:val="24"/>
                <w:szCs w:val="24"/>
                <w:lang w:val="vi-VN"/>
              </w:rPr>
              <w:t xml:space="preserve"> hệ thống cảng cá, khu neo đậu tránh trú</w:t>
            </w:r>
            <w:r w:rsidRPr="004E4282">
              <w:rPr>
                <w:sz w:val="24"/>
                <w:szCs w:val="24"/>
                <w:lang w:val="pt-BR"/>
              </w:rPr>
              <w:t xml:space="preserve"> </w:t>
            </w:r>
            <w:r w:rsidRPr="004E4282">
              <w:rPr>
                <w:sz w:val="24"/>
                <w:szCs w:val="24"/>
                <w:lang w:val="vi-VN"/>
              </w:rPr>
              <w:t>bão cho tàu cá</w:t>
            </w:r>
            <w:r w:rsidRPr="004E4282">
              <w:rPr>
                <w:sz w:val="24"/>
                <w:szCs w:val="24"/>
                <w:lang w:val="pt-BR"/>
              </w:rPr>
              <w:t xml:space="preserve"> của tỉnh.</w:t>
            </w:r>
          </w:p>
          <w:p w:rsidR="004E4282" w:rsidRPr="004E4282" w:rsidRDefault="004E4282" w:rsidP="004E4282">
            <w:pPr>
              <w:spacing w:before="40" w:after="40" w:line="360" w:lineRule="exact"/>
              <w:jc w:val="both"/>
              <w:rPr>
                <w:sz w:val="24"/>
                <w:szCs w:val="24"/>
                <w:lang w:val="pt-BR"/>
              </w:rPr>
            </w:pPr>
            <w:r w:rsidRPr="004E4282">
              <w:rPr>
                <w:sz w:val="24"/>
                <w:szCs w:val="24"/>
                <w:lang w:val="pt-BR"/>
              </w:rPr>
              <w:t>16.</w:t>
            </w:r>
            <w:r w:rsidRPr="004E4282">
              <w:rPr>
                <w:sz w:val="24"/>
                <w:szCs w:val="24"/>
                <w:lang w:val="vi-VN"/>
              </w:rPr>
              <w:t xml:space="preserve"> Phương </w:t>
            </w:r>
            <w:r w:rsidRPr="004E4282">
              <w:rPr>
                <w:sz w:val="24"/>
                <w:szCs w:val="24"/>
              </w:rPr>
              <w:t>hướng</w:t>
            </w:r>
            <w:r w:rsidRPr="004E4282">
              <w:rPr>
                <w:sz w:val="24"/>
                <w:szCs w:val="24"/>
                <w:lang w:val="vi-VN"/>
              </w:rPr>
              <w:t xml:space="preserve"> phát triển kết cấu hạ tầng xã hội, bao gồm các dự án hạ tầng xã hội cấp quốc gia</w:t>
            </w:r>
            <w:r w:rsidRPr="004E4282">
              <w:rPr>
                <w:sz w:val="24"/>
                <w:szCs w:val="24"/>
                <w:lang w:val="pt-BR"/>
              </w:rPr>
              <w:t xml:space="preserve"> trên địa bàn tỉnh </w:t>
            </w:r>
            <w:r w:rsidRPr="004E4282">
              <w:rPr>
                <w:sz w:val="24"/>
                <w:szCs w:val="24"/>
                <w:lang w:val="vi-VN"/>
              </w:rPr>
              <w:t>đã được xác định trong quy hoạch cấp quốc gia</w:t>
            </w:r>
            <w:r w:rsidRPr="004E4282">
              <w:rPr>
                <w:sz w:val="24"/>
                <w:szCs w:val="24"/>
                <w:lang w:val="pt-BR"/>
              </w:rPr>
              <w:t xml:space="preserve"> và phương án phát triển</w:t>
            </w:r>
            <w:r w:rsidRPr="004E4282">
              <w:rPr>
                <w:sz w:val="24"/>
                <w:szCs w:val="24"/>
                <w:lang w:val="vi-VN"/>
              </w:rPr>
              <w:t xml:space="preserve"> hạ tầng </w:t>
            </w:r>
            <w:r w:rsidRPr="004E4282">
              <w:rPr>
                <w:sz w:val="24"/>
                <w:szCs w:val="24"/>
                <w:lang w:val="pt-BR"/>
              </w:rPr>
              <w:t xml:space="preserve">xã hội </w:t>
            </w:r>
            <w:r w:rsidRPr="004E4282">
              <w:rPr>
                <w:sz w:val="24"/>
                <w:szCs w:val="24"/>
              </w:rPr>
              <w:t>cấp tỉnh, liên x</w:t>
            </w:r>
            <w:r w:rsidRPr="004E4282">
              <w:rPr>
                <w:sz w:val="24"/>
                <w:szCs w:val="24"/>
                <w:lang w:val="pt-BR"/>
              </w:rPr>
              <w:t>ã, gồm hạ tầng</w:t>
            </w:r>
            <w:r w:rsidRPr="004E4282">
              <w:rPr>
                <w:sz w:val="24"/>
                <w:szCs w:val="24"/>
                <w:lang w:val="vi-VN"/>
              </w:rPr>
              <w:t xml:space="preserve"> thương mại, hạ tầng y tế, hạ tầng giáo dục - đào tạo, giáo dục nghề nghiệp, hạ tầng các thiết chế văn hóa, thể thao, du lịch, hạ tầng các cơ sở bảo trợ xã hội</w:t>
            </w:r>
            <w:r w:rsidRPr="004E4282">
              <w:rPr>
                <w:sz w:val="24"/>
                <w:szCs w:val="24"/>
              </w:rPr>
              <w:t xml:space="preserve">, hạ tầng phục vụ phát triển </w:t>
            </w:r>
            <w:r w:rsidRPr="004E4282">
              <w:rPr>
                <w:sz w:val="24"/>
                <w:szCs w:val="24"/>
              </w:rPr>
              <w:lastRenderedPageBreak/>
              <w:t>khoa học và công nghệ</w:t>
            </w:r>
            <w:r w:rsidRPr="004E4282">
              <w:rPr>
                <w:sz w:val="24"/>
                <w:szCs w:val="24"/>
                <w:lang w:val="pt-BR"/>
              </w:rPr>
              <w:t>.</w:t>
            </w:r>
          </w:p>
          <w:p w:rsidR="004E4282" w:rsidRPr="004E4282" w:rsidRDefault="004E4282" w:rsidP="004E4282">
            <w:pPr>
              <w:spacing w:before="40" w:after="40" w:line="360" w:lineRule="exact"/>
              <w:jc w:val="both"/>
              <w:rPr>
                <w:sz w:val="24"/>
                <w:szCs w:val="24"/>
                <w:lang w:val="pt-BR"/>
              </w:rPr>
            </w:pPr>
            <w:r w:rsidRPr="004E4282">
              <w:rPr>
                <w:sz w:val="24"/>
                <w:szCs w:val="24"/>
                <w:lang w:val="pt-BR"/>
              </w:rPr>
              <w:t>17. Phương hướng phát triển không gian ngầm (nếu có):</w:t>
            </w:r>
          </w:p>
          <w:p w:rsidR="004E4282" w:rsidRPr="004E4282" w:rsidRDefault="004E4282" w:rsidP="004E4282">
            <w:pPr>
              <w:spacing w:before="40" w:after="40" w:line="360" w:lineRule="exact"/>
              <w:jc w:val="both"/>
              <w:rPr>
                <w:sz w:val="24"/>
                <w:szCs w:val="24"/>
                <w:lang w:val="pt-BR"/>
              </w:rPr>
            </w:pPr>
            <w:r w:rsidRPr="004E4282">
              <w:rPr>
                <w:sz w:val="24"/>
                <w:szCs w:val="24"/>
                <w:lang w:val="pt-BR"/>
              </w:rPr>
              <w:t>a) Phương hướng phát triển không gian ngầm cho khu vực ngoài phạm vi mức giới hạn độ sâu thuộc quyền sử dụng của người sử dụng đất;</w:t>
            </w:r>
          </w:p>
          <w:p w:rsidR="004E4282" w:rsidRPr="004E4282" w:rsidRDefault="004E4282" w:rsidP="004E4282">
            <w:pPr>
              <w:spacing w:before="40" w:after="40" w:line="360" w:lineRule="exact"/>
              <w:jc w:val="both"/>
              <w:rPr>
                <w:iCs/>
                <w:sz w:val="24"/>
                <w:szCs w:val="24"/>
                <w:lang w:val="pt-BR"/>
              </w:rPr>
            </w:pPr>
            <w:r w:rsidRPr="004E4282">
              <w:rPr>
                <w:iCs/>
                <w:sz w:val="24"/>
                <w:szCs w:val="24"/>
                <w:lang w:val="pt-BR"/>
              </w:rPr>
              <w:t xml:space="preserve">b) </w:t>
            </w:r>
            <w:r w:rsidRPr="004E4282">
              <w:rPr>
                <w:sz w:val="24"/>
                <w:szCs w:val="24"/>
                <w:lang w:val="pt-BR"/>
              </w:rPr>
              <w:t>Phương</w:t>
            </w:r>
            <w:r w:rsidRPr="004E4282">
              <w:rPr>
                <w:iCs/>
                <w:sz w:val="24"/>
                <w:szCs w:val="24"/>
                <w:lang w:val="pt-BR"/>
              </w:rPr>
              <w:t xml:space="preserve"> hướng phân vùng </w:t>
            </w:r>
            <w:r w:rsidRPr="004E4282">
              <w:rPr>
                <w:sz w:val="24"/>
                <w:szCs w:val="24"/>
                <w:lang w:val="pt-BR"/>
              </w:rPr>
              <w:t>phát triển không gian ngầm</w:t>
            </w:r>
            <w:r w:rsidRPr="004E4282">
              <w:rPr>
                <w:iCs/>
                <w:sz w:val="24"/>
                <w:szCs w:val="24"/>
                <w:lang w:val="vi-VN"/>
              </w:rPr>
              <w:t xml:space="preserve"> </w:t>
            </w:r>
            <w:r w:rsidRPr="004E4282">
              <w:rPr>
                <w:iCs/>
                <w:sz w:val="24"/>
                <w:szCs w:val="24"/>
                <w:lang w:val="pt-BR"/>
              </w:rPr>
              <w:t xml:space="preserve">gồm </w:t>
            </w:r>
            <w:r w:rsidRPr="004E4282">
              <w:rPr>
                <w:iCs/>
                <w:sz w:val="24"/>
                <w:szCs w:val="24"/>
                <w:lang w:val="vi-VN"/>
              </w:rPr>
              <w:t>khu vực khai thác, sử dụng không gian ngầm; khu vực hạn chế khai thác, sử dụng không gian ngầm; khu vực cấm xây dựng công trình ngầm.</w:t>
            </w:r>
          </w:p>
          <w:p w:rsidR="004E4282" w:rsidRPr="004E4282" w:rsidRDefault="004E4282" w:rsidP="004E4282">
            <w:pPr>
              <w:spacing w:before="40" w:after="40" w:line="360" w:lineRule="exact"/>
              <w:jc w:val="both"/>
              <w:rPr>
                <w:sz w:val="24"/>
                <w:szCs w:val="24"/>
                <w:lang w:val="pt-BR"/>
              </w:rPr>
            </w:pPr>
            <w:r w:rsidRPr="004E4282">
              <w:rPr>
                <w:sz w:val="24"/>
                <w:szCs w:val="24"/>
                <w:lang w:val="vi-VN"/>
              </w:rPr>
              <w:t>1</w:t>
            </w:r>
            <w:r w:rsidRPr="004E4282">
              <w:rPr>
                <w:sz w:val="24"/>
                <w:szCs w:val="24"/>
                <w:lang w:val="pt-BR"/>
              </w:rPr>
              <w:t>8</w:t>
            </w:r>
            <w:r w:rsidRPr="004E4282">
              <w:rPr>
                <w:sz w:val="24"/>
                <w:szCs w:val="24"/>
                <w:lang w:val="vi-VN"/>
              </w:rPr>
              <w:t>. Định hướng sử dụng đất trên địa bàn tỉnh</w:t>
            </w:r>
            <w:r w:rsidRPr="004E4282">
              <w:rPr>
                <w:sz w:val="24"/>
                <w:szCs w:val="24"/>
                <w:lang w:val="pt-BR"/>
              </w:rPr>
              <w:t>, bao gồm: định hướng sử dụng đất theo không gian và chức năng sử dụng đất theo chỉ tiêu sử dụng đất cho các ngành, lĩnh vực xác định tại quy hoạch sử dụng đất quốc gia đã được phân bổ cho tỉnh và phân bổ đến từng đơn vị hành chính cấp xã; nhu cầu sử dụng đất của các ngành, lĩnh vực, phù hợp với tiềm năng đất đai của địa phương để thực hiện các mục tiêu phát triển kinh tế - xã hội, bảo đảm quốc phòng, an ninh, bảo vệ môi trường, phòng chống thiên tai, thích ứng với biến đổi khí hậu trên địa bàn tỉnh.</w:t>
            </w:r>
          </w:p>
          <w:p w:rsidR="004E4282" w:rsidRPr="004E4282" w:rsidRDefault="004E4282" w:rsidP="004E4282">
            <w:pPr>
              <w:spacing w:before="40" w:after="40" w:line="360" w:lineRule="exact"/>
              <w:jc w:val="both"/>
              <w:rPr>
                <w:sz w:val="24"/>
                <w:szCs w:val="24"/>
                <w:lang w:val="pt-BR"/>
              </w:rPr>
            </w:pPr>
            <w:r w:rsidRPr="004E4282">
              <w:rPr>
                <w:sz w:val="24"/>
                <w:szCs w:val="24"/>
                <w:lang w:val="pt-BR"/>
              </w:rPr>
              <w:t>19. Phương hướng bảo vệ môi trường và bảo tồn đa dạng sinh học trên địa bàn tỉnh:</w:t>
            </w:r>
          </w:p>
          <w:p w:rsidR="004E4282" w:rsidRPr="004E4282" w:rsidRDefault="004E4282" w:rsidP="004E4282">
            <w:pPr>
              <w:spacing w:before="40" w:after="40" w:line="360" w:lineRule="exact"/>
              <w:jc w:val="both"/>
              <w:rPr>
                <w:sz w:val="24"/>
                <w:szCs w:val="24"/>
                <w:lang w:val="pt-BR"/>
              </w:rPr>
            </w:pPr>
            <w:r w:rsidRPr="004E4282">
              <w:rPr>
                <w:sz w:val="24"/>
                <w:szCs w:val="24"/>
                <w:lang w:val="pt-BR"/>
              </w:rPr>
              <w:lastRenderedPageBreak/>
              <w:t>a) Phương hướng về phân vùng môi trường đã được định hướng trong quy hoạch bảo vệ môi trường quốc gia;</w:t>
            </w:r>
          </w:p>
          <w:p w:rsidR="004E4282" w:rsidRPr="004E4282" w:rsidRDefault="004E4282" w:rsidP="004E4282">
            <w:pPr>
              <w:spacing w:before="40" w:after="40" w:line="360" w:lineRule="exact"/>
              <w:jc w:val="both"/>
              <w:rPr>
                <w:sz w:val="24"/>
                <w:szCs w:val="24"/>
                <w:lang w:val="pt-BR"/>
              </w:rPr>
            </w:pPr>
            <w:r w:rsidRPr="004E4282">
              <w:rPr>
                <w:sz w:val="24"/>
                <w:szCs w:val="24"/>
                <w:lang w:val="pt-BR"/>
              </w:rPr>
              <w:t>b) Xác định khu vực đa dạng sinh học cao, vùng đất ngập nước quan trọng, khu vực cảnh quan sinh thái quan trọng, cảnh quan thiên nhiên quan trọng, hành lang đa dạng sinh học, khu bảo tồn thiên nhiên, cơ sở bảo tồn đa dạng sinh học trên địa bàn tỉnh;</w:t>
            </w:r>
          </w:p>
          <w:p w:rsidR="004E4282" w:rsidRPr="004E4282" w:rsidRDefault="004E4282" w:rsidP="004E4282">
            <w:pPr>
              <w:spacing w:before="40" w:after="40" w:line="360" w:lineRule="exact"/>
              <w:jc w:val="both"/>
              <w:rPr>
                <w:sz w:val="24"/>
                <w:szCs w:val="24"/>
                <w:lang w:val="pt-BR"/>
              </w:rPr>
            </w:pPr>
            <w:r w:rsidRPr="004E4282">
              <w:rPr>
                <w:sz w:val="24"/>
                <w:szCs w:val="24"/>
                <w:lang w:val="pt-BR"/>
              </w:rPr>
              <w:t>c) Phương hướng về điểm, thông số, tần suất quan trắc môi trường đã được xác định trong quy hoạch bảo vệ môi trường;</w:t>
            </w:r>
          </w:p>
          <w:p w:rsidR="004E4282" w:rsidRPr="004E4282" w:rsidRDefault="004E4282" w:rsidP="004E4282">
            <w:pPr>
              <w:spacing w:before="40" w:after="40" w:line="360" w:lineRule="exact"/>
              <w:jc w:val="both"/>
              <w:rPr>
                <w:sz w:val="24"/>
                <w:szCs w:val="24"/>
                <w:lang w:val="pt-BR"/>
              </w:rPr>
            </w:pPr>
            <w:r w:rsidRPr="004E4282">
              <w:rPr>
                <w:sz w:val="24"/>
                <w:szCs w:val="24"/>
                <w:lang w:val="pt-BR"/>
              </w:rPr>
              <w:t>d) Phương hướng quản lý về địa chất, khoáng sản.</w:t>
            </w:r>
          </w:p>
          <w:p w:rsidR="004E4282" w:rsidRPr="004E4282" w:rsidRDefault="004E4282" w:rsidP="004E4282">
            <w:pPr>
              <w:spacing w:before="40" w:after="40" w:line="360" w:lineRule="exact"/>
              <w:jc w:val="both"/>
              <w:rPr>
                <w:sz w:val="24"/>
                <w:szCs w:val="24"/>
                <w:lang w:val="pt-BR"/>
              </w:rPr>
            </w:pPr>
            <w:r w:rsidRPr="004E4282">
              <w:rPr>
                <w:sz w:val="24"/>
                <w:szCs w:val="24"/>
                <w:lang w:val="pt-BR"/>
              </w:rPr>
              <w:t>20. Phương hướng bảo vệ, khai thác, sử dụng, tài nguyên rừng trên địa bàn tỉnh bao gồm phương án phát triển bền vững rừng đặc dụng, rừng phòng hộ, rừng sản xuất và phát triển kết cấu hạ tầng lâm nghiệp trên địa bàn tỉnh.</w:t>
            </w:r>
          </w:p>
          <w:p w:rsidR="004E4282" w:rsidRPr="004E4282" w:rsidRDefault="004E4282" w:rsidP="004E4282">
            <w:pPr>
              <w:spacing w:before="40" w:after="40" w:line="360" w:lineRule="exact"/>
              <w:jc w:val="both"/>
              <w:rPr>
                <w:sz w:val="24"/>
                <w:szCs w:val="24"/>
                <w:lang w:val="pt-BR"/>
              </w:rPr>
            </w:pPr>
            <w:r w:rsidRPr="004E4282">
              <w:rPr>
                <w:sz w:val="24"/>
                <w:szCs w:val="24"/>
                <w:lang w:val="pt-BR"/>
              </w:rPr>
              <w:t>21. Phương hướng khai thác, sử dụng, bảo vệ tài nguyên nước, phòng, chống và khắc phục tác hại do nước gây ra:</w:t>
            </w:r>
          </w:p>
          <w:p w:rsidR="004E4282" w:rsidRPr="004E4282" w:rsidRDefault="004E4282" w:rsidP="004E4282">
            <w:pPr>
              <w:spacing w:before="40" w:after="40" w:line="360" w:lineRule="exact"/>
              <w:jc w:val="both"/>
              <w:rPr>
                <w:sz w:val="24"/>
                <w:szCs w:val="24"/>
                <w:lang w:val="pt-BR"/>
              </w:rPr>
            </w:pPr>
            <w:r w:rsidRPr="004E4282">
              <w:rPr>
                <w:sz w:val="24"/>
                <w:szCs w:val="24"/>
                <w:lang w:val="pt-BR"/>
              </w:rPr>
              <w:t xml:space="preserve">a) Phân vùng chức năng của nguồn nước mặt nội tỉnh; </w:t>
            </w:r>
          </w:p>
          <w:p w:rsidR="004E4282" w:rsidRPr="004E4282" w:rsidRDefault="004E4282" w:rsidP="004E4282">
            <w:pPr>
              <w:spacing w:before="40" w:after="40" w:line="360" w:lineRule="exact"/>
              <w:jc w:val="both"/>
              <w:rPr>
                <w:sz w:val="24"/>
                <w:szCs w:val="24"/>
                <w:lang w:val="pt-BR"/>
              </w:rPr>
            </w:pPr>
            <w:r w:rsidRPr="004E4282">
              <w:rPr>
                <w:sz w:val="24"/>
                <w:szCs w:val="24"/>
              </w:rPr>
              <w:t>b) Dự báo nhu cầu sử dụng nước trong thời kỳ quy hoạch;</w:t>
            </w:r>
            <w:r w:rsidRPr="004E4282">
              <w:rPr>
                <w:sz w:val="24"/>
                <w:szCs w:val="24"/>
                <w:lang w:val="pt-BR"/>
              </w:rPr>
              <w:t xml:space="preserve"> xác định tỷ lệ, thứ tự ưu tiên phân bổ trong trường hợp bình thường và hạn hán, thiếu nước; xác định nguồn nước dự phòng để cấp nước sinh hoạt;</w:t>
            </w:r>
          </w:p>
          <w:p w:rsidR="004E4282" w:rsidRPr="004E4282" w:rsidRDefault="004E4282" w:rsidP="004E4282">
            <w:pPr>
              <w:spacing w:before="40" w:after="40" w:line="360" w:lineRule="exact"/>
              <w:jc w:val="both"/>
              <w:rPr>
                <w:sz w:val="24"/>
                <w:szCs w:val="24"/>
                <w:lang w:val="pt-BR"/>
              </w:rPr>
            </w:pPr>
            <w:r w:rsidRPr="004E4282">
              <w:rPr>
                <w:sz w:val="24"/>
                <w:szCs w:val="24"/>
                <w:lang w:val="pt-BR"/>
              </w:rPr>
              <w:lastRenderedPageBreak/>
              <w:t>c) Phương hướng đầu tư xây dựng mạng quan trắc tài nguyên nước trên địa bàn tỉnh;</w:t>
            </w:r>
          </w:p>
          <w:p w:rsidR="004E4282" w:rsidRPr="004E4282" w:rsidRDefault="004E4282" w:rsidP="004E4282">
            <w:pPr>
              <w:spacing w:before="40" w:after="40" w:line="360" w:lineRule="exact"/>
              <w:jc w:val="both"/>
              <w:rPr>
                <w:sz w:val="24"/>
                <w:szCs w:val="24"/>
                <w:lang w:val="pt-BR"/>
              </w:rPr>
            </w:pPr>
            <w:r w:rsidRPr="004E4282">
              <w:rPr>
                <w:sz w:val="24"/>
                <w:szCs w:val="24"/>
                <w:lang w:val="pt-BR"/>
              </w:rPr>
              <w:t>d) Xác định các đập, hồ chứa, công trình điều tiết, tích trữ nước, phát triển nguồn nước có quy mô vừa và nhỏ.</w:t>
            </w:r>
          </w:p>
          <w:p w:rsidR="004E4282" w:rsidRPr="004E4282" w:rsidRDefault="004E4282" w:rsidP="004E4282">
            <w:pPr>
              <w:spacing w:before="40" w:after="40" w:line="360" w:lineRule="exact"/>
              <w:jc w:val="both"/>
              <w:rPr>
                <w:sz w:val="24"/>
                <w:szCs w:val="24"/>
                <w:lang w:val="pt-BR"/>
              </w:rPr>
            </w:pPr>
            <w:r w:rsidRPr="004E4282">
              <w:rPr>
                <w:sz w:val="24"/>
                <w:szCs w:val="24"/>
                <w:lang w:val="pt-BR"/>
              </w:rPr>
              <w:t>22. Phương hướng phòng, chống thiên tai và ứng phó với biến đổi khí hậu trên địa bàn tỉnh:</w:t>
            </w:r>
          </w:p>
          <w:p w:rsidR="004E4282" w:rsidRPr="004E4282" w:rsidRDefault="004E4282" w:rsidP="004E4282">
            <w:pPr>
              <w:spacing w:before="40" w:after="40" w:line="360" w:lineRule="exact"/>
              <w:jc w:val="both"/>
              <w:rPr>
                <w:sz w:val="24"/>
                <w:szCs w:val="24"/>
                <w:lang w:val="pt-BR"/>
              </w:rPr>
            </w:pPr>
            <w:r w:rsidRPr="004E4282">
              <w:rPr>
                <w:sz w:val="24"/>
                <w:szCs w:val="24"/>
                <w:lang w:val="pt-BR"/>
              </w:rPr>
              <w:t xml:space="preserve">a) Phân vùng rủi ro đối với từng loại hình thiên tai trên địa bàn, </w:t>
            </w:r>
            <w:r w:rsidRPr="004E4282">
              <w:rPr>
                <w:sz w:val="24"/>
                <w:szCs w:val="24"/>
              </w:rPr>
              <w:t>bao gồm: xác định các loại hình thiên tai thường xuyên xảy ra trên địa bàn, tác động đến từng khu vực trên địa bàn; phân vùng rủi ro đối với từng loại hình thiên tai; lựa chọn kịch bản phòng chống thiên tai đảm bảo phù hợp với kịch bản phát triển của tỉnh</w:t>
            </w:r>
            <w:r w:rsidRPr="004E4282">
              <w:rPr>
                <w:sz w:val="24"/>
                <w:szCs w:val="24"/>
                <w:lang w:val="pt-BR"/>
              </w:rPr>
              <w:t>;</w:t>
            </w:r>
          </w:p>
          <w:p w:rsidR="004E4282" w:rsidRPr="004E4282" w:rsidRDefault="004E4282" w:rsidP="004E4282">
            <w:pPr>
              <w:spacing w:before="40" w:after="40" w:line="360" w:lineRule="exact"/>
              <w:jc w:val="both"/>
              <w:rPr>
                <w:sz w:val="24"/>
                <w:szCs w:val="24"/>
              </w:rPr>
            </w:pPr>
            <w:r w:rsidRPr="004E4282">
              <w:rPr>
                <w:sz w:val="24"/>
                <w:szCs w:val="24"/>
                <w:lang w:val="pt-BR"/>
              </w:rPr>
              <w:t xml:space="preserve">b) Xây dựng phương hướng phòng chống lũ của các tuyến sông có đê, bao gồm: </w:t>
            </w:r>
            <w:r w:rsidRPr="004E4282">
              <w:rPr>
                <w:sz w:val="24"/>
                <w:szCs w:val="24"/>
              </w:rPr>
              <w:t xml:space="preserve">xác định lũ thiết kế của tuyến sông có đê trên địa bàn; xác định các giải pháp kỹ thuật của phương án phòng, chống lũ; dự kiến tác động môi trường và đề xuất biện pháp giảm thiểu; các giải pháp tổ chức thực hiện, sắp xếp theo thứ tự ưu tiên cho từng giai đoạn; </w:t>
            </w:r>
            <w:r w:rsidRPr="004E4282">
              <w:rPr>
                <w:sz w:val="24"/>
                <w:szCs w:val="24"/>
                <w:lang w:val="pt-BR"/>
              </w:rPr>
              <w:t xml:space="preserve">phương hướng </w:t>
            </w:r>
            <w:r w:rsidRPr="004E4282">
              <w:rPr>
                <w:sz w:val="24"/>
                <w:szCs w:val="24"/>
              </w:rPr>
              <w:t>quản lý, sử dụng bãi sông;</w:t>
            </w:r>
          </w:p>
          <w:p w:rsidR="004E4282" w:rsidRPr="004E4282" w:rsidRDefault="004E4282" w:rsidP="004E4282">
            <w:pPr>
              <w:spacing w:before="40" w:after="40" w:line="360" w:lineRule="exact"/>
              <w:jc w:val="both"/>
              <w:rPr>
                <w:sz w:val="24"/>
                <w:szCs w:val="24"/>
              </w:rPr>
            </w:pPr>
            <w:r w:rsidRPr="004E4282">
              <w:rPr>
                <w:sz w:val="24"/>
                <w:szCs w:val="24"/>
                <w:lang w:val="pt-BR"/>
              </w:rPr>
              <w:t xml:space="preserve">c) Xây dựng phương hướng phát triển hệ thống đê điều, bao gồm: </w:t>
            </w:r>
            <w:r w:rsidRPr="004E4282">
              <w:rPr>
                <w:sz w:val="24"/>
                <w:szCs w:val="24"/>
              </w:rPr>
              <w:t xml:space="preserve">xác định tuyến đê; dự kiến vị trí, quy mô các công </w:t>
            </w:r>
            <w:r w:rsidRPr="004E4282">
              <w:rPr>
                <w:sz w:val="24"/>
                <w:szCs w:val="24"/>
              </w:rPr>
              <w:lastRenderedPageBreak/>
              <w:t>trình đầu mối hạ tầng trên tuyến đê;</w:t>
            </w:r>
          </w:p>
          <w:p w:rsidR="004E4282" w:rsidRPr="004E4282" w:rsidRDefault="004E4282" w:rsidP="004E4282">
            <w:pPr>
              <w:spacing w:before="40" w:after="40" w:line="360" w:lineRule="exact"/>
              <w:jc w:val="both"/>
              <w:rPr>
                <w:sz w:val="24"/>
                <w:szCs w:val="24"/>
                <w:lang w:val="pt-BR"/>
              </w:rPr>
            </w:pPr>
            <w:r w:rsidRPr="004E4282">
              <w:rPr>
                <w:sz w:val="24"/>
                <w:szCs w:val="24"/>
                <w:lang w:val="pt-BR"/>
              </w:rPr>
              <w:t>d) Xây dựng phương hướng quản lý rủi ro thiên tai, thích ứng với biến đổi khí hậu, phương hướng phát triển kết cấu hạ tầng phòng, chống thiên tai trên địa bàn tỉnh trên địa bàn tỉnh.</w:t>
            </w:r>
          </w:p>
          <w:p w:rsidR="004E4282" w:rsidRPr="004E4282" w:rsidRDefault="004E4282" w:rsidP="004E4282">
            <w:pPr>
              <w:spacing w:before="40" w:after="40" w:line="360" w:lineRule="exact"/>
              <w:jc w:val="both"/>
              <w:rPr>
                <w:sz w:val="24"/>
                <w:szCs w:val="24"/>
                <w:lang w:val="pt-BR"/>
              </w:rPr>
            </w:pPr>
            <w:r w:rsidRPr="004E4282">
              <w:rPr>
                <w:sz w:val="24"/>
                <w:szCs w:val="24"/>
                <w:lang w:val="pt-BR"/>
              </w:rPr>
              <w:t>23. Giải pháp, dự kiến nguồn lực thực hiện quy hoạch:</w:t>
            </w:r>
          </w:p>
          <w:p w:rsidR="004E4282" w:rsidRPr="004E4282" w:rsidRDefault="004E4282" w:rsidP="004E4282">
            <w:pPr>
              <w:spacing w:before="40" w:after="40" w:line="360" w:lineRule="exact"/>
              <w:jc w:val="both"/>
              <w:rPr>
                <w:sz w:val="24"/>
                <w:szCs w:val="24"/>
                <w:lang w:val="pt-BR"/>
              </w:rPr>
            </w:pPr>
            <w:r w:rsidRPr="004E4282">
              <w:rPr>
                <w:sz w:val="24"/>
                <w:szCs w:val="24"/>
                <w:lang w:val="pt-BR"/>
              </w:rPr>
              <w:t>a) Giải pháp về huy động vốn đầu tư;</w:t>
            </w:r>
          </w:p>
          <w:p w:rsidR="004E4282" w:rsidRPr="004E4282" w:rsidRDefault="004E4282" w:rsidP="004E4282">
            <w:pPr>
              <w:spacing w:before="40" w:after="40" w:line="360" w:lineRule="exact"/>
              <w:jc w:val="both"/>
              <w:rPr>
                <w:sz w:val="24"/>
                <w:szCs w:val="24"/>
                <w:lang w:val="pt-BR"/>
              </w:rPr>
            </w:pPr>
            <w:r w:rsidRPr="004E4282">
              <w:rPr>
                <w:sz w:val="24"/>
                <w:szCs w:val="24"/>
                <w:lang w:val="pt-BR"/>
              </w:rPr>
              <w:t>b) Giải pháp về phát triển nguồn nhân lực;</w:t>
            </w:r>
          </w:p>
          <w:p w:rsidR="004E4282" w:rsidRPr="004E4282" w:rsidRDefault="004E4282" w:rsidP="004E4282">
            <w:pPr>
              <w:spacing w:before="40" w:after="40" w:line="360" w:lineRule="exact"/>
              <w:jc w:val="both"/>
              <w:rPr>
                <w:sz w:val="24"/>
                <w:szCs w:val="24"/>
                <w:lang w:val="pt-BR"/>
              </w:rPr>
            </w:pPr>
            <w:r w:rsidRPr="004E4282">
              <w:rPr>
                <w:sz w:val="24"/>
                <w:szCs w:val="24"/>
                <w:lang w:val="pt-BR"/>
              </w:rPr>
              <w:t>c) Giải pháp về môi trường;</w:t>
            </w:r>
          </w:p>
          <w:p w:rsidR="004E4282" w:rsidRPr="004E4282" w:rsidRDefault="004E4282" w:rsidP="004E4282">
            <w:pPr>
              <w:spacing w:before="40" w:after="40" w:line="360" w:lineRule="exact"/>
              <w:jc w:val="both"/>
              <w:rPr>
                <w:sz w:val="24"/>
                <w:szCs w:val="24"/>
                <w:lang w:val="pt-BR"/>
              </w:rPr>
            </w:pPr>
            <w:r w:rsidRPr="004E4282">
              <w:rPr>
                <w:sz w:val="24"/>
                <w:szCs w:val="24"/>
                <w:lang w:val="pt-BR"/>
              </w:rPr>
              <w:t>d) Giải pháp về khoa học, công nghệ, đổi mới sáng tạo và chuyển đổi số;</w:t>
            </w:r>
          </w:p>
          <w:p w:rsidR="004E4282" w:rsidRPr="004E4282" w:rsidRDefault="004E4282" w:rsidP="004E4282">
            <w:pPr>
              <w:spacing w:before="40" w:after="40" w:line="360" w:lineRule="exact"/>
              <w:jc w:val="both"/>
              <w:rPr>
                <w:sz w:val="24"/>
                <w:szCs w:val="24"/>
                <w:lang w:val="pt-BR"/>
              </w:rPr>
            </w:pPr>
            <w:r w:rsidRPr="004E4282">
              <w:rPr>
                <w:sz w:val="24"/>
                <w:szCs w:val="24"/>
                <w:lang w:val="pt-BR"/>
              </w:rPr>
              <w:t>đ) Giải pháp về cơ chế, chính sách liên kết phát triển;</w:t>
            </w:r>
          </w:p>
          <w:p w:rsidR="004E4282" w:rsidRPr="004E4282" w:rsidRDefault="004E4282" w:rsidP="004E4282">
            <w:pPr>
              <w:spacing w:before="40" w:after="40" w:line="360" w:lineRule="exact"/>
              <w:jc w:val="both"/>
              <w:rPr>
                <w:sz w:val="24"/>
                <w:szCs w:val="24"/>
                <w:lang w:val="pt-BR"/>
              </w:rPr>
            </w:pPr>
            <w:r w:rsidRPr="004E4282">
              <w:rPr>
                <w:sz w:val="24"/>
                <w:szCs w:val="24"/>
                <w:lang w:val="pt-BR"/>
              </w:rPr>
              <w:t>e) Giải pháp về quản lý, kiểm soát phát triển đô thị và nông thôn;</w:t>
            </w:r>
          </w:p>
          <w:p w:rsidR="004E4282" w:rsidRPr="004E4282" w:rsidRDefault="004E4282" w:rsidP="004E4282">
            <w:pPr>
              <w:spacing w:before="40" w:after="40" w:line="360" w:lineRule="exact"/>
              <w:jc w:val="both"/>
              <w:rPr>
                <w:sz w:val="24"/>
                <w:szCs w:val="24"/>
                <w:lang w:val="pt-BR"/>
              </w:rPr>
            </w:pPr>
            <w:r w:rsidRPr="004E4282">
              <w:rPr>
                <w:sz w:val="24"/>
                <w:szCs w:val="24"/>
                <w:lang w:val="pt-BR"/>
              </w:rPr>
              <w:t>g) Giải pháp về tổ chức thực hiện quy hoạch;</w:t>
            </w:r>
          </w:p>
          <w:p w:rsidR="004E4282" w:rsidRPr="004E4282" w:rsidRDefault="004E4282" w:rsidP="004E4282">
            <w:pPr>
              <w:spacing w:before="40" w:after="40" w:line="360" w:lineRule="exact"/>
              <w:jc w:val="both"/>
              <w:rPr>
                <w:sz w:val="24"/>
                <w:szCs w:val="24"/>
                <w:lang w:val="pt-BR"/>
              </w:rPr>
            </w:pPr>
            <w:r w:rsidRPr="004E4282">
              <w:rPr>
                <w:sz w:val="24"/>
                <w:szCs w:val="24"/>
                <w:lang w:val="pt-BR"/>
              </w:rPr>
              <w:t>h) Dự kiến nguồn lực thực hiện quy hoạch tỉnh.</w:t>
            </w:r>
          </w:p>
          <w:p w:rsidR="004E4282" w:rsidRPr="004E4282" w:rsidRDefault="004E4282" w:rsidP="004E4282">
            <w:pPr>
              <w:spacing w:before="40" w:after="40" w:line="360" w:lineRule="exact"/>
              <w:jc w:val="both"/>
              <w:rPr>
                <w:sz w:val="24"/>
                <w:szCs w:val="24"/>
                <w:lang w:val="pt-BR"/>
              </w:rPr>
            </w:pPr>
            <w:r w:rsidRPr="004E4282">
              <w:rPr>
                <w:sz w:val="24"/>
                <w:szCs w:val="24"/>
                <w:lang w:val="pt-BR"/>
              </w:rPr>
              <w:t>24. Xây dựng báo cáo quy hoạch gồm báo cáo tổng hợp và báo cáo tóm tắt; hệ thống sơ đồ quy hoạch và cơ sở dữ liệu quy hoạch tỉnh. Danh mục và tỷ lệ sơ đồ quy hoạch tỉnh theo quy định tại mục VI  Phụ lục IV của Nghị định này.</w:t>
            </w:r>
          </w:p>
          <w:p w:rsidR="007B4815" w:rsidRPr="00392F91" w:rsidRDefault="007B4815" w:rsidP="00093711">
            <w:pPr>
              <w:pStyle w:val="Heading2"/>
              <w:keepNext w:val="0"/>
              <w:widowControl w:val="0"/>
              <w:spacing w:before="40" w:after="40" w:line="360" w:lineRule="exact"/>
              <w:ind w:firstLine="0"/>
              <w:rPr>
                <w:sz w:val="24"/>
                <w:szCs w:val="24"/>
              </w:rPr>
            </w:pPr>
          </w:p>
        </w:tc>
        <w:tc>
          <w:tcPr>
            <w:tcW w:w="1284" w:type="pct"/>
          </w:tcPr>
          <w:p w:rsidR="007B4815" w:rsidRDefault="007B4815" w:rsidP="00305D58">
            <w:pPr>
              <w:jc w:val="both"/>
            </w:pPr>
            <w:r w:rsidRPr="00E70645">
              <w:rPr>
                <w:rFonts w:eastAsia="Courier New"/>
                <w:sz w:val="24"/>
                <w:lang w:val="vi-VN" w:eastAsia="vi-VN"/>
              </w:rPr>
              <w:lastRenderedPageBreak/>
              <w:t xml:space="preserve">Hoàn thiện nội dung quy hoạch </w:t>
            </w:r>
            <w:r>
              <w:rPr>
                <w:color w:val="000000"/>
                <w:spacing w:val="-4"/>
                <w:sz w:val="24"/>
                <w:szCs w:val="24"/>
                <w:lang w:val="pt-BR"/>
              </w:rPr>
              <w:t xml:space="preserve">tỉnh </w:t>
            </w:r>
            <w:r>
              <w:rPr>
                <w:color w:val="000000"/>
                <w:sz w:val="24"/>
                <w:szCs w:val="24"/>
                <w:lang w:val="pt-BR"/>
              </w:rPr>
              <w:t xml:space="preserve">bảo đảm phù hợp với quy định tại Luật Quy hoạch số 112/2025/QH15 và </w:t>
            </w:r>
            <w:r w:rsidRPr="00392F91">
              <w:rPr>
                <w:color w:val="000000"/>
                <w:sz w:val="24"/>
                <w:szCs w:val="24"/>
                <w:lang w:val="pt-BR"/>
              </w:rPr>
              <w:t xml:space="preserve"> </w:t>
            </w:r>
            <w:r w:rsidRPr="00E70645">
              <w:rPr>
                <w:rFonts w:eastAsia="Courier New"/>
                <w:sz w:val="24"/>
                <w:lang w:val="vi-VN" w:eastAsia="vi-VN"/>
              </w:rPr>
              <w:t xml:space="preserve">theo hướng </w:t>
            </w:r>
            <w:r w:rsidRPr="00E70645">
              <w:rPr>
                <w:rFonts w:eastAsia="Courier New"/>
                <w:sz w:val="24"/>
                <w:lang w:eastAsia="vi-VN"/>
              </w:rPr>
              <w:t xml:space="preserve">nội dung </w:t>
            </w:r>
            <w:r w:rsidRPr="00E70645">
              <w:rPr>
                <w:rFonts w:eastAsia="Courier New"/>
                <w:sz w:val="24"/>
                <w:lang w:val="vi-VN" w:eastAsia="vi-VN"/>
              </w:rPr>
              <w:t>mang tính định hướ</w:t>
            </w:r>
            <w:r>
              <w:rPr>
                <w:rFonts w:eastAsia="Courier New"/>
                <w:sz w:val="24"/>
                <w:lang w:val="vi-VN" w:eastAsia="vi-VN"/>
              </w:rPr>
              <w:t>ng</w:t>
            </w:r>
            <w:r w:rsidRPr="00E70645">
              <w:rPr>
                <w:rFonts w:eastAsia="Courier New"/>
                <w:sz w:val="24"/>
                <w:lang w:eastAsia="vi-VN"/>
              </w:rPr>
              <w:t>; các nội dung cụ thể</w:t>
            </w:r>
            <w:r>
              <w:rPr>
                <w:rFonts w:eastAsia="Courier New"/>
                <w:sz w:val="24"/>
                <w:lang w:eastAsia="vi-VN"/>
              </w:rPr>
              <w:t xml:space="preserve"> hơn</w:t>
            </w:r>
            <w:r w:rsidRPr="00E70645">
              <w:rPr>
                <w:rFonts w:eastAsia="Courier New"/>
                <w:sz w:val="24"/>
                <w:lang w:eastAsia="vi-VN"/>
              </w:rPr>
              <w:t xml:space="preserve"> sẽ được xác định tại </w:t>
            </w:r>
            <w:r>
              <w:rPr>
                <w:rFonts w:eastAsia="Courier New"/>
                <w:sz w:val="24"/>
                <w:lang w:eastAsia="vi-VN"/>
              </w:rPr>
              <w:t>quy hoạch đô thị và nông thôn</w:t>
            </w:r>
          </w:p>
          <w:p w:rsidR="007B4815" w:rsidRPr="00392F91" w:rsidRDefault="007B4815" w:rsidP="00305D58">
            <w:pPr>
              <w:pStyle w:val="Heading2"/>
              <w:keepNext w:val="0"/>
              <w:widowControl w:val="0"/>
              <w:spacing w:before="40" w:after="40" w:line="360" w:lineRule="exact"/>
              <w:ind w:firstLine="0"/>
              <w:rPr>
                <w:b w:val="0"/>
                <w:sz w:val="24"/>
                <w:szCs w:val="24"/>
                <w:lang/>
              </w:rPr>
            </w:pPr>
          </w:p>
        </w:tc>
      </w:tr>
      <w:tr w:rsidR="007B4815" w:rsidRPr="00392F91" w:rsidTr="00420D2D">
        <w:tc>
          <w:tcPr>
            <w:tcW w:w="1744" w:type="pct"/>
          </w:tcPr>
          <w:p w:rsidR="007B4815" w:rsidRPr="00367DFB" w:rsidRDefault="007B4815" w:rsidP="007B4815">
            <w:pPr>
              <w:pStyle w:val="Heading2"/>
              <w:keepNext w:val="0"/>
              <w:widowControl w:val="0"/>
              <w:spacing w:before="40" w:after="40" w:line="360" w:lineRule="exact"/>
              <w:ind w:firstLine="0"/>
              <w:jc w:val="center"/>
              <w:rPr>
                <w:b w:val="0"/>
                <w:sz w:val="24"/>
                <w:szCs w:val="24"/>
              </w:rPr>
            </w:pPr>
            <w:r w:rsidRPr="00367DFB">
              <w:rPr>
                <w:b w:val="0"/>
                <w:sz w:val="24"/>
                <w:szCs w:val="24"/>
              </w:rPr>
              <w:lastRenderedPageBreak/>
              <w:t>Không có quy định</w:t>
            </w:r>
          </w:p>
        </w:tc>
        <w:tc>
          <w:tcPr>
            <w:tcW w:w="1972" w:type="pct"/>
          </w:tcPr>
          <w:p w:rsidR="004E4282" w:rsidRPr="004E4282" w:rsidRDefault="004E4282" w:rsidP="004E4282">
            <w:pPr>
              <w:widowControl w:val="0"/>
              <w:spacing w:before="40" w:after="40" w:line="360" w:lineRule="exact"/>
              <w:jc w:val="both"/>
              <w:rPr>
                <w:b/>
                <w:bCs/>
                <w:color w:val="000000"/>
                <w:sz w:val="24"/>
                <w:szCs w:val="24"/>
                <w:lang w:val="pt-BR"/>
              </w:rPr>
            </w:pPr>
            <w:r w:rsidRPr="004E4282">
              <w:rPr>
                <w:b/>
                <w:bCs/>
                <w:color w:val="000000"/>
                <w:sz w:val="24"/>
                <w:szCs w:val="24"/>
                <w:lang w:val="pt-BR"/>
              </w:rPr>
              <w:t>Điều 27. Nội dung quy hoạch tỉnh được lập cho thành phố trực thuộc Trung ương</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Quy hoạch tỉnh được lập cho thành phố trực thuộc Trung ương bao gồm:</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 xml:space="preserve">1. Các nội dung chủ yếu quy định tại Điều 26 Nghị định này trừ quy định tại khoản 6 Điều 26.  </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2. Phương hướng phát triển hệ thống đô thị và nông thôn:</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a) Xác định hệ thống đô thị của thành phố trực thuộc Trung ương; phương hướng phát triển đô thị theo định hướng giao thông công cộng (TOD);</w:t>
            </w:r>
          </w:p>
          <w:p w:rsidR="007B4815" w:rsidRPr="00367DFB" w:rsidRDefault="004E4282" w:rsidP="00367DFB">
            <w:pPr>
              <w:widowControl w:val="0"/>
              <w:spacing w:before="40" w:after="40" w:line="360" w:lineRule="exact"/>
              <w:jc w:val="both"/>
              <w:rPr>
                <w:bCs/>
                <w:color w:val="000000"/>
                <w:sz w:val="24"/>
                <w:szCs w:val="24"/>
                <w:lang w:val="pt-BR"/>
              </w:rPr>
            </w:pPr>
            <w:r w:rsidRPr="004E4282">
              <w:rPr>
                <w:bCs/>
                <w:color w:val="000000"/>
                <w:sz w:val="24"/>
                <w:szCs w:val="24"/>
                <w:lang w:val="pt-BR"/>
              </w:rPr>
              <w:t>b) Phương hướng phát triển khu vực nông thôn.</w:t>
            </w:r>
          </w:p>
        </w:tc>
        <w:tc>
          <w:tcPr>
            <w:tcW w:w="1284" w:type="pct"/>
          </w:tcPr>
          <w:p w:rsidR="007B4815" w:rsidRPr="00367DFB" w:rsidRDefault="007B4815" w:rsidP="00305D58">
            <w:pPr>
              <w:jc w:val="both"/>
              <w:rPr>
                <w:color w:val="000000"/>
                <w:sz w:val="24"/>
                <w:szCs w:val="24"/>
                <w:lang w:val="pt-BR"/>
              </w:rPr>
            </w:pPr>
            <w:r>
              <w:rPr>
                <w:color w:val="000000"/>
                <w:sz w:val="24"/>
                <w:szCs w:val="24"/>
                <w:lang w:val="pt-BR"/>
              </w:rPr>
              <w:t>Luật Quy hoạch số 112/2025/QH15</w:t>
            </w:r>
            <w:r w:rsidR="00367DFB">
              <w:rPr>
                <w:color w:val="000000"/>
                <w:sz w:val="24"/>
                <w:szCs w:val="24"/>
                <w:lang w:val="pt-BR"/>
              </w:rPr>
              <w:t xml:space="preserve"> có quy định một số nội dung quy hoạch đối với thành phố trực thuộc Trung ương; do vậy, dự thảo Nghị định bổ sung quy định về </w:t>
            </w:r>
            <w:r w:rsidRPr="00E70645">
              <w:rPr>
                <w:rFonts w:eastAsia="Courier New"/>
                <w:sz w:val="24"/>
                <w:lang w:val="vi-VN" w:eastAsia="vi-VN"/>
              </w:rPr>
              <w:t xml:space="preserve">nội dung quy hoạch </w:t>
            </w:r>
            <w:r w:rsidR="00367DFB" w:rsidRPr="00392F91">
              <w:rPr>
                <w:bCs/>
                <w:color w:val="000000"/>
                <w:sz w:val="24"/>
                <w:szCs w:val="24"/>
                <w:lang w:val="pt-BR"/>
              </w:rPr>
              <w:t xml:space="preserve">tỉnh được lập cho thành phố trực thuộc Trung ương </w:t>
            </w:r>
            <w:r w:rsidR="00367DFB">
              <w:rPr>
                <w:color w:val="000000"/>
                <w:sz w:val="24"/>
                <w:szCs w:val="24"/>
                <w:lang w:val="pt-BR"/>
              </w:rPr>
              <w:t>để</w:t>
            </w:r>
            <w:r>
              <w:rPr>
                <w:color w:val="000000"/>
                <w:sz w:val="24"/>
                <w:szCs w:val="24"/>
                <w:lang w:val="pt-BR"/>
              </w:rPr>
              <w:t xml:space="preserve"> phù hợp với quy định tại Luật Quy hoạch số 112/2025/QH15 và </w:t>
            </w:r>
            <w:r w:rsidRPr="00392F91">
              <w:rPr>
                <w:color w:val="000000"/>
                <w:sz w:val="24"/>
                <w:szCs w:val="24"/>
                <w:lang w:val="pt-BR"/>
              </w:rPr>
              <w:t xml:space="preserve"> </w:t>
            </w:r>
            <w:r w:rsidRPr="00E70645">
              <w:rPr>
                <w:rFonts w:eastAsia="Courier New"/>
                <w:sz w:val="24"/>
                <w:lang w:val="vi-VN" w:eastAsia="vi-VN"/>
              </w:rPr>
              <w:t xml:space="preserve">theo hướng </w:t>
            </w:r>
            <w:r w:rsidRPr="00E70645">
              <w:rPr>
                <w:rFonts w:eastAsia="Courier New"/>
                <w:sz w:val="24"/>
                <w:lang w:eastAsia="vi-VN"/>
              </w:rPr>
              <w:t xml:space="preserve">nội dung </w:t>
            </w:r>
            <w:r w:rsidRPr="00E70645">
              <w:rPr>
                <w:rFonts w:eastAsia="Courier New"/>
                <w:sz w:val="24"/>
                <w:lang w:val="vi-VN" w:eastAsia="vi-VN"/>
              </w:rPr>
              <w:t>mang tính định hướ</w:t>
            </w:r>
            <w:r>
              <w:rPr>
                <w:rFonts w:eastAsia="Courier New"/>
                <w:sz w:val="24"/>
                <w:lang w:val="vi-VN" w:eastAsia="vi-VN"/>
              </w:rPr>
              <w:t>ng</w:t>
            </w:r>
            <w:r w:rsidRPr="00E70645">
              <w:rPr>
                <w:rFonts w:eastAsia="Courier New"/>
                <w:sz w:val="24"/>
                <w:lang w:eastAsia="vi-VN"/>
              </w:rPr>
              <w:t>; các nội dung cụ thể</w:t>
            </w:r>
            <w:r>
              <w:rPr>
                <w:rFonts w:eastAsia="Courier New"/>
                <w:sz w:val="24"/>
                <w:lang w:eastAsia="vi-VN"/>
              </w:rPr>
              <w:t xml:space="preserve"> hơn</w:t>
            </w:r>
            <w:r w:rsidRPr="00E70645">
              <w:rPr>
                <w:rFonts w:eastAsia="Courier New"/>
                <w:sz w:val="24"/>
                <w:lang w:eastAsia="vi-VN"/>
              </w:rPr>
              <w:t xml:space="preserve"> sẽ được xác định tại </w:t>
            </w:r>
            <w:r>
              <w:rPr>
                <w:rFonts w:eastAsia="Courier New"/>
                <w:sz w:val="24"/>
                <w:lang w:eastAsia="vi-VN"/>
              </w:rPr>
              <w:t xml:space="preserve">quy hoạch </w:t>
            </w:r>
            <w:r w:rsidR="00367DFB">
              <w:rPr>
                <w:rFonts w:eastAsia="Courier New"/>
                <w:sz w:val="24"/>
                <w:lang w:eastAsia="vi-VN"/>
              </w:rPr>
              <w:t>đô thị và nông thôn</w:t>
            </w:r>
          </w:p>
          <w:p w:rsidR="007B4815" w:rsidRPr="00392F91" w:rsidRDefault="007B4815" w:rsidP="00305D58">
            <w:pPr>
              <w:pStyle w:val="Heading2"/>
              <w:keepNext w:val="0"/>
              <w:widowControl w:val="0"/>
              <w:spacing w:before="40" w:after="40" w:line="360" w:lineRule="exact"/>
              <w:ind w:firstLine="0"/>
              <w:rPr>
                <w:b w:val="0"/>
                <w:sz w:val="24"/>
                <w:szCs w:val="24"/>
                <w:lang/>
              </w:rPr>
            </w:pPr>
          </w:p>
        </w:tc>
      </w:tr>
      <w:tr w:rsidR="007B4815" w:rsidRPr="00392F91" w:rsidTr="00420D2D">
        <w:tc>
          <w:tcPr>
            <w:tcW w:w="1744" w:type="pct"/>
          </w:tcPr>
          <w:p w:rsidR="007B4815" w:rsidRPr="00392F91" w:rsidRDefault="007B4815" w:rsidP="00093711">
            <w:pPr>
              <w:pStyle w:val="Heading2"/>
              <w:keepNext w:val="0"/>
              <w:widowControl w:val="0"/>
              <w:spacing w:before="40" w:after="40" w:line="360" w:lineRule="exact"/>
              <w:ind w:firstLine="0"/>
              <w:rPr>
                <w:sz w:val="24"/>
                <w:szCs w:val="24"/>
              </w:rPr>
            </w:pPr>
          </w:p>
        </w:tc>
        <w:tc>
          <w:tcPr>
            <w:tcW w:w="1972" w:type="pct"/>
          </w:tcPr>
          <w:p w:rsidR="007B4815" w:rsidRPr="00392F91" w:rsidRDefault="007B4815" w:rsidP="00093711">
            <w:pPr>
              <w:widowControl w:val="0"/>
              <w:spacing w:before="40" w:after="40" w:line="360" w:lineRule="exact"/>
              <w:jc w:val="center"/>
              <w:rPr>
                <w:b/>
                <w:color w:val="000000"/>
                <w:sz w:val="24"/>
                <w:szCs w:val="24"/>
                <w:lang w:val="pt-BR"/>
              </w:rPr>
            </w:pPr>
            <w:r w:rsidRPr="00392F91">
              <w:rPr>
                <w:sz w:val="24"/>
                <w:szCs w:val="24"/>
              </w:rPr>
              <w:tab/>
            </w:r>
            <w:r w:rsidRPr="00392F91">
              <w:rPr>
                <w:b/>
                <w:color w:val="000000"/>
                <w:sz w:val="24"/>
                <w:szCs w:val="24"/>
                <w:lang w:val="pt-BR"/>
              </w:rPr>
              <w:t>Mục 4</w:t>
            </w:r>
          </w:p>
          <w:p w:rsidR="007B4815" w:rsidRPr="00392F91" w:rsidRDefault="007B4815" w:rsidP="00093711">
            <w:pPr>
              <w:widowControl w:val="0"/>
              <w:spacing w:before="40" w:after="40" w:line="360" w:lineRule="exact"/>
              <w:jc w:val="center"/>
              <w:rPr>
                <w:b/>
                <w:bCs/>
                <w:color w:val="000000"/>
                <w:sz w:val="24"/>
                <w:szCs w:val="24"/>
                <w:lang w:val="pt-BR"/>
              </w:rPr>
            </w:pPr>
            <w:r w:rsidRPr="00392F91">
              <w:rPr>
                <w:b/>
                <w:bCs/>
                <w:color w:val="000000"/>
                <w:sz w:val="24"/>
                <w:szCs w:val="24"/>
                <w:lang w:val="pt-BR"/>
              </w:rPr>
              <w:t>LẤY Ý KIẾN VỀ QUY HOẠCH</w:t>
            </w:r>
          </w:p>
        </w:tc>
        <w:tc>
          <w:tcPr>
            <w:tcW w:w="1284" w:type="pct"/>
          </w:tcPr>
          <w:p w:rsidR="007B4815" w:rsidRPr="00392F91" w:rsidRDefault="007B4815" w:rsidP="00093711">
            <w:pPr>
              <w:pStyle w:val="Heading2"/>
              <w:keepNext w:val="0"/>
              <w:widowControl w:val="0"/>
              <w:spacing w:before="40" w:after="40" w:line="360" w:lineRule="exact"/>
              <w:ind w:firstLine="0"/>
              <w:rPr>
                <w:b w:val="0"/>
                <w:sz w:val="24"/>
                <w:szCs w:val="24"/>
                <w:lang/>
              </w:rPr>
            </w:pPr>
          </w:p>
        </w:tc>
      </w:tr>
      <w:tr w:rsidR="007B4815" w:rsidRPr="00392F91" w:rsidTr="00420D2D">
        <w:tc>
          <w:tcPr>
            <w:tcW w:w="1744" w:type="pct"/>
          </w:tcPr>
          <w:p w:rsidR="007B4815" w:rsidRPr="00392F91" w:rsidRDefault="007B4815" w:rsidP="00093711">
            <w:pPr>
              <w:spacing w:before="40" w:after="40" w:line="360" w:lineRule="exact"/>
              <w:jc w:val="both"/>
              <w:rPr>
                <w:b/>
                <w:sz w:val="24"/>
                <w:szCs w:val="24"/>
                <w:lang w:val="pt-BR"/>
              </w:rPr>
            </w:pPr>
            <w:r w:rsidRPr="00392F91">
              <w:rPr>
                <w:b/>
                <w:sz w:val="24"/>
                <w:szCs w:val="24"/>
                <w:lang w:val="pt-BR"/>
              </w:rPr>
              <w:lastRenderedPageBreak/>
              <w:t>Điều 29. Lấy ý kiến về quy hoạch tổng thể quốc gia, quy hoạch không gian biển quốc gia, quy hoạch sử dụng đất quốc gia</w:t>
            </w:r>
          </w:p>
          <w:p w:rsidR="007B4815" w:rsidRPr="00392F91" w:rsidRDefault="007B4815" w:rsidP="00093711">
            <w:pPr>
              <w:spacing w:before="40" w:after="40" w:line="360" w:lineRule="exact"/>
              <w:jc w:val="both"/>
              <w:rPr>
                <w:sz w:val="24"/>
                <w:szCs w:val="24"/>
                <w:lang w:val="pt-BR"/>
              </w:rPr>
            </w:pPr>
            <w:r w:rsidRPr="00392F91">
              <w:rPr>
                <w:sz w:val="24"/>
                <w:szCs w:val="24"/>
                <w:lang w:val="pt-BR"/>
              </w:rPr>
              <w:t>1. Đối tượng lấy ý kiến về quy hoạch gồm Ủy ban trung ương Mặt trận Tổ quốc Việt Nam, các Bộ, cơ quan ngang bộ, Ủy ban nhân dân cấp tỉnh và cộng đồng dân cư, cơ quan, tổ chức, cá nhân có liên quan đến quy hoạch.</w:t>
            </w:r>
          </w:p>
          <w:p w:rsidR="007B4815" w:rsidRPr="00392F91" w:rsidRDefault="007B4815" w:rsidP="00093711">
            <w:pPr>
              <w:spacing w:before="40" w:after="40" w:line="360" w:lineRule="exact"/>
              <w:jc w:val="both"/>
              <w:rPr>
                <w:sz w:val="24"/>
                <w:szCs w:val="24"/>
                <w:lang w:val="pt-BR"/>
              </w:rPr>
            </w:pPr>
            <w:r w:rsidRPr="00392F91">
              <w:rPr>
                <w:sz w:val="24"/>
                <w:szCs w:val="24"/>
                <w:lang w:val="pt-BR"/>
              </w:rPr>
              <w:t>2. Nội dung dự thảo quy hoạch được lấy ý kiến trừ những nội dung liên quan đến bí mật nhà nước theo quy định của pháp luật phải được đăng tải trên trang thông tin điện tử của cơ quan lập quy hoạch trong thời gian ít nhất 30 ngày tính từ ngày gửi hồ sơ lấy ý kiến về quy hoạch quy định tại các khoản 3 và 4 Điều này.</w:t>
            </w:r>
          </w:p>
          <w:p w:rsidR="007B4815" w:rsidRPr="00392F91" w:rsidRDefault="007B4815" w:rsidP="00093711">
            <w:pPr>
              <w:spacing w:before="40" w:after="40" w:line="360" w:lineRule="exact"/>
              <w:jc w:val="both"/>
              <w:rPr>
                <w:sz w:val="24"/>
                <w:szCs w:val="24"/>
                <w:lang w:val="pt-BR"/>
              </w:rPr>
            </w:pPr>
            <w:r w:rsidRPr="00392F91">
              <w:rPr>
                <w:sz w:val="24"/>
                <w:szCs w:val="24"/>
                <w:lang w:val="pt-BR"/>
              </w:rPr>
              <w:t>3. Việc lấy ý kiến Ủy ban trung ương Mặt trận Tổ quốc Việt Nam, các bộ, cơ quan ngang bộ và Ủy ban nhân dân cấp tỉnh có liên quan về quy hoạch được thực hiện như sau:</w:t>
            </w:r>
          </w:p>
          <w:p w:rsidR="007B4815" w:rsidRPr="00392F91" w:rsidRDefault="007B4815" w:rsidP="00093711">
            <w:pPr>
              <w:spacing w:before="40" w:after="40" w:line="360" w:lineRule="exact"/>
              <w:jc w:val="both"/>
              <w:rPr>
                <w:sz w:val="24"/>
                <w:szCs w:val="24"/>
                <w:lang w:val="pt-BR"/>
              </w:rPr>
            </w:pPr>
            <w:r w:rsidRPr="00392F91">
              <w:rPr>
                <w:sz w:val="24"/>
                <w:szCs w:val="24"/>
                <w:lang w:val="pt-BR"/>
              </w:rPr>
              <w:t xml:space="preserve">a) Cơ quan lập quy hoạch gửi hồ sơ lấy ý kiến về quy hoạch bao gồm báo cáo quy hoạch, báo cáo đánh giá </w:t>
            </w:r>
            <w:r w:rsidRPr="00392F91">
              <w:rPr>
                <w:sz w:val="24"/>
                <w:szCs w:val="24"/>
                <w:lang w:val="pt-BR"/>
              </w:rPr>
              <w:lastRenderedPageBreak/>
              <w:t xml:space="preserve">môi trường chiến lược, hệ thống sơ đồ, bản đồ thể hiện nội dung quy hoạch; </w:t>
            </w:r>
          </w:p>
          <w:p w:rsidR="007B4815" w:rsidRPr="00392F91" w:rsidRDefault="007B4815" w:rsidP="00093711">
            <w:pPr>
              <w:spacing w:before="40" w:after="40" w:line="360" w:lineRule="exact"/>
              <w:jc w:val="both"/>
              <w:rPr>
                <w:sz w:val="24"/>
                <w:szCs w:val="24"/>
                <w:lang w:val="pt-BR"/>
              </w:rPr>
            </w:pPr>
            <w:r w:rsidRPr="00392F91">
              <w:rPr>
                <w:sz w:val="24"/>
                <w:szCs w:val="24"/>
                <w:lang w:val="pt-BR"/>
              </w:rPr>
              <w:t>b) Các cơ quan được hỏi ý kiến có trách nhiệm trả lời bằng văn bản trong thời hạn 30 ngày tính từ ngày nhận được hồ sơ lấy ý kiến về quy hoạch;</w:t>
            </w:r>
          </w:p>
          <w:p w:rsidR="007B4815" w:rsidRPr="00392F91" w:rsidRDefault="007B4815" w:rsidP="00093711">
            <w:pPr>
              <w:spacing w:before="40" w:after="40" w:line="360" w:lineRule="exact"/>
              <w:jc w:val="both"/>
              <w:rPr>
                <w:sz w:val="24"/>
                <w:szCs w:val="24"/>
                <w:lang w:val="pt-BR"/>
              </w:rPr>
            </w:pPr>
            <w:r w:rsidRPr="00392F91">
              <w:rPr>
                <w:sz w:val="24"/>
                <w:szCs w:val="24"/>
                <w:lang w:val="pt-BR"/>
              </w:rPr>
              <w:t xml:space="preserve">c) Cơ quan lập quy hoạch tổng hợp ý kiến và giải trình, tiếp thu ý kiến trước khi trình thẩm định quy hoạch. </w:t>
            </w:r>
          </w:p>
          <w:p w:rsidR="007B4815" w:rsidRPr="00392F91" w:rsidRDefault="007B4815" w:rsidP="00093711">
            <w:pPr>
              <w:spacing w:before="40" w:after="40" w:line="360" w:lineRule="exact"/>
              <w:jc w:val="both"/>
              <w:rPr>
                <w:sz w:val="24"/>
                <w:szCs w:val="24"/>
                <w:lang w:val="pt-BR"/>
              </w:rPr>
            </w:pPr>
            <w:r w:rsidRPr="00392F91">
              <w:rPr>
                <w:sz w:val="24"/>
                <w:szCs w:val="24"/>
                <w:lang w:val="pt-BR"/>
              </w:rPr>
              <w:t>4. Việc lấy ý kiến cộng đồng dân cư, cơ quan, tổ chức và cá nhân liên quan đến quy hoạch được thực hiện như sau:</w:t>
            </w:r>
          </w:p>
          <w:p w:rsidR="007B4815" w:rsidRPr="00392F91" w:rsidRDefault="007B4815" w:rsidP="00093711">
            <w:pPr>
              <w:spacing w:before="40" w:after="40" w:line="360" w:lineRule="exact"/>
              <w:jc w:val="both"/>
              <w:rPr>
                <w:sz w:val="24"/>
                <w:szCs w:val="24"/>
                <w:lang w:val="pt-BR"/>
              </w:rPr>
            </w:pPr>
            <w:r w:rsidRPr="00392F91">
              <w:rPr>
                <w:sz w:val="24"/>
                <w:szCs w:val="24"/>
                <w:lang w:val="pt-BR"/>
              </w:rPr>
              <w:t>a) Ủy ban nhân dân cấp tỉnh có trách nhiệm thông báo tới Ủy ban nhân dân cấp huyện việc lấy ý kiến về quy hoạch;</w:t>
            </w:r>
          </w:p>
          <w:p w:rsidR="007B4815" w:rsidRPr="00392F91" w:rsidRDefault="007B4815" w:rsidP="00093711">
            <w:pPr>
              <w:spacing w:before="40" w:after="40" w:line="360" w:lineRule="exact"/>
              <w:jc w:val="both"/>
              <w:rPr>
                <w:sz w:val="24"/>
                <w:szCs w:val="24"/>
                <w:lang w:val="pt-BR"/>
              </w:rPr>
            </w:pPr>
            <w:r w:rsidRPr="00392F91">
              <w:rPr>
                <w:sz w:val="24"/>
                <w:szCs w:val="24"/>
                <w:lang w:val="pt-BR"/>
              </w:rPr>
              <w:t>b) Ủy ban nhân dân cấp huyện có trách nhiệm thông báo việc lấy ý kiến về quy hoạch đến Ủy ban nhân dân cấp xã và các cơ quan, tổ chức đóng tại địa bàn;</w:t>
            </w:r>
          </w:p>
          <w:p w:rsidR="007B4815" w:rsidRPr="00392F91" w:rsidRDefault="007B4815" w:rsidP="00093711">
            <w:pPr>
              <w:spacing w:before="40" w:after="40" w:line="360" w:lineRule="exact"/>
              <w:jc w:val="both"/>
              <w:rPr>
                <w:sz w:val="24"/>
                <w:szCs w:val="24"/>
                <w:lang w:val="pt-BR"/>
              </w:rPr>
            </w:pPr>
            <w:r w:rsidRPr="00392F91">
              <w:rPr>
                <w:sz w:val="24"/>
                <w:szCs w:val="24"/>
                <w:lang w:val="pt-BR"/>
              </w:rPr>
              <w:t>c) Ủy ban nhân dân cấp xã có trách nhiệm thông tin việc lấy ý kiến về quy hoạch đến cộng đồng dân cư và cá nhân có liên quan;</w:t>
            </w:r>
          </w:p>
          <w:p w:rsidR="007B4815" w:rsidRPr="00392F91" w:rsidRDefault="007B4815" w:rsidP="00093711">
            <w:pPr>
              <w:spacing w:before="40" w:after="40" w:line="360" w:lineRule="exact"/>
              <w:jc w:val="both"/>
              <w:rPr>
                <w:sz w:val="24"/>
                <w:szCs w:val="24"/>
                <w:lang w:val="pt-BR"/>
              </w:rPr>
            </w:pPr>
            <w:r w:rsidRPr="00392F91">
              <w:rPr>
                <w:sz w:val="24"/>
                <w:szCs w:val="24"/>
                <w:lang w:val="pt-BR"/>
              </w:rPr>
              <w:t xml:space="preserve">d) Cộng đồng dân cư, tổ chức và cá nhân góp ý quy </w:t>
            </w:r>
            <w:r w:rsidRPr="00392F91">
              <w:rPr>
                <w:sz w:val="24"/>
                <w:szCs w:val="24"/>
                <w:lang w:val="pt-BR"/>
              </w:rPr>
              <w:lastRenderedPageBreak/>
              <w:t>hoạch trực tiếp trên trang thông tin điện tử của cơ quan lập quy hoạch hoặc gửi văn bản góp ý tới cơ quan lập quy hoạch. Trường hợp cần thiết, cơ quan lập quy hoạch có thể lấy ý kiến về quy hoạch thông qua việc niêm yết, trưng bày tại nơi công cộng, tổ chức hội nghị, hội thảo, phát phiếu điều tra, phỏng vấn thông qua đại diện cơ quan, tổ chức, cộng đồng dân cư và cá nhân;</w:t>
            </w:r>
          </w:p>
          <w:p w:rsidR="007B4815" w:rsidRPr="00392F91" w:rsidRDefault="007B4815" w:rsidP="00093711">
            <w:pPr>
              <w:spacing w:before="40" w:after="40" w:line="360" w:lineRule="exact"/>
              <w:jc w:val="both"/>
              <w:rPr>
                <w:sz w:val="24"/>
                <w:szCs w:val="24"/>
                <w:lang w:val="pt-BR"/>
              </w:rPr>
            </w:pPr>
            <w:r w:rsidRPr="00392F91">
              <w:rPr>
                <w:sz w:val="24"/>
                <w:szCs w:val="24"/>
                <w:lang w:val="pt-BR"/>
              </w:rPr>
              <w:t>đ) Cơ quan lập quy hoạch có trách nhiệm tổng hợp ý kiến và giải trình, tiếp thu ý kiến, công bố công khai trên trang thông tin điện tử của cơ quan trước khi trình thẩm định quy hoạch.</w:t>
            </w:r>
          </w:p>
        </w:tc>
        <w:tc>
          <w:tcPr>
            <w:tcW w:w="1972" w:type="pct"/>
          </w:tcPr>
          <w:p w:rsidR="004E4282" w:rsidRPr="004E4282" w:rsidRDefault="004E4282" w:rsidP="004E4282">
            <w:pPr>
              <w:widowControl w:val="0"/>
              <w:spacing w:after="0" w:line="360" w:lineRule="exact"/>
              <w:jc w:val="both"/>
              <w:rPr>
                <w:b/>
                <w:bCs/>
                <w:color w:val="000000"/>
                <w:sz w:val="24"/>
                <w:szCs w:val="24"/>
                <w:lang w:val="pt-BR"/>
              </w:rPr>
            </w:pPr>
            <w:bookmarkStart w:id="16" w:name="_Hlk209789897"/>
            <w:r w:rsidRPr="004E4282">
              <w:rPr>
                <w:b/>
                <w:bCs/>
                <w:color w:val="000000"/>
                <w:sz w:val="24"/>
                <w:szCs w:val="24"/>
                <w:lang w:val="pt-BR"/>
              </w:rPr>
              <w:lastRenderedPageBreak/>
              <w:t>Điều 28. Lấy ý kiến về quy hoạch tổng thể quốc gia</w:t>
            </w:r>
          </w:p>
          <w:bookmarkEnd w:id="16"/>
          <w:p w:rsidR="004E4282" w:rsidRPr="004E4282" w:rsidRDefault="004E4282" w:rsidP="004E4282">
            <w:pPr>
              <w:widowControl w:val="0"/>
              <w:spacing w:after="0" w:line="360" w:lineRule="exact"/>
              <w:jc w:val="both"/>
              <w:rPr>
                <w:bCs/>
                <w:color w:val="000000"/>
                <w:sz w:val="24"/>
                <w:szCs w:val="24"/>
                <w:lang w:val="pt-BR"/>
              </w:rPr>
            </w:pPr>
            <w:r w:rsidRPr="004E4282">
              <w:rPr>
                <w:bCs/>
                <w:color w:val="000000"/>
                <w:sz w:val="24"/>
                <w:szCs w:val="24"/>
                <w:lang w:val="pt-BR"/>
              </w:rPr>
              <w:t>1. Đối tượng lấy ý kiến về quy hoạch gồm Uỷ ban trung ương Mặt trận Tổ quốc Việt Nam; các Bộ, cơ quan ngang bộ; Uỷ ban nhân dân cấp tỉnh và cộng đồng, cá nhân có liên quan đến quy hoạch.</w:t>
            </w:r>
            <w:bookmarkStart w:id="17" w:name="_Hlk209791271"/>
          </w:p>
          <w:p w:rsidR="004E4282" w:rsidRPr="004E4282" w:rsidRDefault="004E4282" w:rsidP="004E4282">
            <w:pPr>
              <w:widowControl w:val="0"/>
              <w:spacing w:after="0" w:line="360" w:lineRule="exact"/>
              <w:jc w:val="both"/>
              <w:rPr>
                <w:bCs/>
                <w:color w:val="000000"/>
                <w:sz w:val="24"/>
                <w:szCs w:val="24"/>
                <w:lang w:val="pt-BR"/>
              </w:rPr>
            </w:pPr>
            <w:r w:rsidRPr="004E4282">
              <w:rPr>
                <w:bCs/>
                <w:color w:val="000000"/>
                <w:sz w:val="24"/>
                <w:szCs w:val="24"/>
                <w:lang w:val="pt-BR"/>
              </w:rPr>
              <w:t>2. Toàn bộ nội dung dự thảo quy hoạch được lấy ý kiến trừ những nội dung liên quan đến bí mật nhà nước theo quy định của pháp luật và phải được đăng tải trên trang thông tin điện tử của Bộ Tài chính và hệ thống thông tin quốc gia về quy hoạch trong thời gian ít nhất 30 ngày tính từ ngày gửi hồ sơ lấy ý kiến về quy hoạch quy định tại khoản 3 Điều này.</w:t>
            </w:r>
            <w:bookmarkEnd w:id="17"/>
          </w:p>
          <w:p w:rsidR="004E4282" w:rsidRPr="004E4282" w:rsidRDefault="004E4282" w:rsidP="004E4282">
            <w:pPr>
              <w:widowControl w:val="0"/>
              <w:spacing w:after="0" w:line="360" w:lineRule="exact"/>
              <w:jc w:val="both"/>
              <w:rPr>
                <w:bCs/>
                <w:color w:val="000000"/>
                <w:sz w:val="24"/>
                <w:szCs w:val="24"/>
                <w:lang w:val="pt-BR"/>
              </w:rPr>
            </w:pPr>
            <w:r w:rsidRPr="004E4282">
              <w:rPr>
                <w:bCs/>
                <w:color w:val="000000"/>
                <w:sz w:val="24"/>
                <w:szCs w:val="24"/>
                <w:lang w:val="pt-BR"/>
              </w:rPr>
              <w:t>3. Việc lấy ý kiến Uỷ ban trung ương Mặt trận tổ quốc Việt Nam, các Bộ, cơ quan ngang bộ và Uỷ ban nhân dân cấp tỉnh được thực hiện như sau:</w:t>
            </w:r>
          </w:p>
          <w:p w:rsidR="004E4282" w:rsidRPr="004E4282" w:rsidRDefault="004E4282" w:rsidP="004E4282">
            <w:pPr>
              <w:widowControl w:val="0"/>
              <w:spacing w:after="0" w:line="360" w:lineRule="exact"/>
              <w:jc w:val="both"/>
              <w:rPr>
                <w:bCs/>
                <w:color w:val="000000"/>
                <w:sz w:val="24"/>
                <w:szCs w:val="24"/>
                <w:lang w:val="pt-BR"/>
              </w:rPr>
            </w:pPr>
            <w:r w:rsidRPr="004E4282">
              <w:rPr>
                <w:bCs/>
                <w:color w:val="000000"/>
                <w:sz w:val="24"/>
                <w:szCs w:val="24"/>
                <w:lang w:val="pt-BR"/>
              </w:rPr>
              <w:t>a) Bộ Tài chính gửi hồ sơ lấy ý kiến về quy hoạch bao gồm báo cáo quy hoạch, báo cáo đánh giá môi trường chiến lược, hệ thống sơ đồ thể hiện nội dung quy hoạch và cơ sở dữ liệu quy hoạch tổng thể quốc gia;</w:t>
            </w:r>
          </w:p>
          <w:p w:rsidR="004E4282" w:rsidRPr="004E4282" w:rsidRDefault="004E4282" w:rsidP="004E4282">
            <w:pPr>
              <w:widowControl w:val="0"/>
              <w:spacing w:after="0" w:line="360" w:lineRule="exact"/>
              <w:jc w:val="both"/>
              <w:rPr>
                <w:bCs/>
                <w:color w:val="000000"/>
                <w:sz w:val="24"/>
                <w:szCs w:val="24"/>
              </w:rPr>
            </w:pPr>
            <w:r w:rsidRPr="004E4282">
              <w:rPr>
                <w:bCs/>
                <w:color w:val="000000"/>
                <w:sz w:val="24"/>
                <w:szCs w:val="24"/>
                <w:lang w:val="pt-BR"/>
              </w:rPr>
              <w:t xml:space="preserve">b) Các cơ quan được lấy ý kiến có trách nhiệm trả lời bằng văn bản trong thời hạn 30 ngày tính từ ngày nhận được hồ sơ lấy ý kiến về quy hoạch. Nếu quá thời hạn gửi </w:t>
            </w:r>
            <w:r w:rsidRPr="004E4282">
              <w:rPr>
                <w:bCs/>
                <w:color w:val="000000"/>
                <w:sz w:val="24"/>
                <w:szCs w:val="24"/>
              </w:rPr>
              <w:t xml:space="preserve">ý kiến bằng văn bản, cơ quan được lấy ý kiến không có văn bản thì được </w:t>
            </w:r>
            <w:r w:rsidRPr="004E4282">
              <w:rPr>
                <w:bCs/>
                <w:color w:val="000000"/>
                <w:sz w:val="24"/>
                <w:szCs w:val="24"/>
              </w:rPr>
              <w:lastRenderedPageBreak/>
              <w:t>xem là đồng ý với hồ sơ lấy ý kiến đối với quy hoạch tổng thể quốc gia và phải chịu trách nhiệm về các nội dung liên quan đến chức năng, nhiệm vụ quản lý của cơ quan được lấy ý kiến.</w:t>
            </w:r>
          </w:p>
          <w:p w:rsidR="004E4282" w:rsidRPr="004E4282" w:rsidRDefault="004E4282" w:rsidP="004E4282">
            <w:pPr>
              <w:widowControl w:val="0"/>
              <w:spacing w:after="0" w:line="360" w:lineRule="exact"/>
              <w:jc w:val="both"/>
              <w:rPr>
                <w:bCs/>
                <w:color w:val="000000"/>
                <w:sz w:val="24"/>
                <w:szCs w:val="24"/>
                <w:lang w:val="pt-BR"/>
              </w:rPr>
            </w:pPr>
            <w:r w:rsidRPr="004E4282">
              <w:rPr>
                <w:bCs/>
                <w:color w:val="000000"/>
                <w:sz w:val="24"/>
                <w:szCs w:val="24"/>
                <w:lang w:val="pt-BR"/>
              </w:rPr>
              <w:t xml:space="preserve">4. Cộng đồng, cá nhân </w:t>
            </w:r>
            <w:r w:rsidRPr="004E4282">
              <w:rPr>
                <w:bCs/>
                <w:color w:val="000000"/>
                <w:sz w:val="24"/>
                <w:szCs w:val="24"/>
              </w:rPr>
              <w:t>có ý kiến góp ý đối với hồ sơ lấy ý kiến về quy hoạch tổng thể quốc gia</w:t>
            </w:r>
            <w:r w:rsidRPr="004E4282">
              <w:rPr>
                <w:bCs/>
                <w:color w:val="000000"/>
                <w:sz w:val="24"/>
                <w:szCs w:val="24"/>
                <w:lang w:val="pt-BR"/>
              </w:rPr>
              <w:t xml:space="preserve"> trực tiếp trên trang thông tin điện tử của Bộ Tài chính hoặc gửi văn bản góp ý tới Ủy ban nhân dân cấp tỉnh để Ủy ban nhân dân cấp tỉnh tổng hợp gửi Bộ Tài chính.</w:t>
            </w:r>
          </w:p>
          <w:p w:rsidR="004E4282" w:rsidRPr="004E4282" w:rsidRDefault="004E4282" w:rsidP="004E4282">
            <w:pPr>
              <w:widowControl w:val="0"/>
              <w:spacing w:after="0" w:line="360" w:lineRule="exact"/>
              <w:jc w:val="both"/>
              <w:rPr>
                <w:bCs/>
                <w:color w:val="000000"/>
                <w:sz w:val="24"/>
                <w:szCs w:val="24"/>
                <w:lang w:val="pt-BR"/>
              </w:rPr>
            </w:pPr>
            <w:r w:rsidRPr="004E4282">
              <w:rPr>
                <w:bCs/>
                <w:color w:val="000000"/>
                <w:sz w:val="24"/>
                <w:szCs w:val="24"/>
                <w:lang w:val="pt-BR"/>
              </w:rPr>
              <w:t>5. Bộ Tài chính có trách nhiệm tổng hợp ý kiến và tiếp thu, giải trình ý kiến của Uỷ ban trung ương Mặt trận Tổ quốc Việt Nam, các Bộ, cơ quan ngang bộ, Uỷ ban nhân dân cấp tỉnh và cộng đồng, cá nhân có liên quan đến quy hoạch, công bố công khai trên trang thông tin điện tử của Chính phủ, trang thông tin điện tử của Bộ Tài chính và hệ thống thông tin quốc gia về quy hoạch.</w:t>
            </w:r>
          </w:p>
          <w:p w:rsidR="007B4815" w:rsidRPr="00392F91" w:rsidRDefault="007B4815" w:rsidP="00AE095B">
            <w:pPr>
              <w:widowControl w:val="0"/>
              <w:spacing w:after="0" w:line="360" w:lineRule="exact"/>
              <w:jc w:val="both"/>
              <w:rPr>
                <w:color w:val="000000"/>
                <w:sz w:val="24"/>
                <w:szCs w:val="24"/>
                <w:lang w:val="pt-BR"/>
              </w:rPr>
            </w:pPr>
          </w:p>
        </w:tc>
        <w:tc>
          <w:tcPr>
            <w:tcW w:w="1284" w:type="pct"/>
          </w:tcPr>
          <w:p w:rsidR="007B4815" w:rsidRDefault="00367DFB" w:rsidP="00367DFB">
            <w:pPr>
              <w:pStyle w:val="Heading2"/>
              <w:keepNext w:val="0"/>
              <w:widowControl w:val="0"/>
              <w:spacing w:before="40" w:after="40" w:line="360" w:lineRule="exact"/>
              <w:ind w:firstLine="0"/>
              <w:rPr>
                <w:b w:val="0"/>
                <w:sz w:val="24"/>
                <w:szCs w:val="24"/>
                <w:lang/>
              </w:rPr>
            </w:pPr>
            <w:r>
              <w:rPr>
                <w:b w:val="0"/>
                <w:sz w:val="24"/>
                <w:szCs w:val="24"/>
                <w:lang/>
              </w:rPr>
              <w:lastRenderedPageBreak/>
              <w:t>- Dự thảo Nghị định quy định chi tiết đối tượng lấy ý kiến về quy hoạch, bảo đảm phù hợp với quy định tại Điều 23 Luật Quy hoạch số 112/2025/QH15.</w:t>
            </w:r>
          </w:p>
          <w:p w:rsidR="00367DFB" w:rsidRDefault="00367DFB" w:rsidP="00367DFB">
            <w:pPr>
              <w:spacing w:before="40" w:after="40" w:line="360" w:lineRule="exact"/>
              <w:jc w:val="both"/>
              <w:rPr>
                <w:color w:val="000000"/>
                <w:sz w:val="24"/>
                <w:szCs w:val="24"/>
                <w:lang w:val="pt-BR"/>
              </w:rPr>
            </w:pPr>
            <w:r w:rsidRPr="00367DFB">
              <w:rPr>
                <w:sz w:val="24"/>
                <w:szCs w:val="24"/>
                <w:lang/>
              </w:rPr>
              <w:t>- Chỉnh</w:t>
            </w:r>
            <w:r>
              <w:rPr>
                <w:sz w:val="24"/>
                <w:szCs w:val="24"/>
                <w:lang/>
              </w:rPr>
              <w:t xml:space="preserve"> sửa quy định về hình thức lấy ý kiến </w:t>
            </w:r>
            <w:r w:rsidRPr="00392F91">
              <w:rPr>
                <w:color w:val="000000"/>
                <w:sz w:val="24"/>
                <w:szCs w:val="24"/>
                <w:lang w:val="pt-BR"/>
              </w:rPr>
              <w:t>cộng đồng, cá nhân có liên quan đến quy hoạch</w:t>
            </w:r>
            <w:r>
              <w:rPr>
                <w:color w:val="000000"/>
                <w:sz w:val="24"/>
                <w:szCs w:val="24"/>
                <w:lang w:val="pt-BR"/>
              </w:rPr>
              <w:t xml:space="preserve"> để phù hợp với chính quyền địa phương 2 cấp</w:t>
            </w:r>
          </w:p>
          <w:p w:rsidR="00367DFB" w:rsidRPr="00367DFB" w:rsidRDefault="00367DFB" w:rsidP="00367DFB">
            <w:pPr>
              <w:spacing w:before="40" w:after="40" w:line="360" w:lineRule="exact"/>
              <w:jc w:val="both"/>
              <w:rPr>
                <w:sz w:val="24"/>
                <w:szCs w:val="24"/>
                <w:lang/>
              </w:rPr>
            </w:pPr>
            <w:r>
              <w:rPr>
                <w:color w:val="000000"/>
                <w:sz w:val="24"/>
                <w:szCs w:val="24"/>
                <w:lang w:val="pt-BR"/>
              </w:rPr>
              <w:t>- Định danh cụ thể cơ quan lập quy hoạch tổng thể quốc gia là Bộ Tài chính trong quy định về trách nhiệm tổng hợp, giải trình ý kiến góp ý</w:t>
            </w:r>
          </w:p>
        </w:tc>
      </w:tr>
      <w:tr w:rsidR="00367DFB" w:rsidRPr="00392F91" w:rsidTr="00420D2D">
        <w:tc>
          <w:tcPr>
            <w:tcW w:w="1744" w:type="pct"/>
          </w:tcPr>
          <w:p w:rsidR="00367DFB" w:rsidRPr="00392F91" w:rsidRDefault="00367DFB" w:rsidP="00093711">
            <w:pPr>
              <w:spacing w:before="40" w:after="40" w:line="360" w:lineRule="exact"/>
              <w:jc w:val="both"/>
              <w:rPr>
                <w:b/>
                <w:sz w:val="24"/>
                <w:szCs w:val="24"/>
                <w:lang w:val="pt-BR"/>
              </w:rPr>
            </w:pPr>
            <w:r w:rsidRPr="00392F91">
              <w:rPr>
                <w:b/>
                <w:sz w:val="24"/>
                <w:szCs w:val="24"/>
                <w:lang w:val="pt-BR"/>
              </w:rPr>
              <w:lastRenderedPageBreak/>
              <w:t>Điều 29. Lấy ý kiến về quy hoạch tổng thể quốc gia, quy hoạch không gian biển quốc gia, quy hoạch sử dụng đất quốc gia</w:t>
            </w:r>
          </w:p>
          <w:p w:rsidR="00367DFB" w:rsidRPr="00392F91" w:rsidRDefault="00367DFB" w:rsidP="00093711">
            <w:pPr>
              <w:spacing w:before="40" w:after="40" w:line="360" w:lineRule="exact"/>
              <w:jc w:val="both"/>
              <w:rPr>
                <w:sz w:val="24"/>
                <w:szCs w:val="24"/>
                <w:lang w:val="pt-BR"/>
              </w:rPr>
            </w:pPr>
            <w:r w:rsidRPr="00392F91">
              <w:rPr>
                <w:sz w:val="24"/>
                <w:szCs w:val="24"/>
                <w:lang w:val="pt-BR"/>
              </w:rPr>
              <w:t>1. Đối tượng lấy ý kiến về quy hoạch gồm Ủy ban trung ương Mặt trận Tổ quốc Việt Nam, các Bộ, cơ quan ngang bộ, Ủy ban nhân dân cấp tỉnh và cộng đồng dân cư, cơ quan, tổ chức, cá nhân có liên quan đến quy hoạch.</w:t>
            </w:r>
          </w:p>
          <w:p w:rsidR="00367DFB" w:rsidRPr="00392F91" w:rsidRDefault="00367DFB" w:rsidP="00093711">
            <w:pPr>
              <w:spacing w:before="40" w:after="40" w:line="360" w:lineRule="exact"/>
              <w:jc w:val="both"/>
              <w:rPr>
                <w:sz w:val="24"/>
                <w:szCs w:val="24"/>
                <w:lang w:val="pt-BR"/>
              </w:rPr>
            </w:pPr>
            <w:r w:rsidRPr="00392F91">
              <w:rPr>
                <w:sz w:val="24"/>
                <w:szCs w:val="24"/>
                <w:lang w:val="pt-BR"/>
              </w:rPr>
              <w:t xml:space="preserve">2. Nội dung dự thảo quy hoạch được lấy ý kiến trừ </w:t>
            </w:r>
            <w:r w:rsidRPr="00392F91">
              <w:rPr>
                <w:sz w:val="24"/>
                <w:szCs w:val="24"/>
                <w:lang w:val="pt-BR"/>
              </w:rPr>
              <w:lastRenderedPageBreak/>
              <w:t>những nội dung liên quan đến bí mật nhà nước theo quy định của pháp luật phải được đăng tải trên trang thông tin điện tử của cơ quan lập quy hoạch trong thời gian ít nhất 30 ngày tính từ ngày gửi hồ sơ lấy ý kiến về quy hoạch quy định tại các khoản 3 và 4 Điều này.</w:t>
            </w:r>
          </w:p>
          <w:p w:rsidR="00367DFB" w:rsidRPr="00392F91" w:rsidRDefault="00367DFB" w:rsidP="00093711">
            <w:pPr>
              <w:spacing w:before="40" w:after="40" w:line="360" w:lineRule="exact"/>
              <w:jc w:val="both"/>
              <w:rPr>
                <w:sz w:val="24"/>
                <w:szCs w:val="24"/>
                <w:lang w:val="pt-BR"/>
              </w:rPr>
            </w:pPr>
            <w:r w:rsidRPr="00392F91">
              <w:rPr>
                <w:sz w:val="24"/>
                <w:szCs w:val="24"/>
                <w:lang w:val="pt-BR"/>
              </w:rPr>
              <w:t>3. Việc lấy ý kiến Ủy ban trung ương Mặt trận Tổ quốc Việt Nam, các bộ, cơ quan ngang bộ và Ủy ban nhân dân cấp tỉnh có liên quan về quy hoạch được thực hiện như sau:</w:t>
            </w:r>
          </w:p>
          <w:p w:rsidR="00367DFB" w:rsidRPr="00392F91" w:rsidRDefault="00367DFB" w:rsidP="00093711">
            <w:pPr>
              <w:spacing w:before="40" w:after="40" w:line="360" w:lineRule="exact"/>
              <w:jc w:val="both"/>
              <w:rPr>
                <w:sz w:val="24"/>
                <w:szCs w:val="24"/>
                <w:lang w:val="pt-BR"/>
              </w:rPr>
            </w:pPr>
            <w:r w:rsidRPr="00392F91">
              <w:rPr>
                <w:sz w:val="24"/>
                <w:szCs w:val="24"/>
                <w:lang w:val="pt-BR"/>
              </w:rPr>
              <w:t xml:space="preserve">a) Cơ quan lập quy hoạch gửi hồ sơ lấy ý kiến về quy hoạch bao gồm báo cáo quy hoạch, báo cáo đánh giá môi trường chiến lược, hệ thống sơ đồ, bản đồ thể hiện nội dung quy hoạch; </w:t>
            </w:r>
          </w:p>
          <w:p w:rsidR="00367DFB" w:rsidRPr="00392F91" w:rsidRDefault="00367DFB" w:rsidP="00093711">
            <w:pPr>
              <w:spacing w:before="40" w:after="40" w:line="360" w:lineRule="exact"/>
              <w:jc w:val="both"/>
              <w:rPr>
                <w:sz w:val="24"/>
                <w:szCs w:val="24"/>
                <w:lang w:val="pt-BR"/>
              </w:rPr>
            </w:pPr>
            <w:r w:rsidRPr="00392F91">
              <w:rPr>
                <w:sz w:val="24"/>
                <w:szCs w:val="24"/>
                <w:lang w:val="pt-BR"/>
              </w:rPr>
              <w:t>b) Các cơ quan được hỏi ý kiến có trách nhiệm trả lời bằng văn bản trong thời hạn 30 ngày tính từ ngày nhận được hồ sơ lấy ý kiến về quy hoạch;</w:t>
            </w:r>
          </w:p>
          <w:p w:rsidR="00367DFB" w:rsidRPr="00392F91" w:rsidRDefault="00367DFB" w:rsidP="00093711">
            <w:pPr>
              <w:spacing w:before="40" w:after="40" w:line="360" w:lineRule="exact"/>
              <w:jc w:val="both"/>
              <w:rPr>
                <w:sz w:val="24"/>
                <w:szCs w:val="24"/>
                <w:lang w:val="pt-BR"/>
              </w:rPr>
            </w:pPr>
            <w:r w:rsidRPr="00392F91">
              <w:rPr>
                <w:sz w:val="24"/>
                <w:szCs w:val="24"/>
                <w:lang w:val="pt-BR"/>
              </w:rPr>
              <w:t xml:space="preserve">c) Cơ quan lập quy hoạch tổng hợp ý kiến và giải trình, tiếp thu ý kiến trước khi trình thẩm định quy hoạch. </w:t>
            </w:r>
          </w:p>
          <w:p w:rsidR="00367DFB" w:rsidRPr="00392F91" w:rsidRDefault="00367DFB" w:rsidP="00093711">
            <w:pPr>
              <w:spacing w:before="40" w:after="40" w:line="360" w:lineRule="exact"/>
              <w:jc w:val="both"/>
              <w:rPr>
                <w:sz w:val="24"/>
                <w:szCs w:val="24"/>
                <w:lang w:val="pt-BR"/>
              </w:rPr>
            </w:pPr>
            <w:r w:rsidRPr="00392F91">
              <w:rPr>
                <w:sz w:val="24"/>
                <w:szCs w:val="24"/>
                <w:lang w:val="pt-BR"/>
              </w:rPr>
              <w:t xml:space="preserve">4. Việc lấy ý kiến cộng đồng dân cư, cơ quan, tổ </w:t>
            </w:r>
            <w:r w:rsidRPr="00392F91">
              <w:rPr>
                <w:sz w:val="24"/>
                <w:szCs w:val="24"/>
                <w:lang w:val="pt-BR"/>
              </w:rPr>
              <w:lastRenderedPageBreak/>
              <w:t>chức và cá nhân liên quan đến quy hoạch được thực hiện như sau:</w:t>
            </w:r>
          </w:p>
          <w:p w:rsidR="00367DFB" w:rsidRPr="00392F91" w:rsidRDefault="00367DFB" w:rsidP="00093711">
            <w:pPr>
              <w:spacing w:before="40" w:after="40" w:line="360" w:lineRule="exact"/>
              <w:jc w:val="both"/>
              <w:rPr>
                <w:sz w:val="24"/>
                <w:szCs w:val="24"/>
                <w:lang w:val="pt-BR"/>
              </w:rPr>
            </w:pPr>
            <w:r w:rsidRPr="00392F91">
              <w:rPr>
                <w:sz w:val="24"/>
                <w:szCs w:val="24"/>
                <w:lang w:val="pt-BR"/>
              </w:rPr>
              <w:t>a) Ủy ban nhân dân cấp tỉnh có trách nhiệm thông báo tới Ủy ban nhân dân cấp huyện việc lấy ý kiến về quy hoạch;</w:t>
            </w:r>
          </w:p>
          <w:p w:rsidR="00367DFB" w:rsidRPr="00392F91" w:rsidRDefault="00367DFB" w:rsidP="00093711">
            <w:pPr>
              <w:spacing w:before="40" w:after="40" w:line="360" w:lineRule="exact"/>
              <w:jc w:val="both"/>
              <w:rPr>
                <w:sz w:val="24"/>
                <w:szCs w:val="24"/>
                <w:lang w:val="pt-BR"/>
              </w:rPr>
            </w:pPr>
            <w:r w:rsidRPr="00392F91">
              <w:rPr>
                <w:sz w:val="24"/>
                <w:szCs w:val="24"/>
                <w:lang w:val="pt-BR"/>
              </w:rPr>
              <w:t>b) Ủy ban nhân dân cấp huyện có trách nhiệm thông báo việc lấy ý kiến về quy hoạch đến Ủy ban nhân dân cấp xã và các cơ quan, tổ chức đóng tại địa bàn;</w:t>
            </w:r>
          </w:p>
          <w:p w:rsidR="00367DFB" w:rsidRPr="00392F91" w:rsidRDefault="00367DFB" w:rsidP="00093711">
            <w:pPr>
              <w:spacing w:before="40" w:after="40" w:line="360" w:lineRule="exact"/>
              <w:jc w:val="both"/>
              <w:rPr>
                <w:sz w:val="24"/>
                <w:szCs w:val="24"/>
                <w:lang w:val="pt-BR"/>
              </w:rPr>
            </w:pPr>
            <w:r w:rsidRPr="00392F91">
              <w:rPr>
                <w:sz w:val="24"/>
                <w:szCs w:val="24"/>
                <w:lang w:val="pt-BR"/>
              </w:rPr>
              <w:t>c) Ủy ban nhân dân cấp xã có trách nhiệm thông tin việc lấy ý kiến về quy hoạch đến cộng đồng dân cư và cá nhân có liên quan;</w:t>
            </w:r>
          </w:p>
          <w:p w:rsidR="00367DFB" w:rsidRPr="00392F91" w:rsidRDefault="00367DFB" w:rsidP="00093711">
            <w:pPr>
              <w:spacing w:before="40" w:after="40" w:line="360" w:lineRule="exact"/>
              <w:jc w:val="both"/>
              <w:rPr>
                <w:sz w:val="24"/>
                <w:szCs w:val="24"/>
                <w:lang w:val="pt-BR"/>
              </w:rPr>
            </w:pPr>
            <w:r w:rsidRPr="00392F91">
              <w:rPr>
                <w:sz w:val="24"/>
                <w:szCs w:val="24"/>
                <w:lang w:val="pt-BR"/>
              </w:rPr>
              <w:t>d) Cộng đồng dân cư, tổ chức và cá nhân góp ý quy hoạch trực tiếp trên trang thông tin điện tử của cơ quan lập quy hoạch hoặc gửi văn bản góp ý tới cơ quan lập quy hoạch. Trường hợp cần thiết, cơ quan lập quy hoạch có thể lấy ý kiến về quy hoạch thông qua việc niêm yết, trưng bày tại nơi công cộng, tổ chức hội nghị, hội thảo, phát phiếu điều tra, phỏng vấn thông qua đại diện cơ quan, tổ chức, cộng đồng dân cư và cá nhân;</w:t>
            </w:r>
          </w:p>
          <w:p w:rsidR="00367DFB" w:rsidRPr="00392F91" w:rsidRDefault="00367DFB" w:rsidP="00093711">
            <w:pPr>
              <w:spacing w:before="40" w:after="40" w:line="360" w:lineRule="exact"/>
              <w:jc w:val="both"/>
              <w:rPr>
                <w:sz w:val="24"/>
                <w:szCs w:val="24"/>
                <w:lang w:val="pt-BR"/>
              </w:rPr>
            </w:pPr>
            <w:r w:rsidRPr="00392F91">
              <w:rPr>
                <w:sz w:val="24"/>
                <w:szCs w:val="24"/>
                <w:lang w:val="pt-BR"/>
              </w:rPr>
              <w:t xml:space="preserve">đ) Cơ quan lập quy hoạch có trách nhiệm tổng hợp ý </w:t>
            </w:r>
            <w:r w:rsidRPr="00392F91">
              <w:rPr>
                <w:sz w:val="24"/>
                <w:szCs w:val="24"/>
                <w:lang w:val="pt-BR"/>
              </w:rPr>
              <w:lastRenderedPageBreak/>
              <w:t>kiến và giải trình, tiếp thu ý kiến, công bố công khai trên trang thông tin điện tử của cơ quan trước khi trình thẩm định quy hoạch.</w:t>
            </w:r>
          </w:p>
        </w:tc>
        <w:tc>
          <w:tcPr>
            <w:tcW w:w="1972" w:type="pct"/>
          </w:tcPr>
          <w:p w:rsidR="004E4282" w:rsidRPr="004E4282" w:rsidRDefault="004E4282" w:rsidP="004E4282">
            <w:pPr>
              <w:widowControl w:val="0"/>
              <w:spacing w:before="40" w:after="40" w:line="360" w:lineRule="exact"/>
              <w:jc w:val="both"/>
              <w:rPr>
                <w:b/>
                <w:bCs/>
                <w:color w:val="000000"/>
                <w:sz w:val="24"/>
                <w:szCs w:val="24"/>
                <w:lang w:val="pt-BR"/>
              </w:rPr>
            </w:pPr>
            <w:bookmarkStart w:id="18" w:name="_Hlk209794528"/>
            <w:r w:rsidRPr="004E4282">
              <w:rPr>
                <w:b/>
                <w:bCs/>
                <w:color w:val="000000"/>
                <w:sz w:val="24"/>
                <w:szCs w:val="24"/>
                <w:lang w:val="pt-BR"/>
              </w:rPr>
              <w:lastRenderedPageBreak/>
              <w:t>Điều 29. Lấy ý kiến về quy hoạch không gian biển quốc gia, quy hoạch sử dụng đất quốc gia</w:t>
            </w:r>
          </w:p>
          <w:bookmarkEnd w:id="18"/>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1. Đối tượng lấy ý kiến về quy hoạch không gian biển quốc gia gồm Uỷ ban trung ương Mặt trận Tổ quốc Việt nam, các Bộ, cơ quan ngang bộ, Uỷ ban nhân dân cấp tỉnh có biển và cộng đồng, cá nhân có liên quan đến quy hoạch.</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 xml:space="preserve">Đối tượng lấy ý kiến về quy hoạch sử dụng đất quốc gia gồm Uỷ ban trung ương Mặt trận Tổ quốc Việt nam, các Bộ, cơ quan ngang bộ, Uỷ ban nhân dân cấp tỉnh và cộng đồng, cá </w:t>
            </w:r>
            <w:r w:rsidRPr="004E4282">
              <w:rPr>
                <w:bCs/>
                <w:color w:val="000000"/>
                <w:sz w:val="24"/>
                <w:szCs w:val="24"/>
                <w:lang w:val="pt-BR"/>
              </w:rPr>
              <w:lastRenderedPageBreak/>
              <w:t>nhân có liên quan đến quy hoạch.</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2. Toàn bộ nội dung dự thảo quy hoạch được lấy ý kiến trừ những nội dung liên quan đến bí mật nhà nước theo quy định của pháp luật phải được đăng tải trên trang thông tin điện tử của Bộ Nông nghiệp và Môi trường và hệ thống thông tin quốc gia về quy hoạch trong thời gian ít nhất 30 ngày tính từ ngày gửi hồ sơ lấy ý kiến về quy hoạch quy định tại khoản 3 Điều này.</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3. Việc lấy ý kiến Uỷ ban trung ương Mặt trận Tổ quốc Việt Nam, các Bộ, cơ quan ngang bộ và Uỷ ban nhân dân cấp tỉnh được thực hiện như sau:</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a) Bộ Nông nghiệp và Môi trường gửi hồ sơ lấy ý kiến về quy hoạch gồm báo cáo quy hoạch, hệ thống sơ đồ thể hiện nội dung quy hoạch, báo cáo đánh giá môi trường chiến lược, cơ sở dữ liệu quy hoạch không gian biển quốc gia, quy hoạch sử dụng đất quốc gia;</w:t>
            </w:r>
          </w:p>
          <w:p w:rsidR="004E4282" w:rsidRPr="004E4282" w:rsidRDefault="004E4282" w:rsidP="004E4282">
            <w:pPr>
              <w:widowControl w:val="0"/>
              <w:spacing w:before="40" w:after="40" w:line="360" w:lineRule="exact"/>
              <w:jc w:val="both"/>
              <w:rPr>
                <w:bCs/>
                <w:color w:val="000000"/>
                <w:sz w:val="24"/>
                <w:szCs w:val="24"/>
              </w:rPr>
            </w:pPr>
            <w:r w:rsidRPr="004E4282">
              <w:rPr>
                <w:bCs/>
                <w:color w:val="000000"/>
                <w:sz w:val="24"/>
                <w:szCs w:val="24"/>
                <w:lang w:val="pt-BR"/>
              </w:rPr>
              <w:t xml:space="preserve">b) Các cơ quan được lấy ý kiến có trách nhiệm trả lời bằng văn bản trong thời hạn 20 ngày, tính từ ngày nhận được hồ sơ lấy ý kiến về quy hoạch. Nếu quá thời hạn gửi </w:t>
            </w:r>
            <w:r w:rsidRPr="004E4282">
              <w:rPr>
                <w:bCs/>
                <w:color w:val="000000"/>
                <w:sz w:val="24"/>
                <w:szCs w:val="24"/>
              </w:rPr>
              <w:t xml:space="preserve">ý kiến bằng văn bản, cơ quan được lấy ý kiến không có văn bản thì được xem là đồng ý với hồ sơ lấy ý kiến đối với quy hoạch </w:t>
            </w:r>
            <w:r w:rsidRPr="004E4282">
              <w:rPr>
                <w:bCs/>
                <w:color w:val="000000"/>
                <w:sz w:val="24"/>
                <w:szCs w:val="24"/>
              </w:rPr>
              <w:lastRenderedPageBreak/>
              <w:t>không gian biển quốc gia, quy hoạch sử dụng đất quốc gia và phải chịu trách nhiệm về các nội dung liên quan đến chức năng, nhiệm vụ quản lý của cơ quan được lấy ý kiến.</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 xml:space="preserve">4. Cộng đồng, cá nhân </w:t>
            </w:r>
            <w:r w:rsidRPr="004E4282">
              <w:rPr>
                <w:bCs/>
                <w:color w:val="000000"/>
                <w:sz w:val="24"/>
                <w:szCs w:val="24"/>
              </w:rPr>
              <w:t>có ý kiến góp ý đối với hồ sơ lấy ý kiến về quy hoạch không gian biển quốc gia, quy hoạch sử dụng đất quốc gia</w:t>
            </w:r>
            <w:r w:rsidRPr="004E4282">
              <w:rPr>
                <w:bCs/>
                <w:color w:val="000000"/>
                <w:sz w:val="24"/>
                <w:szCs w:val="24"/>
                <w:lang w:val="pt-BR"/>
              </w:rPr>
              <w:t xml:space="preserve"> trực tiếp trên trang thông tin điện tử của Bộ Nông nghiệp và Môi trường hoặc gửi văn bản góp ý tới Ủy ban nhân dân cấp tỉnh để Ủy ban nhân dân cấp tỉnh tổng hợp gửi Bộ Nông nghiệp và Môi trường.</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5. Bộ Nông nghiệp và Môi trường chỉ đạo cơ quan lập quy hoạch tổng hợp ý kiến và giải trình, tiếp thu ý kiến của Uỷ ban trung ương Mặt trận Tổ quốc Việt Nam, các Bộ, cơ quan ngang bộ, Uỷ ban nhân dân cấp tỉnh và cộng đồng, cá nhân có liên quan đến quy hoạch, công bố công khai trên trang thông tin điện tử của Bộ Nông nghiệp và Môi trường và hệ thống thông tin quốc gia về quy hoạch.</w:t>
            </w:r>
          </w:p>
          <w:p w:rsidR="00367DFB" w:rsidRPr="00392F91" w:rsidRDefault="00367DFB" w:rsidP="00093711">
            <w:pPr>
              <w:widowControl w:val="0"/>
              <w:spacing w:before="40" w:after="40" w:line="360" w:lineRule="exact"/>
              <w:jc w:val="both"/>
              <w:rPr>
                <w:color w:val="000000"/>
                <w:spacing w:val="-2"/>
                <w:sz w:val="24"/>
                <w:szCs w:val="24"/>
                <w:lang w:val="pt-BR"/>
              </w:rPr>
            </w:pPr>
          </w:p>
        </w:tc>
        <w:tc>
          <w:tcPr>
            <w:tcW w:w="1284" w:type="pct"/>
          </w:tcPr>
          <w:p w:rsidR="00367DFB" w:rsidRDefault="00367DFB" w:rsidP="00305D58">
            <w:pPr>
              <w:pStyle w:val="Heading2"/>
              <w:keepNext w:val="0"/>
              <w:widowControl w:val="0"/>
              <w:spacing w:before="40" w:after="40" w:line="360" w:lineRule="exact"/>
              <w:ind w:firstLine="0"/>
              <w:rPr>
                <w:b w:val="0"/>
                <w:sz w:val="24"/>
                <w:szCs w:val="24"/>
                <w:lang/>
              </w:rPr>
            </w:pPr>
            <w:r>
              <w:rPr>
                <w:b w:val="0"/>
                <w:sz w:val="24"/>
                <w:szCs w:val="24"/>
                <w:lang/>
              </w:rPr>
              <w:lastRenderedPageBreak/>
              <w:t>- Dự thảo Nghị định quy định chi tiết đối tượng lấy ý kiến về quy hoạch, bảo đảm phù hợp với quy định tại Điều 23 Luật Quy hoạch số 112/2025/QH15.</w:t>
            </w:r>
          </w:p>
          <w:p w:rsidR="00367DFB" w:rsidRDefault="00367DFB" w:rsidP="00305D58">
            <w:pPr>
              <w:spacing w:before="40" w:after="40" w:line="360" w:lineRule="exact"/>
              <w:jc w:val="both"/>
              <w:rPr>
                <w:color w:val="000000"/>
                <w:sz w:val="24"/>
                <w:szCs w:val="24"/>
                <w:lang w:val="pt-BR"/>
              </w:rPr>
            </w:pPr>
            <w:r w:rsidRPr="00367DFB">
              <w:rPr>
                <w:sz w:val="24"/>
                <w:szCs w:val="24"/>
                <w:lang/>
              </w:rPr>
              <w:t>- Chỉnh</w:t>
            </w:r>
            <w:r>
              <w:rPr>
                <w:sz w:val="24"/>
                <w:szCs w:val="24"/>
                <w:lang/>
              </w:rPr>
              <w:t xml:space="preserve"> sửa quy định về hình thức lấy ý kiến </w:t>
            </w:r>
            <w:r w:rsidRPr="00392F91">
              <w:rPr>
                <w:color w:val="000000"/>
                <w:sz w:val="24"/>
                <w:szCs w:val="24"/>
                <w:lang w:val="pt-BR"/>
              </w:rPr>
              <w:t>cộng đồng, cá nhân có liên quan đến quy hoạch</w:t>
            </w:r>
            <w:r>
              <w:rPr>
                <w:color w:val="000000"/>
                <w:sz w:val="24"/>
                <w:szCs w:val="24"/>
                <w:lang w:val="pt-BR"/>
              </w:rPr>
              <w:t xml:space="preserve"> để phù hợp với chính quyền địa phương 2 cấp</w:t>
            </w:r>
          </w:p>
          <w:p w:rsidR="00367DFB" w:rsidRDefault="00367DFB" w:rsidP="00305D58">
            <w:pPr>
              <w:spacing w:before="40" w:after="40" w:line="360" w:lineRule="exact"/>
              <w:jc w:val="both"/>
              <w:rPr>
                <w:color w:val="000000"/>
                <w:sz w:val="24"/>
                <w:szCs w:val="24"/>
                <w:lang w:val="pt-BR"/>
              </w:rPr>
            </w:pPr>
            <w:r>
              <w:rPr>
                <w:color w:val="000000"/>
                <w:sz w:val="24"/>
                <w:szCs w:val="24"/>
                <w:lang w:val="pt-BR"/>
              </w:rPr>
              <w:t xml:space="preserve">- Rút ngắn thời gian trả lời từ 30 ngày </w:t>
            </w:r>
            <w:r>
              <w:rPr>
                <w:color w:val="000000"/>
                <w:sz w:val="24"/>
                <w:szCs w:val="24"/>
                <w:lang w:val="pt-BR"/>
              </w:rPr>
              <w:lastRenderedPageBreak/>
              <w:t>xuống còn 20 ngày để đẩy nhanh tiến độ lập quy hoạch</w:t>
            </w:r>
          </w:p>
          <w:p w:rsidR="00367DFB" w:rsidRPr="00367DFB" w:rsidRDefault="00367DFB" w:rsidP="00367DFB">
            <w:pPr>
              <w:spacing w:before="40" w:after="40" w:line="360" w:lineRule="exact"/>
              <w:jc w:val="both"/>
              <w:rPr>
                <w:sz w:val="24"/>
                <w:szCs w:val="24"/>
                <w:lang/>
              </w:rPr>
            </w:pPr>
            <w:r>
              <w:rPr>
                <w:color w:val="000000"/>
                <w:sz w:val="24"/>
                <w:szCs w:val="24"/>
                <w:lang w:val="pt-BR"/>
              </w:rPr>
              <w:t xml:space="preserve">- Định danh cụ thể cơ quan lập quy hoạch </w:t>
            </w:r>
            <w:r w:rsidRPr="00392F91">
              <w:rPr>
                <w:bCs/>
                <w:color w:val="000000"/>
                <w:sz w:val="24"/>
                <w:szCs w:val="24"/>
                <w:lang w:val="pt-BR"/>
              </w:rPr>
              <w:t>không gian biển quốc gia</w:t>
            </w:r>
            <w:r>
              <w:rPr>
                <w:color w:val="000000"/>
                <w:sz w:val="24"/>
                <w:szCs w:val="24"/>
                <w:lang w:val="pt-BR"/>
              </w:rPr>
              <w:t>, quy hoạch sử dụng đất quốc gia là Bộ Nông nghiệp và Môi trường trong quy định về trách nhiệm tổng hợp, giải trình ý kiến góp ý</w:t>
            </w:r>
          </w:p>
        </w:tc>
      </w:tr>
      <w:tr w:rsidR="00367DFB" w:rsidRPr="00392F91" w:rsidTr="00420D2D">
        <w:tc>
          <w:tcPr>
            <w:tcW w:w="1744" w:type="pct"/>
          </w:tcPr>
          <w:p w:rsidR="00367DFB" w:rsidRPr="00392F91" w:rsidRDefault="00367DFB" w:rsidP="00093711">
            <w:pPr>
              <w:spacing w:before="40" w:after="40" w:line="360" w:lineRule="exact"/>
              <w:jc w:val="both"/>
              <w:rPr>
                <w:b/>
                <w:sz w:val="24"/>
                <w:szCs w:val="24"/>
                <w:lang w:val="pt-BR"/>
              </w:rPr>
            </w:pPr>
            <w:r w:rsidRPr="00392F91">
              <w:rPr>
                <w:b/>
                <w:sz w:val="24"/>
                <w:szCs w:val="24"/>
                <w:lang w:val="pt-BR"/>
              </w:rPr>
              <w:lastRenderedPageBreak/>
              <w:t>Điều 30. Lấy ý kiến về quy hoạch ngành quốc gia</w:t>
            </w:r>
          </w:p>
          <w:p w:rsidR="00367DFB" w:rsidRPr="00392F91" w:rsidRDefault="00367DFB" w:rsidP="00093711">
            <w:pPr>
              <w:tabs>
                <w:tab w:val="left" w:pos="851"/>
              </w:tabs>
              <w:spacing w:before="40" w:after="40" w:line="360" w:lineRule="exact"/>
              <w:jc w:val="both"/>
              <w:rPr>
                <w:color w:val="000000"/>
                <w:sz w:val="24"/>
                <w:szCs w:val="24"/>
              </w:rPr>
            </w:pPr>
            <w:r w:rsidRPr="00392F91">
              <w:rPr>
                <w:color w:val="000000"/>
                <w:sz w:val="24"/>
                <w:szCs w:val="24"/>
                <w:lang w:val="pt-BR"/>
              </w:rPr>
              <w:t xml:space="preserve">1. </w:t>
            </w:r>
            <w:r w:rsidRPr="00392F91">
              <w:rPr>
                <w:color w:val="000000"/>
                <w:sz w:val="24"/>
                <w:szCs w:val="24"/>
              </w:rPr>
              <w:t>Đối tượng lấy ý kiến về quy hoạch ngành quốc gia gồm Ủy ban trung ương Mặt trận Tổ quốc Việt Nam, các bộ, cơ quan ngang bộ, Ủy ban nhân dân cấp tỉnh và cộng đồng dân cư, cơ quan, tổ chức, cá nhân có liên quan đến quy hoạch ngành quốc gia.</w:t>
            </w:r>
          </w:p>
          <w:p w:rsidR="00367DFB" w:rsidRPr="00392F91" w:rsidRDefault="00367DFB" w:rsidP="00093711">
            <w:pPr>
              <w:tabs>
                <w:tab w:val="left" w:pos="851"/>
              </w:tabs>
              <w:spacing w:before="40" w:after="40" w:line="360" w:lineRule="exact"/>
              <w:jc w:val="both"/>
              <w:rPr>
                <w:color w:val="000000"/>
                <w:sz w:val="24"/>
                <w:szCs w:val="24"/>
              </w:rPr>
            </w:pPr>
            <w:r w:rsidRPr="00392F91">
              <w:rPr>
                <w:color w:val="000000"/>
                <w:sz w:val="24"/>
                <w:szCs w:val="24"/>
              </w:rPr>
              <w:t>Cơ quan tổ chức lập các quy hoạch ngành quốc gia tại mục 24, 27, 36 và 37 Phụ lục 1 Luật Quy hoạch quyết định việc lấy ý kiến cộng đồng dân cư trong trường hợp cần thiết</w:t>
            </w:r>
          </w:p>
          <w:p w:rsidR="00367DFB" w:rsidRPr="00392F91" w:rsidRDefault="00367DFB" w:rsidP="00093711">
            <w:pPr>
              <w:tabs>
                <w:tab w:val="left" w:pos="851"/>
              </w:tabs>
              <w:spacing w:before="40" w:after="40" w:line="360" w:lineRule="exact"/>
              <w:jc w:val="both"/>
              <w:rPr>
                <w:sz w:val="24"/>
                <w:szCs w:val="24"/>
                <w:lang w:val="pt-BR"/>
              </w:rPr>
            </w:pPr>
            <w:r w:rsidRPr="00392F91">
              <w:rPr>
                <w:sz w:val="24"/>
                <w:szCs w:val="24"/>
                <w:lang w:val="pt-BR"/>
              </w:rPr>
              <w:t>2. Trường hợp quy hoạch có liên quan đến biên giới, hải đảo, vị trí chiến lược về quốc phòng, an ninh, cơ quan tổ chức lập quy hoạch phải thống nhất với Bộ Quốc phòng và Bộ Công an về nội dung quy hoạch trước khi gửi lấy ý kiến về quy hoạch.</w:t>
            </w:r>
          </w:p>
          <w:p w:rsidR="00367DFB" w:rsidRPr="00392F91" w:rsidRDefault="00367DFB" w:rsidP="00093711">
            <w:pPr>
              <w:spacing w:before="40" w:after="40" w:line="360" w:lineRule="exact"/>
              <w:jc w:val="both"/>
              <w:rPr>
                <w:sz w:val="24"/>
                <w:szCs w:val="24"/>
                <w:lang w:val="pt-BR"/>
              </w:rPr>
            </w:pPr>
            <w:r w:rsidRPr="00392F91">
              <w:rPr>
                <w:sz w:val="24"/>
                <w:szCs w:val="24"/>
                <w:lang w:val="pt-BR"/>
              </w:rPr>
              <w:t xml:space="preserve">3. Nội dung dự thảo quy hoạch được lấy ý kiến trừ những nội dung liên quan đến bí mật nhà nước theo quy định của pháp luật phải được đăng tải trên trang </w:t>
            </w:r>
            <w:r w:rsidRPr="00392F91">
              <w:rPr>
                <w:sz w:val="24"/>
                <w:szCs w:val="24"/>
                <w:lang w:val="pt-BR"/>
              </w:rPr>
              <w:lastRenderedPageBreak/>
              <w:t>thông tin điện tử của cơ quan tổ chức lập quy hoạch trong thời gian ít nhất 30 ngày tính từ ngày gửi hồ sơ lấy ý kiến về quy hoạch quy định tại các khoản 4 và 5 Điều này.</w:t>
            </w:r>
          </w:p>
          <w:p w:rsidR="00367DFB" w:rsidRPr="00392F91" w:rsidRDefault="00367DFB" w:rsidP="00093711">
            <w:pPr>
              <w:spacing w:before="40" w:after="40" w:line="360" w:lineRule="exact"/>
              <w:jc w:val="both"/>
              <w:rPr>
                <w:sz w:val="24"/>
                <w:szCs w:val="24"/>
                <w:lang w:val="pt-BR"/>
              </w:rPr>
            </w:pPr>
            <w:r w:rsidRPr="00392F91">
              <w:rPr>
                <w:sz w:val="24"/>
                <w:szCs w:val="24"/>
                <w:lang w:val="pt-BR"/>
              </w:rPr>
              <w:t>4. Việc lấy ý kiến Ủy ban trung ương Mặt trận Tổ quốc Việt Nam, các bộ, cơ quan ngang bộ và Ủy ban nhân dân cấp tỉnh có liên quan về quy hoạch được thực hiện như sau:</w:t>
            </w:r>
          </w:p>
          <w:p w:rsidR="00367DFB" w:rsidRPr="00392F91" w:rsidRDefault="00367DFB" w:rsidP="00093711">
            <w:pPr>
              <w:spacing w:before="40" w:after="40" w:line="360" w:lineRule="exact"/>
              <w:jc w:val="both"/>
              <w:rPr>
                <w:sz w:val="24"/>
                <w:szCs w:val="24"/>
                <w:lang w:val="pt-BR"/>
              </w:rPr>
            </w:pPr>
            <w:r w:rsidRPr="00392F91">
              <w:rPr>
                <w:sz w:val="24"/>
                <w:szCs w:val="24"/>
                <w:lang w:val="pt-BR"/>
              </w:rPr>
              <w:t xml:space="preserve">a) Cơ quan tổ chức lập quy hoạch gửi hồ sơ lấy ý kiến về quy hoạch gồm báo cáo quy hoạch, hệ thống sơ đồ, bản đồ thể hiện nội dung quy hoạch, báo cáo đánh giá môi trường chiến lược theo quy định của pháp luật về bảo vệ môi trường; </w:t>
            </w:r>
          </w:p>
          <w:p w:rsidR="00367DFB" w:rsidRPr="00392F91" w:rsidRDefault="00367DFB" w:rsidP="00093711">
            <w:pPr>
              <w:spacing w:before="40" w:after="40" w:line="360" w:lineRule="exact"/>
              <w:jc w:val="both"/>
              <w:rPr>
                <w:sz w:val="24"/>
                <w:szCs w:val="24"/>
                <w:lang w:val="pt-BR"/>
              </w:rPr>
            </w:pPr>
            <w:r w:rsidRPr="00392F91">
              <w:rPr>
                <w:sz w:val="24"/>
                <w:szCs w:val="24"/>
                <w:lang w:val="pt-BR"/>
              </w:rPr>
              <w:t>b) Các cơ quan được hỏi ý kiến có trách nhiệm trả lời bằng văn bản trong thời hạn 30 ngày, tính từ ngày nhận được hồ sơ lấy ý kiến về quy hoạch;</w:t>
            </w:r>
          </w:p>
          <w:p w:rsidR="00367DFB" w:rsidRPr="00392F91" w:rsidRDefault="00367DFB" w:rsidP="00093711">
            <w:pPr>
              <w:spacing w:before="40" w:after="40" w:line="360" w:lineRule="exact"/>
              <w:jc w:val="both"/>
              <w:rPr>
                <w:sz w:val="24"/>
                <w:szCs w:val="24"/>
                <w:lang w:val="pt-BR"/>
              </w:rPr>
            </w:pPr>
            <w:r w:rsidRPr="00392F91">
              <w:rPr>
                <w:sz w:val="24"/>
                <w:szCs w:val="24"/>
                <w:lang w:val="pt-BR"/>
              </w:rPr>
              <w:t xml:space="preserve">c) Cơ quan lập quy hoạch tổng hợp ý kiến và giải trình, tiếp thu ý kiến, báo cáo cơ quan tổ chức lập quy hoạch xem xét trước khi trình thẩm định quy hoạch. </w:t>
            </w:r>
          </w:p>
          <w:p w:rsidR="00367DFB" w:rsidRPr="00392F91" w:rsidRDefault="00367DFB" w:rsidP="00093711">
            <w:pPr>
              <w:spacing w:before="40" w:after="40" w:line="360" w:lineRule="exact"/>
              <w:jc w:val="both"/>
              <w:rPr>
                <w:sz w:val="24"/>
                <w:szCs w:val="24"/>
                <w:lang w:val="pt-BR"/>
              </w:rPr>
            </w:pPr>
            <w:r w:rsidRPr="00392F91">
              <w:rPr>
                <w:sz w:val="24"/>
                <w:szCs w:val="24"/>
                <w:lang w:val="pt-BR"/>
              </w:rPr>
              <w:t xml:space="preserve">5. Việc lấy ý kiến cộng đồng dân cư, cơ quan, tổ </w:t>
            </w:r>
            <w:r w:rsidRPr="00392F91">
              <w:rPr>
                <w:sz w:val="24"/>
                <w:szCs w:val="24"/>
                <w:lang w:val="pt-BR"/>
              </w:rPr>
              <w:lastRenderedPageBreak/>
              <w:t>chức và cá nhân có liên quan đến quy hoạch thực hiện như sau:</w:t>
            </w:r>
          </w:p>
          <w:p w:rsidR="00367DFB" w:rsidRPr="00392F91" w:rsidRDefault="00367DFB" w:rsidP="00093711">
            <w:pPr>
              <w:spacing w:before="40" w:after="40" w:line="360" w:lineRule="exact"/>
              <w:jc w:val="both"/>
              <w:rPr>
                <w:sz w:val="24"/>
                <w:szCs w:val="24"/>
                <w:lang w:val="pt-BR"/>
              </w:rPr>
            </w:pPr>
            <w:r w:rsidRPr="00392F91">
              <w:rPr>
                <w:sz w:val="24"/>
                <w:szCs w:val="24"/>
                <w:lang w:val="pt-BR"/>
              </w:rPr>
              <w:t>a) Ủy ban nhân dân cấp tỉnh có trách nhiệm thông báo đến Ủy ban nhân dân cấp huyện việc lấy ý kiến về quy hoạch;</w:t>
            </w:r>
          </w:p>
          <w:p w:rsidR="00367DFB" w:rsidRPr="00392F91" w:rsidRDefault="00367DFB" w:rsidP="00093711">
            <w:pPr>
              <w:spacing w:before="40" w:after="40" w:line="360" w:lineRule="exact"/>
              <w:jc w:val="both"/>
              <w:rPr>
                <w:sz w:val="24"/>
                <w:szCs w:val="24"/>
                <w:lang w:val="pt-BR"/>
              </w:rPr>
            </w:pPr>
            <w:r w:rsidRPr="00392F91">
              <w:rPr>
                <w:sz w:val="24"/>
                <w:szCs w:val="24"/>
                <w:lang w:val="pt-BR"/>
              </w:rPr>
              <w:t>b) Ủy ban nhân dân cấp huyện có trách nhiệm thông báo việc lấy ý kiến về quy hoạch đến Ủy ban nhân dân cấp xã và các cơ quan, tổ chức đóng tại địa bàn;</w:t>
            </w:r>
          </w:p>
          <w:p w:rsidR="00367DFB" w:rsidRPr="00392F91" w:rsidRDefault="00367DFB" w:rsidP="00093711">
            <w:pPr>
              <w:spacing w:before="40" w:after="40" w:line="360" w:lineRule="exact"/>
              <w:jc w:val="both"/>
              <w:rPr>
                <w:sz w:val="24"/>
                <w:szCs w:val="24"/>
                <w:lang w:val="pt-BR"/>
              </w:rPr>
            </w:pPr>
            <w:r w:rsidRPr="00392F91">
              <w:rPr>
                <w:sz w:val="24"/>
                <w:szCs w:val="24"/>
                <w:lang w:val="pt-BR"/>
              </w:rPr>
              <w:t>c) Ủy ban nhân dân cấp xã có trách nhiệm thông tin việc lấy ý kiến về quy hoạch đến cộng đồng dân cư và cá nhân có liên quan;</w:t>
            </w:r>
          </w:p>
          <w:p w:rsidR="00367DFB" w:rsidRPr="00392F91" w:rsidRDefault="00367DFB" w:rsidP="00093711">
            <w:pPr>
              <w:spacing w:before="40" w:after="40" w:line="360" w:lineRule="exact"/>
              <w:jc w:val="both"/>
              <w:rPr>
                <w:sz w:val="24"/>
                <w:szCs w:val="24"/>
                <w:lang w:val="pt-BR"/>
              </w:rPr>
            </w:pPr>
            <w:r w:rsidRPr="00392F91">
              <w:rPr>
                <w:sz w:val="24"/>
                <w:szCs w:val="24"/>
                <w:lang w:val="pt-BR"/>
              </w:rPr>
              <w:t>d) Cộng đồng dân cư, tổ chức và cá nhân góp ý quy hoạch trực tiếp trên trang thông tin điện tử của cơ quan tổ chức lập quy hoạch hoặc gửi văn bản góp ý tới cơ quan tổ chức lập quy hoạch; trường hợp cần thiết, cơ quan tổ chức lập quy hoạch có thể lấy ý kiến về quy hoạch thông qua việc niêm yết, trưng bày tại nơi công cộng, tổ chức hội nghị, hội thảo, phát phiếu điều tra, phỏng vấn thông qua đại diện cơ quan, tổ chức, cộng đồng dân cư và cá nhân;</w:t>
            </w:r>
          </w:p>
          <w:p w:rsidR="00367DFB" w:rsidRPr="00392F91" w:rsidRDefault="00367DFB" w:rsidP="00093711">
            <w:pPr>
              <w:spacing w:before="40" w:after="40" w:line="360" w:lineRule="exact"/>
              <w:jc w:val="both"/>
              <w:rPr>
                <w:sz w:val="24"/>
                <w:szCs w:val="24"/>
                <w:lang w:val="pt-BR"/>
              </w:rPr>
            </w:pPr>
            <w:r w:rsidRPr="00392F91">
              <w:rPr>
                <w:sz w:val="24"/>
                <w:szCs w:val="24"/>
                <w:lang w:val="pt-BR"/>
              </w:rPr>
              <w:t xml:space="preserve">đ) Cơ quan lập quy hoạch có trách nhiệm tổng hợp ý </w:t>
            </w:r>
            <w:r w:rsidRPr="00392F91">
              <w:rPr>
                <w:sz w:val="24"/>
                <w:szCs w:val="24"/>
                <w:lang w:val="pt-BR"/>
              </w:rPr>
              <w:lastRenderedPageBreak/>
              <w:t>kiến và giải trình, tiếp thu ý kiến, báo cáo cơ quan tổ chức lập quy hoạch công bố công khai trên trang thông tin điện tử của cơ quan trước khi trình thẩm định quy hoạch.</w:t>
            </w:r>
          </w:p>
        </w:tc>
        <w:tc>
          <w:tcPr>
            <w:tcW w:w="1972" w:type="pct"/>
          </w:tcPr>
          <w:p w:rsidR="004E4282" w:rsidRPr="004E4282" w:rsidRDefault="004E4282" w:rsidP="004E4282">
            <w:pPr>
              <w:widowControl w:val="0"/>
              <w:spacing w:before="40" w:after="40" w:line="340" w:lineRule="exact"/>
              <w:jc w:val="both"/>
              <w:rPr>
                <w:b/>
                <w:bCs/>
                <w:color w:val="000000"/>
                <w:sz w:val="24"/>
                <w:szCs w:val="24"/>
                <w:lang w:val="pt-BR"/>
              </w:rPr>
            </w:pPr>
            <w:r w:rsidRPr="004E4282">
              <w:rPr>
                <w:b/>
                <w:bCs/>
                <w:color w:val="000000"/>
                <w:sz w:val="24"/>
                <w:szCs w:val="24"/>
                <w:lang w:val="pt-BR"/>
              </w:rPr>
              <w:lastRenderedPageBreak/>
              <w:t>Điều 30. Lấy ý kiến về quy hoạch quy hoạch ngành</w:t>
            </w:r>
          </w:p>
          <w:p w:rsidR="004E4282" w:rsidRPr="004E4282" w:rsidRDefault="004E4282" w:rsidP="004E4282">
            <w:pPr>
              <w:widowControl w:val="0"/>
              <w:spacing w:before="40" w:after="40" w:line="340" w:lineRule="exact"/>
              <w:jc w:val="both"/>
              <w:rPr>
                <w:bCs/>
                <w:color w:val="000000"/>
                <w:sz w:val="24"/>
                <w:szCs w:val="24"/>
                <w:lang w:val="pt-BR"/>
              </w:rPr>
            </w:pPr>
            <w:r w:rsidRPr="004E4282">
              <w:rPr>
                <w:bCs/>
                <w:color w:val="000000"/>
                <w:sz w:val="24"/>
                <w:szCs w:val="24"/>
                <w:lang w:val="pt-BR"/>
              </w:rPr>
              <w:t>1. Đối tượng lấy ý kiến về quy hoạch ngành gồm Uỷ ban</w:t>
            </w:r>
            <w:r w:rsidRPr="004E4282">
              <w:rPr>
                <w:b/>
                <w:bCs/>
                <w:color w:val="000000"/>
                <w:sz w:val="24"/>
                <w:szCs w:val="24"/>
                <w:lang w:val="pt-BR"/>
              </w:rPr>
              <w:t xml:space="preserve"> </w:t>
            </w:r>
            <w:r w:rsidRPr="004E4282">
              <w:rPr>
                <w:bCs/>
                <w:color w:val="000000"/>
                <w:sz w:val="24"/>
                <w:szCs w:val="24"/>
                <w:lang w:val="pt-BR"/>
              </w:rPr>
              <w:t>trung ương Mặt trận Tổ quốc Việt nam, các Bộ, cơ quan ngang bộ, Uỷ ban nhân dân cấp tỉnh, và cộng đồng, cá nhân có liên quan đến quy hoạch.</w:t>
            </w:r>
          </w:p>
          <w:p w:rsidR="004E4282" w:rsidRPr="004E4282" w:rsidRDefault="004E4282" w:rsidP="004E4282">
            <w:pPr>
              <w:widowControl w:val="0"/>
              <w:spacing w:before="40" w:after="40" w:line="340" w:lineRule="exact"/>
              <w:jc w:val="both"/>
              <w:rPr>
                <w:bCs/>
                <w:color w:val="000000"/>
                <w:sz w:val="24"/>
                <w:szCs w:val="24"/>
                <w:lang w:val="pt-BR"/>
              </w:rPr>
            </w:pPr>
            <w:r w:rsidRPr="004E4282">
              <w:rPr>
                <w:bCs/>
                <w:color w:val="000000"/>
                <w:sz w:val="24"/>
                <w:szCs w:val="24"/>
                <w:lang w:val="pt-BR"/>
              </w:rPr>
              <w:t>2. Toàn bộ nội dung dự thảo quy hoạch được lấy ý kiến trừ những nội dung liên quan đến bí mật nhà nước theo quy định của pháp luật phải được đăng tải trên trang thông tin điện tử của cơ quan tổ chức lập quy hoạch và hệ thống thông tin quốc gia về quy hoạch trong thời gian ít nhất 30 ngày tính từ ngày gửi hồ sơ lấy ý kiến về quy hoạch quy định tại các khoản 3 Điều này.</w:t>
            </w:r>
          </w:p>
          <w:p w:rsidR="004E4282" w:rsidRPr="004E4282" w:rsidRDefault="004E4282" w:rsidP="004E4282">
            <w:pPr>
              <w:widowControl w:val="0"/>
              <w:spacing w:before="40" w:after="40" w:line="340" w:lineRule="exact"/>
              <w:jc w:val="both"/>
              <w:rPr>
                <w:bCs/>
                <w:color w:val="000000"/>
                <w:sz w:val="24"/>
                <w:szCs w:val="24"/>
                <w:lang w:val="pt-BR"/>
              </w:rPr>
            </w:pPr>
            <w:r w:rsidRPr="004E4282">
              <w:rPr>
                <w:bCs/>
                <w:color w:val="000000"/>
                <w:sz w:val="24"/>
                <w:szCs w:val="24"/>
                <w:lang w:val="pt-BR"/>
              </w:rPr>
              <w:t>3. Việc lấy ý kiến Uỷ ban trung ương Mặt trận Tổ quốc Việt Nam, các Bộ, cơ quan ngang bộ và Uỷ ban nhân dân cấp tỉnh được thực hiện như sau:</w:t>
            </w:r>
          </w:p>
          <w:p w:rsidR="004E4282" w:rsidRPr="004E4282" w:rsidRDefault="004E4282" w:rsidP="004E4282">
            <w:pPr>
              <w:widowControl w:val="0"/>
              <w:spacing w:before="40" w:after="40" w:line="340" w:lineRule="exact"/>
              <w:jc w:val="both"/>
              <w:rPr>
                <w:bCs/>
                <w:color w:val="000000"/>
                <w:sz w:val="24"/>
                <w:szCs w:val="24"/>
                <w:lang w:val="pt-BR"/>
              </w:rPr>
            </w:pPr>
            <w:r w:rsidRPr="004E4282">
              <w:rPr>
                <w:bCs/>
                <w:color w:val="000000"/>
                <w:sz w:val="24"/>
                <w:szCs w:val="24"/>
                <w:lang w:val="pt-BR"/>
              </w:rPr>
              <w:t xml:space="preserve">a) Cơ quan tổ chức lập quy hoạch gửi hồ sơ lấy ý kiến về quy hoạch gồm báo cáo quy hoạch, hệ thống sơ đồ thể hiện nội dung quy hoạch, báo cáo đánh giá môi trường chiến lược đối với quy hoạch phải thực hiện đánh giá môi trường chiến </w:t>
            </w:r>
            <w:r w:rsidRPr="004E4282">
              <w:rPr>
                <w:bCs/>
                <w:color w:val="000000"/>
                <w:sz w:val="24"/>
                <w:szCs w:val="24"/>
                <w:lang w:val="pt-BR"/>
              </w:rPr>
              <w:lastRenderedPageBreak/>
              <w:t>lược, cơ sở dữ liệu quy hoạch ngành;</w:t>
            </w:r>
          </w:p>
          <w:p w:rsidR="004E4282" w:rsidRPr="004E4282" w:rsidRDefault="004E4282" w:rsidP="004E4282">
            <w:pPr>
              <w:widowControl w:val="0"/>
              <w:spacing w:before="40" w:after="40" w:line="340" w:lineRule="exact"/>
              <w:jc w:val="both"/>
              <w:rPr>
                <w:bCs/>
                <w:color w:val="000000"/>
                <w:sz w:val="24"/>
                <w:szCs w:val="24"/>
              </w:rPr>
            </w:pPr>
            <w:r w:rsidRPr="004E4282">
              <w:rPr>
                <w:bCs/>
                <w:color w:val="000000"/>
                <w:sz w:val="24"/>
                <w:szCs w:val="24"/>
                <w:lang w:val="pt-BR"/>
              </w:rPr>
              <w:t xml:space="preserve">b) Các cơ quan được lấy ý kiến có trách nhiệm trả lời bằng văn bản trong thời hạn 20 ngày, tính từ ngày nhận được hồ sơ lấy ý kiến về quy hoạch. Nếu quá thời hạn gửi </w:t>
            </w:r>
            <w:r w:rsidRPr="004E4282">
              <w:rPr>
                <w:bCs/>
                <w:color w:val="000000"/>
                <w:sz w:val="24"/>
                <w:szCs w:val="24"/>
              </w:rPr>
              <w:t>ý kiến bằng văn bản, cơ quan được lấy ý kiến không có văn bản thì được xem là đồng ý với hồ sơ lấy ý kiến đối với quy hoạch ngành và phải chịu trách nhiệm về các nội dung liên quan đến chức năng, nhiệm vụ quản lý của cơ quan được lấy ý kiến.</w:t>
            </w:r>
          </w:p>
          <w:p w:rsidR="004E4282" w:rsidRPr="004E4282" w:rsidRDefault="004E4282" w:rsidP="004E4282">
            <w:pPr>
              <w:widowControl w:val="0"/>
              <w:spacing w:before="40" w:after="40" w:line="340" w:lineRule="exact"/>
              <w:jc w:val="both"/>
              <w:rPr>
                <w:bCs/>
                <w:color w:val="000000"/>
                <w:sz w:val="24"/>
                <w:szCs w:val="24"/>
                <w:lang w:val="pt-BR"/>
              </w:rPr>
            </w:pPr>
            <w:r w:rsidRPr="004E4282">
              <w:rPr>
                <w:bCs/>
                <w:color w:val="000000"/>
                <w:sz w:val="24"/>
                <w:szCs w:val="24"/>
                <w:lang w:val="pt-BR"/>
              </w:rPr>
              <w:t xml:space="preserve">4. Cộng đồng, cá nhân </w:t>
            </w:r>
            <w:r w:rsidRPr="004E4282">
              <w:rPr>
                <w:bCs/>
                <w:color w:val="000000"/>
                <w:sz w:val="24"/>
                <w:szCs w:val="24"/>
              </w:rPr>
              <w:t>có ý kiến góp ý đối với hồ sơ lấy ý kiến về quy hoạch ngành</w:t>
            </w:r>
            <w:r w:rsidRPr="004E4282">
              <w:rPr>
                <w:bCs/>
                <w:color w:val="000000"/>
                <w:sz w:val="24"/>
                <w:szCs w:val="24"/>
                <w:lang w:val="pt-BR"/>
              </w:rPr>
              <w:t xml:space="preserve"> trực tiếp trên trang thông tin điện tử của cơ quan tổ chức lập quy hoạch ngành hoặc gửi văn bản góp ý tới Ủy ban nhân dân cấp tỉnh để Ủy ban nhân dân cấp tỉnh tổng hợp gửi cơ quan tổ chức lập quy hoạch ngành.</w:t>
            </w:r>
          </w:p>
          <w:p w:rsidR="004E4282" w:rsidRPr="004E4282" w:rsidRDefault="004E4282" w:rsidP="004E4282">
            <w:pPr>
              <w:widowControl w:val="0"/>
              <w:spacing w:before="40" w:after="40" w:line="340" w:lineRule="exact"/>
              <w:jc w:val="both"/>
              <w:rPr>
                <w:b/>
                <w:bCs/>
                <w:color w:val="000000"/>
                <w:sz w:val="24"/>
                <w:szCs w:val="24"/>
                <w:lang w:val="pt-BR"/>
              </w:rPr>
            </w:pPr>
            <w:r w:rsidRPr="004E4282">
              <w:rPr>
                <w:bCs/>
                <w:color w:val="000000"/>
                <w:sz w:val="24"/>
                <w:szCs w:val="24"/>
                <w:lang w:val="pt-BR"/>
              </w:rPr>
              <w:t>5. Cơ quan tổ chức lập quy hoạch ngành chỉ đạo cơ quan lập quy hoạch tổng hợp ý kiến và giải trình, tiếp thu ý kiến của Uỷ ban trung ương Mặt trận Tổ quốc Việt Nam, các Bộ, cơ quan ngang bộ, Uỷ ban nhân dân cấp tỉnh và cộng đồng, cá nhân có liên quan đến quy hoạch, công bố công khai trên trang thông tin điện tử của cơ quan tổ chức lập quy hoạch ngành và hệ thống thông tin quốc gia về quy hoạch.</w:t>
            </w:r>
          </w:p>
          <w:p w:rsidR="00367DFB" w:rsidRPr="00392F91" w:rsidRDefault="00367DFB" w:rsidP="00AE095B">
            <w:pPr>
              <w:widowControl w:val="0"/>
              <w:spacing w:before="40" w:after="40" w:line="340" w:lineRule="exact"/>
              <w:jc w:val="both"/>
              <w:rPr>
                <w:color w:val="000000"/>
                <w:sz w:val="24"/>
                <w:szCs w:val="24"/>
                <w:lang w:val="pt-BR"/>
              </w:rPr>
            </w:pPr>
          </w:p>
        </w:tc>
        <w:tc>
          <w:tcPr>
            <w:tcW w:w="1284" w:type="pct"/>
          </w:tcPr>
          <w:p w:rsidR="00367DFB" w:rsidRDefault="00367DFB" w:rsidP="00305D58">
            <w:pPr>
              <w:pStyle w:val="Heading2"/>
              <w:keepNext w:val="0"/>
              <w:widowControl w:val="0"/>
              <w:spacing w:before="40" w:after="40" w:line="360" w:lineRule="exact"/>
              <w:ind w:firstLine="0"/>
              <w:rPr>
                <w:b w:val="0"/>
                <w:sz w:val="24"/>
                <w:szCs w:val="24"/>
                <w:lang/>
              </w:rPr>
            </w:pPr>
            <w:r>
              <w:rPr>
                <w:b w:val="0"/>
                <w:sz w:val="24"/>
                <w:szCs w:val="24"/>
                <w:lang/>
              </w:rPr>
              <w:lastRenderedPageBreak/>
              <w:t>- Dự thảo Nghị định quy định chi tiết đối tượng lấy ý kiến về quy hoạch, bảo đảm phù hợp với quy định tại Điều 23 Luật Quy hoạch số 112/2025/QH15.</w:t>
            </w:r>
          </w:p>
          <w:p w:rsidR="00367DFB" w:rsidRDefault="00367DFB" w:rsidP="00305D58">
            <w:pPr>
              <w:spacing w:before="40" w:after="40" w:line="360" w:lineRule="exact"/>
              <w:jc w:val="both"/>
              <w:rPr>
                <w:color w:val="000000"/>
                <w:sz w:val="24"/>
                <w:szCs w:val="24"/>
                <w:lang w:val="pt-BR"/>
              </w:rPr>
            </w:pPr>
            <w:r w:rsidRPr="00367DFB">
              <w:rPr>
                <w:sz w:val="24"/>
                <w:szCs w:val="24"/>
                <w:lang/>
              </w:rPr>
              <w:t>- Chỉnh</w:t>
            </w:r>
            <w:r>
              <w:rPr>
                <w:sz w:val="24"/>
                <w:szCs w:val="24"/>
                <w:lang/>
              </w:rPr>
              <w:t xml:space="preserve"> sửa quy định về hình thức lấy ý kiến </w:t>
            </w:r>
            <w:r w:rsidRPr="00392F91">
              <w:rPr>
                <w:color w:val="000000"/>
                <w:sz w:val="24"/>
                <w:szCs w:val="24"/>
                <w:lang w:val="pt-BR"/>
              </w:rPr>
              <w:t>cộng đồng, cá nhân có liên quan đến quy hoạch</w:t>
            </w:r>
            <w:r>
              <w:rPr>
                <w:color w:val="000000"/>
                <w:sz w:val="24"/>
                <w:szCs w:val="24"/>
                <w:lang w:val="pt-BR"/>
              </w:rPr>
              <w:t xml:space="preserve"> để phù hợp với chính quyền địa phương 2 cấp</w:t>
            </w:r>
          </w:p>
          <w:p w:rsidR="00367DFB" w:rsidRDefault="00367DFB" w:rsidP="00305D58">
            <w:pPr>
              <w:spacing w:before="40" w:after="40" w:line="360" w:lineRule="exact"/>
              <w:jc w:val="both"/>
              <w:rPr>
                <w:color w:val="000000"/>
                <w:sz w:val="24"/>
                <w:szCs w:val="24"/>
                <w:lang w:val="pt-BR"/>
              </w:rPr>
            </w:pPr>
            <w:r>
              <w:rPr>
                <w:color w:val="000000"/>
                <w:sz w:val="24"/>
                <w:szCs w:val="24"/>
                <w:lang w:val="pt-BR"/>
              </w:rPr>
              <w:t>- Rút ngắn thời gian trả lời từ 30 ngày xuống còn 20 ngày để đẩy nhanh tiến độ lập quy hoạch</w:t>
            </w:r>
          </w:p>
          <w:p w:rsidR="00367DFB" w:rsidRPr="00367DFB" w:rsidRDefault="00367DFB" w:rsidP="00305D58">
            <w:pPr>
              <w:spacing w:before="40" w:after="40" w:line="360" w:lineRule="exact"/>
              <w:jc w:val="both"/>
              <w:rPr>
                <w:sz w:val="24"/>
                <w:szCs w:val="24"/>
                <w:lang/>
              </w:rPr>
            </w:pPr>
          </w:p>
        </w:tc>
      </w:tr>
      <w:tr w:rsidR="00367DFB" w:rsidRPr="00392F91" w:rsidTr="00420D2D">
        <w:tc>
          <w:tcPr>
            <w:tcW w:w="1744" w:type="pct"/>
          </w:tcPr>
          <w:p w:rsidR="00367DFB" w:rsidRPr="00392F91" w:rsidRDefault="00367DFB" w:rsidP="00093711">
            <w:pPr>
              <w:spacing w:before="40" w:after="40" w:line="360" w:lineRule="exact"/>
              <w:jc w:val="both"/>
              <w:rPr>
                <w:b/>
                <w:sz w:val="24"/>
                <w:szCs w:val="24"/>
                <w:lang w:val="pt-BR"/>
              </w:rPr>
            </w:pPr>
            <w:r w:rsidRPr="00392F91">
              <w:rPr>
                <w:b/>
                <w:sz w:val="24"/>
                <w:szCs w:val="24"/>
                <w:lang w:val="pt-BR"/>
              </w:rPr>
              <w:lastRenderedPageBreak/>
              <w:t>Điều 31. Lấy ý kiến về quy hoạch vùng</w:t>
            </w:r>
          </w:p>
          <w:p w:rsidR="00367DFB" w:rsidRPr="00392F91" w:rsidRDefault="00367DFB" w:rsidP="00093711">
            <w:pPr>
              <w:tabs>
                <w:tab w:val="left" w:pos="3402"/>
              </w:tabs>
              <w:spacing w:before="40" w:after="40" w:line="360" w:lineRule="exact"/>
              <w:jc w:val="both"/>
              <w:rPr>
                <w:sz w:val="24"/>
                <w:szCs w:val="24"/>
                <w:lang w:val="pt-BR"/>
              </w:rPr>
            </w:pPr>
            <w:r w:rsidRPr="00392F91">
              <w:rPr>
                <w:sz w:val="24"/>
                <w:szCs w:val="24"/>
                <w:lang w:val="pt-BR"/>
              </w:rPr>
              <w:t>1. Đối tượng lấy ý kiến về quy hoạch vùng gồm Ủy ban trung ương Mặt trận Tổ quốc Việt Nam; các bộ, cơ quan ngang bộ liên quan; Ủy ban nhân dân cấp tỉnh các địa phương trong vùng, các địa phương liền kề vùng và các địa phương nằm trong lưu vực sông liên quan tới quy hoạch vùng; cộng đồng dân cư, cơ quan, tổ chức, cá nhân có liên quan đến quy hoạch vùng.</w:t>
            </w:r>
          </w:p>
          <w:p w:rsidR="00367DFB" w:rsidRPr="00392F91" w:rsidRDefault="00367DFB" w:rsidP="00093711">
            <w:pPr>
              <w:spacing w:before="40" w:after="40" w:line="360" w:lineRule="exact"/>
              <w:jc w:val="both"/>
              <w:rPr>
                <w:sz w:val="24"/>
                <w:szCs w:val="24"/>
                <w:lang w:val="pt-BR"/>
              </w:rPr>
            </w:pPr>
            <w:r w:rsidRPr="00392F91">
              <w:rPr>
                <w:sz w:val="24"/>
                <w:szCs w:val="24"/>
                <w:lang w:val="pt-BR"/>
              </w:rPr>
              <w:t>2. Trường hợp quy hoạch có liên quan tới biên giới, hải đảo, vị trí chiến lược về quốc phòng, an ninh, cơ quan lập quy hoạch phải thống nhất với                 Bộ Quốc phòng và Bộ Công an về nội dung quy hoạch trước khi gửi lấy ý kiến về quy hoạch.</w:t>
            </w:r>
          </w:p>
          <w:p w:rsidR="00367DFB" w:rsidRPr="00392F91" w:rsidRDefault="00367DFB" w:rsidP="00093711">
            <w:pPr>
              <w:spacing w:before="40" w:after="40" w:line="360" w:lineRule="exact"/>
              <w:jc w:val="both"/>
              <w:rPr>
                <w:sz w:val="24"/>
                <w:szCs w:val="24"/>
                <w:lang w:val="pt-BR"/>
              </w:rPr>
            </w:pPr>
            <w:r w:rsidRPr="00392F91">
              <w:rPr>
                <w:sz w:val="24"/>
                <w:szCs w:val="24"/>
                <w:lang w:val="pt-BR"/>
              </w:rPr>
              <w:t xml:space="preserve">3. Nội dung dự thảo quy hoạch được lấy ý kiến trừ những nội dung liên quan đến bí mật nhà nước theo quy định của pháp luật phải được đăng tải trên trang </w:t>
            </w:r>
            <w:r w:rsidRPr="00392F91">
              <w:rPr>
                <w:sz w:val="24"/>
                <w:szCs w:val="24"/>
                <w:lang w:val="pt-BR"/>
              </w:rPr>
              <w:lastRenderedPageBreak/>
              <w:t>thông tin điện tử của cơ quan lập quy hoạch trong thời gian ít nhất 30 ngày tính từ ngày gửi hồ sơ lấy ý kiến về quy hoạch quy định tại các khoản 4 và 5 Điều này.</w:t>
            </w:r>
          </w:p>
          <w:p w:rsidR="00367DFB" w:rsidRPr="00392F91" w:rsidRDefault="00367DFB" w:rsidP="00093711">
            <w:pPr>
              <w:spacing w:before="40" w:after="40" w:line="360" w:lineRule="exact"/>
              <w:jc w:val="both"/>
              <w:rPr>
                <w:sz w:val="24"/>
                <w:szCs w:val="24"/>
                <w:lang w:val="pt-BR"/>
              </w:rPr>
            </w:pPr>
            <w:r w:rsidRPr="00392F91">
              <w:rPr>
                <w:sz w:val="24"/>
                <w:szCs w:val="24"/>
                <w:lang w:val="pt-BR"/>
              </w:rPr>
              <w:t>4. Việc lấy ý kiến Ủy ban trung ương Mặt trận Tổ quốc Việt Nam, các bộ, cơ quan ngang bộ và Ủy ban nhân dân cấp tỉnh có liên quan về quy hoạch được thực hiện như sau:</w:t>
            </w:r>
          </w:p>
          <w:p w:rsidR="00367DFB" w:rsidRPr="00392F91" w:rsidRDefault="00367DFB" w:rsidP="00093711">
            <w:pPr>
              <w:spacing w:before="40" w:after="40" w:line="360" w:lineRule="exact"/>
              <w:jc w:val="both"/>
              <w:rPr>
                <w:sz w:val="24"/>
                <w:szCs w:val="24"/>
                <w:lang w:val="pt-BR"/>
              </w:rPr>
            </w:pPr>
            <w:r w:rsidRPr="00392F91">
              <w:rPr>
                <w:sz w:val="24"/>
                <w:szCs w:val="24"/>
                <w:lang w:val="pt-BR"/>
              </w:rPr>
              <w:t xml:space="preserve">a) Cơ quan lập quy hoạch gửi hồ sơ lấy ý kiến về quy hoạch bao gồm báo cáo quy hoạch, báo cáo đánh giá môi trường chiến lược, hệ thống sơ đồ, bản đồ thể hiện phương án quy hoạch; </w:t>
            </w:r>
          </w:p>
          <w:p w:rsidR="00367DFB" w:rsidRPr="00392F91" w:rsidRDefault="00367DFB" w:rsidP="00093711">
            <w:pPr>
              <w:spacing w:before="40" w:after="40" w:line="360" w:lineRule="exact"/>
              <w:jc w:val="both"/>
              <w:rPr>
                <w:sz w:val="24"/>
                <w:szCs w:val="24"/>
                <w:lang w:val="pt-BR"/>
              </w:rPr>
            </w:pPr>
            <w:r w:rsidRPr="00392F91">
              <w:rPr>
                <w:sz w:val="24"/>
                <w:szCs w:val="24"/>
                <w:lang w:val="pt-BR"/>
              </w:rPr>
              <w:t>b) Các cơ quan được hỏi ý kiến có trách nhiệm trả lời bằng văn bản trong thời hạn 30 ngày, tính từ ngày nhận được hồ sơ lấy ý kiến về quy hoạch;</w:t>
            </w:r>
          </w:p>
          <w:p w:rsidR="00367DFB" w:rsidRPr="00392F91" w:rsidRDefault="00367DFB" w:rsidP="00093711">
            <w:pPr>
              <w:spacing w:before="40" w:after="40" w:line="360" w:lineRule="exact"/>
              <w:jc w:val="both"/>
              <w:rPr>
                <w:sz w:val="24"/>
                <w:szCs w:val="24"/>
                <w:lang w:val="pt-BR"/>
              </w:rPr>
            </w:pPr>
            <w:r w:rsidRPr="00392F91">
              <w:rPr>
                <w:sz w:val="24"/>
                <w:szCs w:val="24"/>
                <w:lang w:val="pt-BR"/>
              </w:rPr>
              <w:t xml:space="preserve">c) Cơ quan lập quy hoạch tổng hợp ý kiến và giải trình, tiếp thu ý kiến trước khi trình thẩm định quy hoạch. </w:t>
            </w:r>
          </w:p>
          <w:p w:rsidR="00367DFB" w:rsidRPr="00392F91" w:rsidRDefault="00367DFB" w:rsidP="00093711">
            <w:pPr>
              <w:spacing w:before="40" w:after="40" w:line="360" w:lineRule="exact"/>
              <w:jc w:val="both"/>
              <w:rPr>
                <w:sz w:val="24"/>
                <w:szCs w:val="24"/>
                <w:lang w:val="pt-BR"/>
              </w:rPr>
            </w:pPr>
            <w:r w:rsidRPr="00392F91">
              <w:rPr>
                <w:sz w:val="24"/>
                <w:szCs w:val="24"/>
                <w:lang w:val="pt-BR"/>
              </w:rPr>
              <w:t>5. Việc lấy ý kiến cộng đồng dân cư, cơ quan, tổ chức và cá nhân liên quan đến quy hoạch thực hiện như sau:</w:t>
            </w:r>
          </w:p>
          <w:p w:rsidR="00367DFB" w:rsidRPr="00392F91" w:rsidRDefault="00367DFB" w:rsidP="00093711">
            <w:pPr>
              <w:spacing w:before="40" w:after="40" w:line="360" w:lineRule="exact"/>
              <w:jc w:val="both"/>
              <w:rPr>
                <w:sz w:val="24"/>
                <w:szCs w:val="24"/>
                <w:lang w:val="pt-BR"/>
              </w:rPr>
            </w:pPr>
            <w:r w:rsidRPr="00392F91">
              <w:rPr>
                <w:sz w:val="24"/>
                <w:szCs w:val="24"/>
                <w:lang w:val="pt-BR"/>
              </w:rPr>
              <w:lastRenderedPageBreak/>
              <w:t>a) Ủy ban nhân dân cấp tỉnh có trách nhiệm thông báo tới Ủy ban nhân dân cấp huyện việc lấy ý kiến về quy hoạch;</w:t>
            </w:r>
          </w:p>
          <w:p w:rsidR="00367DFB" w:rsidRPr="00392F91" w:rsidRDefault="00367DFB" w:rsidP="00093711">
            <w:pPr>
              <w:spacing w:before="40" w:after="40" w:line="360" w:lineRule="exact"/>
              <w:jc w:val="both"/>
              <w:rPr>
                <w:sz w:val="24"/>
                <w:szCs w:val="24"/>
                <w:lang w:val="pt-BR"/>
              </w:rPr>
            </w:pPr>
            <w:r w:rsidRPr="00392F91">
              <w:rPr>
                <w:sz w:val="24"/>
                <w:szCs w:val="24"/>
                <w:lang w:val="pt-BR"/>
              </w:rPr>
              <w:t>b) Ủy ban nhân dân cấp huyện có trách nhiệm thông báo việc lấy ý kiến về quy hoạch đến Ủy ban nhân dân cấp xã và các cơ quan, tổ chức đóng tại địa bàn;</w:t>
            </w:r>
          </w:p>
          <w:p w:rsidR="00367DFB" w:rsidRPr="00392F91" w:rsidRDefault="00367DFB" w:rsidP="00093711">
            <w:pPr>
              <w:spacing w:before="40" w:after="40" w:line="360" w:lineRule="exact"/>
              <w:jc w:val="both"/>
              <w:rPr>
                <w:sz w:val="24"/>
                <w:szCs w:val="24"/>
                <w:lang w:val="pt-BR"/>
              </w:rPr>
            </w:pPr>
            <w:r w:rsidRPr="00392F91">
              <w:rPr>
                <w:sz w:val="24"/>
                <w:szCs w:val="24"/>
                <w:lang w:val="pt-BR"/>
              </w:rPr>
              <w:t>c) Ủy ban nhân dân cấp xã có trách nhiệm thông tin việc lấy ý kiến về quy hoạch đến cộng đồng dân cư và cá nhân có liên quan;</w:t>
            </w:r>
          </w:p>
          <w:p w:rsidR="00367DFB" w:rsidRPr="00392F91" w:rsidRDefault="00367DFB" w:rsidP="00093711">
            <w:pPr>
              <w:spacing w:before="40" w:after="40" w:line="360" w:lineRule="exact"/>
              <w:jc w:val="both"/>
              <w:rPr>
                <w:sz w:val="24"/>
                <w:szCs w:val="24"/>
                <w:lang w:val="pt-BR"/>
              </w:rPr>
            </w:pPr>
            <w:r w:rsidRPr="00392F91">
              <w:rPr>
                <w:sz w:val="24"/>
                <w:szCs w:val="24"/>
                <w:lang w:val="pt-BR"/>
              </w:rPr>
              <w:t>d) Cộng đồng dân cư, tổ chức và cá nhân góp ý quy hoạch trực tiếp trên trang thông tin điện tử của cơ quan lập quy hoạch hoặc gửi văn bản góp ý tới cơ quan lập quy hoạch. Trường hợp cần thiết, cơ quan lập quy hoạch có thể lấy ý kiến về quy hoạch thông qua việc niêm yết, trưng bày tại nơi công cộng, tổ chức hội nghị, hội thảo, phát phiếu điều tra, phỏng vấn thông qua đại diện cơ quan, tổ chức, cộng đồng dân cư và cá nhân;</w:t>
            </w:r>
          </w:p>
          <w:p w:rsidR="00367DFB" w:rsidRPr="00392F91" w:rsidRDefault="00367DFB" w:rsidP="00093711">
            <w:pPr>
              <w:spacing w:before="40" w:after="40" w:line="360" w:lineRule="exact"/>
              <w:jc w:val="both"/>
              <w:rPr>
                <w:sz w:val="24"/>
                <w:szCs w:val="24"/>
                <w:lang w:val="pt-BR"/>
              </w:rPr>
            </w:pPr>
            <w:r w:rsidRPr="00392F91">
              <w:rPr>
                <w:sz w:val="24"/>
                <w:szCs w:val="24"/>
                <w:lang w:val="pt-BR"/>
              </w:rPr>
              <w:t xml:space="preserve">đ) Cơ quan lập quy hoạch có trách nhiệm tổng hợp ý kiến và giải trình, tiếp thu ý kiến, công bố công khai trên trang thông tin điện tử của cơ quan trước khi </w:t>
            </w:r>
            <w:r w:rsidRPr="00392F91">
              <w:rPr>
                <w:sz w:val="24"/>
                <w:szCs w:val="24"/>
                <w:lang w:val="pt-BR"/>
              </w:rPr>
              <w:lastRenderedPageBreak/>
              <w:t>trình thẩm định quy hoạch.</w:t>
            </w:r>
          </w:p>
        </w:tc>
        <w:tc>
          <w:tcPr>
            <w:tcW w:w="1972" w:type="pct"/>
          </w:tcPr>
          <w:p w:rsidR="004E4282" w:rsidRPr="004E4282" w:rsidRDefault="004E4282" w:rsidP="004E4282">
            <w:pPr>
              <w:widowControl w:val="0"/>
              <w:spacing w:before="40" w:after="40" w:line="360" w:lineRule="exact"/>
              <w:jc w:val="both"/>
              <w:rPr>
                <w:b/>
                <w:bCs/>
                <w:color w:val="000000"/>
                <w:sz w:val="24"/>
                <w:szCs w:val="24"/>
                <w:lang w:val="pt-BR"/>
              </w:rPr>
            </w:pPr>
            <w:r w:rsidRPr="004E4282">
              <w:rPr>
                <w:b/>
                <w:bCs/>
                <w:color w:val="000000"/>
                <w:sz w:val="24"/>
                <w:szCs w:val="24"/>
                <w:lang w:val="pt-BR"/>
              </w:rPr>
              <w:lastRenderedPageBreak/>
              <w:t>Điều 31. Lấy ý kiến về quy hoạch vùng</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1. Đối tượng lấy ý kiến về quy hoạch vùng gồm Uỷ ban trung ương Mặt trận Tổ quốc Việt nam; các bộ, cơ quan ngang bộ; Uỷ ban nhân dân cấp tỉnh của các các địa phương trong vùng; Ủy ban nhân dân cấp tỉnh các địa phương liền kề vùng và các địa phương nằm trong lưu vực sông liên quan tới quy hoạch vùng; cộng đồng, cá nhân có liên quan đến quy hoạch vùng.</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2. Toàn bộ nội dung dự thảo quy hoạch được lấy ý kiến trừ những nội dung liên quan đến bí mật nhà nước theo quy định của pháp luật phải được đăng tải trên trang thông tin điện tử của Bộ Tài chính và hệ thống thông tin quốc gia về quy hoạch trong thời gian ít nhất 30 ngày tính từ ngày gửi hồ sơ lấy ý kiến về quy hoạch quy định tại các khoản 3 Điều này.</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 xml:space="preserve">3. Việc lấy ý kiến Uỷ ban trung ương Mặt trận Tổ quốc Việt Nam; các bộ, cơ quan ngang bộ; Uỷ ban nhân dân cấp tỉnh của các các địa phương trong vùng; Uỷ ban nhân dân cấp </w:t>
            </w:r>
            <w:r w:rsidRPr="004E4282">
              <w:rPr>
                <w:bCs/>
                <w:color w:val="000000"/>
                <w:sz w:val="24"/>
                <w:szCs w:val="24"/>
                <w:lang w:val="pt-BR"/>
              </w:rPr>
              <w:lastRenderedPageBreak/>
              <w:t>tỉnh của các địa phương liền kề vùng và các địa phương nằm trong lưu vực sông liên quan tới quy hoạch vùng được thực hiện như sau:</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a) Bộ Tài chính gửi hồ sơ lấy ý kiến về quy hoạch gồm báo cáo quy hoạch, hệ thống sơ đồ thể hiện nội dung quy hoạch, báo cáo đánh giá môi trường chiến lược, cơ sơ dữ liệu quy hoạch vùng;</w:t>
            </w:r>
            <w:r w:rsidRPr="004E4282">
              <w:rPr>
                <w:bCs/>
                <w:color w:val="000000"/>
                <w:sz w:val="24"/>
                <w:szCs w:val="24"/>
                <w:lang w:val="pt-BR"/>
              </w:rPr>
              <w:tab/>
              <w:t>b)Các cơ quan được lấy ý kiến có trách nhiệm trả lời bằng văn bản trong thời hạn 20 ngày, tính từ ngày nhận được hồ sơ lấy ý kiến về quy hoạch. Nếu quá thời hạn gửi ý kiến bằng văn bản, cơ quan được lấy ý kiến không có văn bản thì được xem là đồng ý với hồ sơ lấy ý kiến đối với quy hoạch vùng quản lý của cơ quan được lấy ý kiến. .</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 xml:space="preserve">4. Cộng đồng, cá nhân </w:t>
            </w:r>
            <w:r w:rsidRPr="004E4282">
              <w:rPr>
                <w:bCs/>
                <w:color w:val="000000"/>
                <w:sz w:val="24"/>
                <w:szCs w:val="24"/>
              </w:rPr>
              <w:t xml:space="preserve">có ý kiến góp ý đối với hồ sơ lấy ý kiến về quy hoạch vùng </w:t>
            </w:r>
            <w:r w:rsidRPr="004E4282">
              <w:rPr>
                <w:bCs/>
                <w:color w:val="000000"/>
                <w:sz w:val="24"/>
                <w:szCs w:val="24"/>
                <w:lang w:val="pt-BR"/>
              </w:rPr>
              <w:t>trực tiếp trên trang thông tin điện tử của Bộ Tài chính hoặc gửi văn bản góp ý tới Ủy ban nhân dân cấp tỉnh để Ủy ban nhân dân cấp tỉnh tổng hợp gửi Bộ Tài chính.</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 xml:space="preserve">5. Bộ Tài chính chỉ đạo cơ quan lập quy hoạch tổng hợp ý kiến và giải trình, tiếp thu ý kiến của Uỷ ban trung ương Mặt trận Tổ quốc Việt nam; các Bộ, cơ quan ngang bộ; Uỷ ban nhân dân cấp tỉnh của các các địa phương trong vùng; Ủy </w:t>
            </w:r>
            <w:r w:rsidRPr="004E4282">
              <w:rPr>
                <w:bCs/>
                <w:color w:val="000000"/>
                <w:sz w:val="24"/>
                <w:szCs w:val="24"/>
                <w:lang w:val="pt-BR"/>
              </w:rPr>
              <w:lastRenderedPageBreak/>
              <w:t>ban nhân dân cấp tỉnh các địa phương liền kề vùng và các địa phương nằm trong lưu vực sông liên quan tới quy hoạch vùng; cộng đồng, cá nhân có liên quan đến quy hoạch vùng, công bố công khai trên trang thông tin điện tử của Bộ Tài chính và hệ thống thông tin quốc gia về quy hoạch.</w:t>
            </w:r>
          </w:p>
          <w:p w:rsidR="00367DFB" w:rsidRPr="00392F91" w:rsidRDefault="00367DFB" w:rsidP="00093711">
            <w:pPr>
              <w:widowControl w:val="0"/>
              <w:spacing w:before="40" w:after="40" w:line="360" w:lineRule="exact"/>
              <w:jc w:val="both"/>
              <w:rPr>
                <w:color w:val="000000"/>
                <w:sz w:val="24"/>
                <w:szCs w:val="24"/>
                <w:lang w:val="pt-BR"/>
              </w:rPr>
            </w:pPr>
          </w:p>
        </w:tc>
        <w:tc>
          <w:tcPr>
            <w:tcW w:w="1284" w:type="pct"/>
          </w:tcPr>
          <w:p w:rsidR="00367DFB" w:rsidRDefault="00367DFB" w:rsidP="00305D58">
            <w:pPr>
              <w:pStyle w:val="Heading2"/>
              <w:keepNext w:val="0"/>
              <w:widowControl w:val="0"/>
              <w:spacing w:before="40" w:after="40" w:line="360" w:lineRule="exact"/>
              <w:ind w:firstLine="0"/>
              <w:rPr>
                <w:b w:val="0"/>
                <w:sz w:val="24"/>
                <w:szCs w:val="24"/>
                <w:lang/>
              </w:rPr>
            </w:pPr>
            <w:r>
              <w:rPr>
                <w:b w:val="0"/>
                <w:sz w:val="24"/>
                <w:szCs w:val="24"/>
                <w:lang/>
              </w:rPr>
              <w:lastRenderedPageBreak/>
              <w:t>- Dự thảo Nghị định quy định chi tiết đối tượng lấy ý kiến về quy hoạch, bảo đảm phù hợp với quy định tại Điều 23 Luật Quy hoạch số 112/2025/QH15.</w:t>
            </w:r>
          </w:p>
          <w:p w:rsidR="00367DFB" w:rsidRDefault="00367DFB" w:rsidP="00305D58">
            <w:pPr>
              <w:spacing w:before="40" w:after="40" w:line="360" w:lineRule="exact"/>
              <w:jc w:val="both"/>
              <w:rPr>
                <w:color w:val="000000"/>
                <w:sz w:val="24"/>
                <w:szCs w:val="24"/>
                <w:lang w:val="pt-BR"/>
              </w:rPr>
            </w:pPr>
            <w:r w:rsidRPr="00367DFB">
              <w:rPr>
                <w:sz w:val="24"/>
                <w:szCs w:val="24"/>
                <w:lang/>
              </w:rPr>
              <w:t>- Chỉnh</w:t>
            </w:r>
            <w:r>
              <w:rPr>
                <w:sz w:val="24"/>
                <w:szCs w:val="24"/>
                <w:lang/>
              </w:rPr>
              <w:t xml:space="preserve"> sửa quy định về hình thức lấy ý kiến </w:t>
            </w:r>
            <w:r w:rsidRPr="00392F91">
              <w:rPr>
                <w:color w:val="000000"/>
                <w:sz w:val="24"/>
                <w:szCs w:val="24"/>
                <w:lang w:val="pt-BR"/>
              </w:rPr>
              <w:t>cộng đồng, cá nhân có liên quan đến quy hoạch</w:t>
            </w:r>
            <w:r>
              <w:rPr>
                <w:color w:val="000000"/>
                <w:sz w:val="24"/>
                <w:szCs w:val="24"/>
                <w:lang w:val="pt-BR"/>
              </w:rPr>
              <w:t xml:space="preserve"> để phù hợp với chính quyền địa phương 2 cấp</w:t>
            </w:r>
          </w:p>
          <w:p w:rsidR="00367DFB" w:rsidRDefault="00367DFB" w:rsidP="00305D58">
            <w:pPr>
              <w:spacing w:before="40" w:after="40" w:line="360" w:lineRule="exact"/>
              <w:jc w:val="both"/>
              <w:rPr>
                <w:color w:val="000000"/>
                <w:sz w:val="24"/>
                <w:szCs w:val="24"/>
                <w:lang w:val="pt-BR"/>
              </w:rPr>
            </w:pPr>
            <w:r>
              <w:rPr>
                <w:color w:val="000000"/>
                <w:sz w:val="24"/>
                <w:szCs w:val="24"/>
                <w:lang w:val="pt-BR"/>
              </w:rPr>
              <w:t>- Rút ngắn thời gian trả lời từ 30 ngày xuống còn 20 ngày để đẩy nhanh tiến độ lập quy hoạch</w:t>
            </w:r>
          </w:p>
          <w:p w:rsidR="00367DFB" w:rsidRPr="00367DFB" w:rsidRDefault="00367DFB" w:rsidP="00367DFB">
            <w:pPr>
              <w:spacing w:before="40" w:after="40" w:line="360" w:lineRule="exact"/>
              <w:jc w:val="both"/>
              <w:rPr>
                <w:sz w:val="24"/>
                <w:szCs w:val="24"/>
                <w:lang/>
              </w:rPr>
            </w:pPr>
            <w:r>
              <w:rPr>
                <w:color w:val="000000"/>
                <w:sz w:val="24"/>
                <w:szCs w:val="24"/>
                <w:lang w:val="pt-BR"/>
              </w:rPr>
              <w:t xml:space="preserve">- Định danh cụ thể cơ quan lập quy hoạch </w:t>
            </w:r>
            <w:r>
              <w:rPr>
                <w:bCs/>
                <w:color w:val="000000"/>
                <w:sz w:val="24"/>
                <w:szCs w:val="24"/>
                <w:lang w:val="pt-BR"/>
              </w:rPr>
              <w:t xml:space="preserve">vùng </w:t>
            </w:r>
            <w:r>
              <w:rPr>
                <w:color w:val="000000"/>
                <w:sz w:val="24"/>
                <w:szCs w:val="24"/>
                <w:lang w:val="pt-BR"/>
              </w:rPr>
              <w:t xml:space="preserve"> là Bộ Tài chính trong quy định về trách nhiệm tổng hợp, giải trình ý kiến góp ý</w:t>
            </w:r>
          </w:p>
        </w:tc>
      </w:tr>
      <w:tr w:rsidR="00367DFB" w:rsidRPr="00392F91" w:rsidTr="00420D2D">
        <w:tc>
          <w:tcPr>
            <w:tcW w:w="1744" w:type="pct"/>
          </w:tcPr>
          <w:p w:rsidR="00367DFB" w:rsidRPr="00392F91" w:rsidRDefault="00367DFB" w:rsidP="00093711">
            <w:pPr>
              <w:spacing w:before="40" w:after="40" w:line="360" w:lineRule="exact"/>
              <w:jc w:val="both"/>
              <w:rPr>
                <w:b/>
                <w:sz w:val="24"/>
                <w:szCs w:val="24"/>
                <w:lang w:val="pt-BR"/>
              </w:rPr>
            </w:pPr>
            <w:r w:rsidRPr="00392F91">
              <w:rPr>
                <w:b/>
                <w:sz w:val="24"/>
                <w:szCs w:val="24"/>
                <w:lang w:val="pt-BR"/>
              </w:rPr>
              <w:lastRenderedPageBreak/>
              <w:t>Điều 32. Lấy ý kiến về quy hoạch tỉnh</w:t>
            </w:r>
          </w:p>
          <w:p w:rsidR="00367DFB" w:rsidRPr="00392F91" w:rsidRDefault="00367DFB" w:rsidP="00093711">
            <w:pPr>
              <w:spacing w:before="40" w:after="40" w:line="360" w:lineRule="exact"/>
              <w:jc w:val="both"/>
              <w:rPr>
                <w:sz w:val="24"/>
                <w:szCs w:val="24"/>
                <w:lang w:val="pt-BR"/>
              </w:rPr>
            </w:pPr>
            <w:r w:rsidRPr="00392F91">
              <w:rPr>
                <w:sz w:val="24"/>
                <w:szCs w:val="24"/>
                <w:lang w:val="pt-BR"/>
              </w:rPr>
              <w:t>1. Đối tượng lấy ý kiến quy hoạch tỉnh gồm các bộ, cơ quan ngang bộ có liên quan; Ủy ban nhân dân cấp tỉnh các địa phương trong vùng và các địa phương liền kề; Ủy ban Mặt trận Tổ quốc tỉnh, Ủy ban nhân dân cấp huyện và cộng đồng dân cư, cơ quan, tổ chức, cá nhân có liên quan đến quy hoạch tỉnh.</w:t>
            </w:r>
          </w:p>
          <w:p w:rsidR="00367DFB" w:rsidRPr="00392F91" w:rsidRDefault="00367DFB" w:rsidP="00093711">
            <w:pPr>
              <w:spacing w:before="40" w:after="40" w:line="360" w:lineRule="exact"/>
              <w:jc w:val="both"/>
              <w:rPr>
                <w:sz w:val="24"/>
                <w:szCs w:val="24"/>
                <w:lang w:val="pt-BR"/>
              </w:rPr>
            </w:pPr>
            <w:r w:rsidRPr="00392F91">
              <w:rPr>
                <w:sz w:val="24"/>
                <w:szCs w:val="24"/>
                <w:lang w:val="pt-BR"/>
              </w:rPr>
              <w:t>2. Trường hợp quy hoạch có liên quan tới biên giới, hải đảo, vị trí chiến lược về quốc phòng, an ninh, cơ quan lập quy hoạch phải thống nhất vớ</w:t>
            </w:r>
            <w:r>
              <w:rPr>
                <w:sz w:val="24"/>
                <w:szCs w:val="24"/>
                <w:lang w:val="pt-BR"/>
              </w:rPr>
              <w:t xml:space="preserve">i </w:t>
            </w:r>
            <w:r w:rsidRPr="00392F91">
              <w:rPr>
                <w:sz w:val="24"/>
                <w:szCs w:val="24"/>
                <w:lang w:val="pt-BR"/>
              </w:rPr>
              <w:t>Bộ Quốc phòng và Bộ Công an về nội dung quy hoạch trước khi gửi lấy ý kiến về quy hoạch.</w:t>
            </w:r>
          </w:p>
          <w:p w:rsidR="00367DFB" w:rsidRPr="00392F91" w:rsidRDefault="00367DFB" w:rsidP="00093711">
            <w:pPr>
              <w:spacing w:before="40" w:after="40" w:line="360" w:lineRule="exact"/>
              <w:jc w:val="both"/>
              <w:rPr>
                <w:sz w:val="24"/>
                <w:szCs w:val="24"/>
                <w:lang w:val="pt-BR"/>
              </w:rPr>
            </w:pPr>
            <w:r w:rsidRPr="00392F91">
              <w:rPr>
                <w:sz w:val="24"/>
                <w:szCs w:val="24"/>
                <w:lang w:val="pt-BR"/>
              </w:rPr>
              <w:t>3. Nội dung dự thảo quy hoạch được lấy ý kiến trừ những nội dung liên quan đến bí mật nhà nước theo quy định của pháp luật phải được đăng tải trên trang thông tin điện tử của cơ quan lập quy hoạch tỉnh trong thời gian ít nhất 30 ngày tính từ ngày gửi hồ sơ lấy ý kiến về quy hoạch quy định tại các  khoản 4 và 5 Điều này.</w:t>
            </w:r>
          </w:p>
          <w:p w:rsidR="00367DFB" w:rsidRPr="00392F91" w:rsidRDefault="00367DFB" w:rsidP="00093711">
            <w:pPr>
              <w:spacing w:before="40" w:after="40" w:line="360" w:lineRule="exact"/>
              <w:jc w:val="both"/>
              <w:rPr>
                <w:sz w:val="24"/>
                <w:szCs w:val="24"/>
                <w:lang w:val="pt-BR"/>
              </w:rPr>
            </w:pPr>
            <w:r w:rsidRPr="00392F91">
              <w:rPr>
                <w:sz w:val="24"/>
                <w:szCs w:val="24"/>
                <w:lang w:val="pt-BR"/>
              </w:rPr>
              <w:t xml:space="preserve">4. Việc lấy ý kiến các cơ quan quản lý nhà nước có </w:t>
            </w:r>
            <w:r w:rsidRPr="00392F91">
              <w:rPr>
                <w:sz w:val="24"/>
                <w:szCs w:val="24"/>
                <w:lang w:val="pt-BR"/>
              </w:rPr>
              <w:lastRenderedPageBreak/>
              <w:t>liên quan và Ủy ban Mặt trận Tổ quốc tỉnh được thực hiện như sau:</w:t>
            </w:r>
          </w:p>
          <w:p w:rsidR="00367DFB" w:rsidRPr="00392F91" w:rsidRDefault="00367DFB" w:rsidP="00093711">
            <w:pPr>
              <w:spacing w:before="40" w:after="40" w:line="360" w:lineRule="exact"/>
              <w:jc w:val="both"/>
              <w:rPr>
                <w:sz w:val="24"/>
                <w:szCs w:val="24"/>
                <w:lang w:val="pt-BR"/>
              </w:rPr>
            </w:pPr>
            <w:r w:rsidRPr="00392F91">
              <w:rPr>
                <w:sz w:val="24"/>
                <w:szCs w:val="24"/>
                <w:lang w:val="pt-BR"/>
              </w:rPr>
              <w:t xml:space="preserve">a) Cơ quan lập quy hoạch gửi hồ sơ lấy ý kiến về quy hoạch bao gồm báo cáo quy hoạch, báo cáo đánh giá môi trường chiến lược, hệ thống sơ đồ, bản đồ thể hiện nội dung quy hoạch; </w:t>
            </w:r>
          </w:p>
          <w:p w:rsidR="00367DFB" w:rsidRPr="00392F91" w:rsidRDefault="00367DFB" w:rsidP="00093711">
            <w:pPr>
              <w:spacing w:before="40" w:after="40" w:line="360" w:lineRule="exact"/>
              <w:jc w:val="both"/>
              <w:rPr>
                <w:rFonts w:eastAsia="Times New Roman"/>
                <w:sz w:val="24"/>
                <w:szCs w:val="24"/>
              </w:rPr>
            </w:pPr>
            <w:r w:rsidRPr="00392F91">
              <w:rPr>
                <w:sz w:val="24"/>
                <w:szCs w:val="24"/>
                <w:lang w:val="pt-BR"/>
              </w:rPr>
              <w:t xml:space="preserve">b) Các cơ quan được hỏi ý kiến có trách nhiệm trả lời bằng văn bản trong thời hạn 30 ngày, tính từ ngày nhận được hồ sơ lấy ý kiến về quy hoạch; bộ, cơ quan ngang bộ được hỏi ý kiến có trách nhiệm trả lời bằng văn bản về nội dung phương án phát triển ngành, lĩnh vực thuộc phạm vi quản lý trong quy hoạch tỉnh, đảm bảo </w:t>
            </w:r>
            <w:r w:rsidRPr="00392F91">
              <w:rPr>
                <w:rFonts w:eastAsia="Times New Roman"/>
                <w:sz w:val="24"/>
                <w:szCs w:val="24"/>
                <w:lang w:val="vi-VN"/>
              </w:rPr>
              <w:t>sự liên kết, tính đồng bộ</w:t>
            </w:r>
            <w:r w:rsidRPr="00392F91">
              <w:rPr>
                <w:rFonts w:eastAsia="Times New Roman"/>
                <w:sz w:val="24"/>
                <w:szCs w:val="24"/>
              </w:rPr>
              <w:t xml:space="preserve"> </w:t>
            </w:r>
            <w:r w:rsidRPr="00392F91">
              <w:rPr>
                <w:rFonts w:eastAsia="Times New Roman"/>
                <w:sz w:val="24"/>
                <w:szCs w:val="24"/>
                <w:lang w:val="vi-VN"/>
              </w:rPr>
              <w:t>và hệ thống giữa các ngành</w:t>
            </w:r>
            <w:r w:rsidRPr="00392F91">
              <w:rPr>
                <w:rFonts w:eastAsia="Times New Roman"/>
                <w:sz w:val="24"/>
                <w:szCs w:val="24"/>
              </w:rPr>
              <w:t>, giữa các địa phương trong vùng, sự phù hợp của quy hoạch tỉnh được lập đối với quy hoạch cấp quốc gia, quy hoạch vùng có liên quan;</w:t>
            </w:r>
          </w:p>
          <w:p w:rsidR="00367DFB" w:rsidRPr="00392F91" w:rsidRDefault="00367DFB" w:rsidP="00093711">
            <w:pPr>
              <w:spacing w:before="40" w:after="40" w:line="360" w:lineRule="exact"/>
              <w:jc w:val="both"/>
              <w:rPr>
                <w:sz w:val="24"/>
                <w:szCs w:val="24"/>
                <w:lang w:val="pt-BR"/>
              </w:rPr>
            </w:pPr>
            <w:r w:rsidRPr="00392F91">
              <w:rPr>
                <w:sz w:val="24"/>
                <w:szCs w:val="24"/>
                <w:lang w:val="pt-BR"/>
              </w:rPr>
              <w:t xml:space="preserve">c) Cơ quan lập quy hoạch tổng hợp ý kiến và giải trình, tiếp thu ý kiến trước khi trình thẩm định quy hoạch. </w:t>
            </w:r>
          </w:p>
          <w:p w:rsidR="00367DFB" w:rsidRPr="00392F91" w:rsidRDefault="00367DFB" w:rsidP="00093711">
            <w:pPr>
              <w:spacing w:before="40" w:after="40" w:line="360" w:lineRule="exact"/>
              <w:jc w:val="both"/>
              <w:rPr>
                <w:sz w:val="24"/>
                <w:szCs w:val="24"/>
                <w:lang w:val="pt-BR"/>
              </w:rPr>
            </w:pPr>
            <w:r w:rsidRPr="00392F91">
              <w:rPr>
                <w:sz w:val="24"/>
                <w:szCs w:val="24"/>
                <w:lang w:val="pt-BR"/>
              </w:rPr>
              <w:t xml:space="preserve">5. Việc lấy ý kiến cộng đồng dân cư, cơ quan, tổ </w:t>
            </w:r>
            <w:r w:rsidRPr="00392F91">
              <w:rPr>
                <w:sz w:val="24"/>
                <w:szCs w:val="24"/>
                <w:lang w:val="pt-BR"/>
              </w:rPr>
              <w:lastRenderedPageBreak/>
              <w:t>chức và cá nhân liên quan đến quy hoạch thực hiện như sau:</w:t>
            </w:r>
          </w:p>
          <w:p w:rsidR="00367DFB" w:rsidRPr="00392F91" w:rsidRDefault="00367DFB" w:rsidP="00093711">
            <w:pPr>
              <w:spacing w:before="40" w:after="40" w:line="360" w:lineRule="exact"/>
              <w:jc w:val="both"/>
              <w:rPr>
                <w:sz w:val="24"/>
                <w:szCs w:val="24"/>
                <w:lang w:val="pt-BR"/>
              </w:rPr>
            </w:pPr>
            <w:r w:rsidRPr="00392F91">
              <w:rPr>
                <w:sz w:val="24"/>
                <w:szCs w:val="24"/>
                <w:lang w:val="pt-BR"/>
              </w:rPr>
              <w:t>a) Cơ quan lập quy hoạch tỉnh có trách nhiệm tổ chức lấy ý kiến của cộng đồng dân cư, cơ quan, tổ chức, cá nhân có quyền và lợi ích liên quan đến quy hoạch;</w:t>
            </w:r>
          </w:p>
          <w:p w:rsidR="00367DFB" w:rsidRPr="00392F91" w:rsidRDefault="00367DFB" w:rsidP="00093711">
            <w:pPr>
              <w:spacing w:before="40" w:after="40" w:line="360" w:lineRule="exact"/>
              <w:jc w:val="both"/>
              <w:rPr>
                <w:sz w:val="24"/>
                <w:szCs w:val="24"/>
                <w:lang w:val="pt-BR"/>
              </w:rPr>
            </w:pPr>
            <w:r w:rsidRPr="00392F91">
              <w:rPr>
                <w:sz w:val="24"/>
                <w:szCs w:val="24"/>
                <w:lang w:val="pt-BR"/>
              </w:rPr>
              <w:t>b) Ủy ban nhân dân cấp huyện có trách nhiệm thông báo việc lấy ý kiến về quy hoạch đến Ủy ban nhân dân cấp xã và các cơ quan, tổ chức đóng tại địa bàn;</w:t>
            </w:r>
          </w:p>
          <w:p w:rsidR="00367DFB" w:rsidRPr="00392F91" w:rsidRDefault="00367DFB" w:rsidP="00093711">
            <w:pPr>
              <w:spacing w:before="40" w:after="40" w:line="360" w:lineRule="exact"/>
              <w:jc w:val="both"/>
              <w:rPr>
                <w:sz w:val="24"/>
                <w:szCs w:val="24"/>
                <w:lang w:val="pt-BR"/>
              </w:rPr>
            </w:pPr>
            <w:r w:rsidRPr="00392F91">
              <w:rPr>
                <w:sz w:val="24"/>
                <w:szCs w:val="24"/>
                <w:lang w:val="pt-BR"/>
              </w:rPr>
              <w:t>c) Ủy ban nhân dân cấp xã có trách nhiệm thông tin việc lấy ý kiến về quy hoạch đến cộng đồng dân cư và cá nhân có liên quan;</w:t>
            </w:r>
          </w:p>
          <w:p w:rsidR="00367DFB" w:rsidRPr="00392F91" w:rsidRDefault="00367DFB" w:rsidP="00093711">
            <w:pPr>
              <w:spacing w:before="40" w:after="40" w:line="360" w:lineRule="exact"/>
              <w:jc w:val="both"/>
              <w:rPr>
                <w:sz w:val="24"/>
                <w:szCs w:val="24"/>
                <w:lang w:val="pt-BR"/>
              </w:rPr>
            </w:pPr>
            <w:r w:rsidRPr="00392F91">
              <w:rPr>
                <w:sz w:val="24"/>
                <w:szCs w:val="24"/>
                <w:lang w:val="pt-BR"/>
              </w:rPr>
              <w:t>d) Cộng đồng dân cư, tổ chức và cá nhân góp ý quy hoạch trực tiếp trên trang thông tin điện tử của cơ quan lập quy hoạch hoặc gửi văn bản góp ý tới cơ quan lập quy hoạch. Trường hợp cần thiết, cơ quan lập quy hoạch có thể lấy ý kiến về quy hoạch thông qua việc niêm yết, trưng bày tại nơi công cộng, tổ chức hội nghị, hội thảo, phát phiếu điều tra, phỏng vấn thông qua đại diện cơ quan, tổ chức, cộng đồng dân cư và cá nhân;</w:t>
            </w:r>
          </w:p>
          <w:p w:rsidR="00367DFB" w:rsidRPr="00392F91" w:rsidRDefault="00367DFB" w:rsidP="00093711">
            <w:pPr>
              <w:spacing w:before="40" w:after="40" w:line="360" w:lineRule="exact"/>
              <w:jc w:val="both"/>
              <w:rPr>
                <w:sz w:val="24"/>
                <w:szCs w:val="24"/>
                <w:lang w:val="pt-BR"/>
              </w:rPr>
            </w:pPr>
            <w:r w:rsidRPr="00392F91">
              <w:rPr>
                <w:sz w:val="24"/>
                <w:szCs w:val="24"/>
                <w:lang w:val="pt-BR"/>
              </w:rPr>
              <w:t xml:space="preserve">đ) Cơ quan lập quy hoạch có trách nhiệm tổng hợp ý </w:t>
            </w:r>
            <w:r w:rsidRPr="00392F91">
              <w:rPr>
                <w:sz w:val="24"/>
                <w:szCs w:val="24"/>
                <w:lang w:val="pt-BR"/>
              </w:rPr>
              <w:lastRenderedPageBreak/>
              <w:t>kiến và giải trình, tiếp thu ý kiến, công bố công khai trên trang thông tin điện tử của cơ quan trước khi trình thẩm định quy hoạch.</w:t>
            </w:r>
          </w:p>
        </w:tc>
        <w:tc>
          <w:tcPr>
            <w:tcW w:w="1972" w:type="pct"/>
          </w:tcPr>
          <w:p w:rsidR="004E4282" w:rsidRPr="004E4282" w:rsidRDefault="004E4282" w:rsidP="004E4282">
            <w:pPr>
              <w:widowControl w:val="0"/>
              <w:tabs>
                <w:tab w:val="left" w:pos="851"/>
              </w:tabs>
              <w:spacing w:before="40" w:after="40" w:line="360" w:lineRule="exact"/>
              <w:jc w:val="both"/>
              <w:rPr>
                <w:b/>
                <w:bCs/>
                <w:color w:val="000000"/>
                <w:sz w:val="24"/>
                <w:szCs w:val="24"/>
                <w:lang w:val="pt-BR"/>
              </w:rPr>
            </w:pPr>
            <w:r w:rsidRPr="004E4282">
              <w:rPr>
                <w:b/>
                <w:bCs/>
                <w:color w:val="000000"/>
                <w:sz w:val="24"/>
                <w:szCs w:val="24"/>
                <w:lang w:val="pt-BR"/>
              </w:rPr>
              <w:lastRenderedPageBreak/>
              <w:t>Điều 32. Lấy ý kiến về quy hoạch tỉnh</w:t>
            </w:r>
          </w:p>
          <w:p w:rsidR="004E4282" w:rsidRPr="004E4282" w:rsidRDefault="004E4282" w:rsidP="004E4282">
            <w:pPr>
              <w:widowControl w:val="0"/>
              <w:tabs>
                <w:tab w:val="left" w:pos="851"/>
              </w:tabs>
              <w:spacing w:before="40" w:after="40" w:line="360" w:lineRule="exact"/>
              <w:jc w:val="both"/>
              <w:rPr>
                <w:bCs/>
                <w:color w:val="000000"/>
                <w:sz w:val="24"/>
                <w:szCs w:val="24"/>
                <w:lang w:val="pt-BR"/>
              </w:rPr>
            </w:pPr>
            <w:r>
              <w:rPr>
                <w:bCs/>
                <w:color w:val="000000"/>
                <w:sz w:val="24"/>
                <w:szCs w:val="24"/>
                <w:lang w:val="pt-BR"/>
              </w:rPr>
              <w:t xml:space="preserve">1. </w:t>
            </w:r>
            <w:r w:rsidRPr="004E4282">
              <w:rPr>
                <w:bCs/>
                <w:color w:val="000000"/>
                <w:sz w:val="24"/>
                <w:szCs w:val="24"/>
                <w:lang w:val="pt-BR"/>
              </w:rPr>
              <w:t>Đối tượng lấy ý kiến về quy hoạch tỉnh gồm các bộ, cơ quan ngang bộ; Uỷ ban nhân dân cấp tỉnh của các địa phương liền kề; Uỷ ban Mặt trận Tổ quốc tỉnh; các cơ quan chuyên môn thuộc Ủy ban nhân dân cấp tỉnh; Uỷ ban nhân dân cấp xã và cộng đồng, cá nhân liên quan đến quy hoạch.</w:t>
            </w:r>
          </w:p>
          <w:p w:rsidR="004E4282" w:rsidRPr="004E4282" w:rsidRDefault="004E4282" w:rsidP="004E4282">
            <w:pPr>
              <w:widowControl w:val="0"/>
              <w:tabs>
                <w:tab w:val="left" w:pos="851"/>
              </w:tabs>
              <w:spacing w:before="40" w:after="40" w:line="360" w:lineRule="exact"/>
              <w:jc w:val="both"/>
              <w:rPr>
                <w:bCs/>
                <w:color w:val="000000"/>
                <w:sz w:val="24"/>
                <w:szCs w:val="24"/>
                <w:lang w:val="pt-BR"/>
              </w:rPr>
            </w:pPr>
            <w:r w:rsidRPr="004E4282">
              <w:rPr>
                <w:bCs/>
                <w:color w:val="000000"/>
                <w:sz w:val="24"/>
                <w:szCs w:val="24"/>
                <w:lang w:val="pt-BR"/>
              </w:rPr>
              <w:t>2. Toàn bộ nội dung dự thảo quy hoạch được lấy ý kiến trừ những nội dung liên quan đến bí mật nhà nước theo quy định của pháp luật phải được đăng tải trên trang thông tin điện tử của Uỷ ban nhân dân cấp tỉnh và hệ thống thông tin quốc gia về quy hoạch trong thời gian ít nhất 30 tính từ ngày gửi hồ sơ lấy ý kiến về quy hoạch quy định tại khoản 3 Điều này.</w:t>
            </w:r>
          </w:p>
          <w:p w:rsidR="004E4282" w:rsidRPr="004E4282" w:rsidRDefault="004E4282" w:rsidP="004E4282">
            <w:pPr>
              <w:widowControl w:val="0"/>
              <w:tabs>
                <w:tab w:val="left" w:pos="851"/>
              </w:tabs>
              <w:spacing w:before="40" w:after="40" w:line="360" w:lineRule="exact"/>
              <w:jc w:val="both"/>
              <w:rPr>
                <w:bCs/>
                <w:color w:val="000000"/>
                <w:sz w:val="24"/>
                <w:szCs w:val="24"/>
                <w:lang w:val="pt-BR"/>
              </w:rPr>
            </w:pPr>
            <w:r w:rsidRPr="004E4282">
              <w:rPr>
                <w:bCs/>
                <w:color w:val="000000"/>
                <w:sz w:val="24"/>
                <w:szCs w:val="24"/>
                <w:lang w:val="pt-BR"/>
              </w:rPr>
              <w:t>3. Việc lấy ý kiến các bộ; Uỷ ban nhân dân cấp tỉnh của các địa phương liền kề; các cơ quan chuyên môn thuộc Ủy ban nhân dân cấp tỉnh và Uỷ ban nhân dân cấp xã được thực hiện như sau:</w:t>
            </w:r>
          </w:p>
          <w:p w:rsidR="004E4282" w:rsidRPr="004E4282" w:rsidRDefault="004E4282" w:rsidP="004E4282">
            <w:pPr>
              <w:widowControl w:val="0"/>
              <w:tabs>
                <w:tab w:val="left" w:pos="851"/>
              </w:tabs>
              <w:spacing w:before="40" w:after="40" w:line="360" w:lineRule="exact"/>
              <w:jc w:val="both"/>
              <w:rPr>
                <w:bCs/>
                <w:color w:val="000000"/>
                <w:sz w:val="24"/>
                <w:szCs w:val="24"/>
                <w:lang w:val="pt-BR"/>
              </w:rPr>
            </w:pPr>
            <w:r w:rsidRPr="004E4282">
              <w:rPr>
                <w:bCs/>
                <w:color w:val="000000"/>
                <w:sz w:val="24"/>
                <w:szCs w:val="24"/>
                <w:lang w:val="pt-BR"/>
              </w:rPr>
              <w:t>a) Ủy ban nhân dân cấp tỉnh gửi hồ sơ lấy ý kiến về quy hoạch gồm báo cáo quy hoạch, hệ thống sơ đồ thể hiện nội dung quy hoạch, báo cáo đánh giá môi trường chiến lược, cơ sở dữ liệu quy hoạch tỉnh;</w:t>
            </w:r>
          </w:p>
          <w:p w:rsidR="004E4282" w:rsidRPr="004E4282" w:rsidRDefault="004E4282" w:rsidP="004E4282">
            <w:pPr>
              <w:widowControl w:val="0"/>
              <w:tabs>
                <w:tab w:val="left" w:pos="851"/>
              </w:tabs>
              <w:spacing w:before="40" w:after="40" w:line="360" w:lineRule="exact"/>
              <w:jc w:val="both"/>
              <w:rPr>
                <w:bCs/>
                <w:color w:val="000000"/>
                <w:sz w:val="24"/>
                <w:szCs w:val="24"/>
              </w:rPr>
            </w:pPr>
            <w:r w:rsidRPr="004E4282">
              <w:rPr>
                <w:bCs/>
                <w:color w:val="000000"/>
                <w:sz w:val="24"/>
                <w:szCs w:val="24"/>
                <w:lang w:val="pt-BR"/>
              </w:rPr>
              <w:lastRenderedPageBreak/>
              <w:t xml:space="preserve">b) Các cơ quan được lấy ý kiến có trách nhiệm trả lời bằng văn bản trong thời hạn 20 ngày, tính từ ngày nhận được hồ sơ lấy ý kiến về quy hoạch. Bộ, cơ quan ngang bộ có trách nhiệm trả lời bằng văn bản về nội dung quy hoạch tỉnh thuộc phạm vi quản lý, bảo đảm phù hợp với quy hoạch cấp quốc gia, quy hoạch vùng. Nếu quá thời hạn gửi </w:t>
            </w:r>
            <w:r w:rsidRPr="004E4282">
              <w:rPr>
                <w:bCs/>
                <w:color w:val="000000"/>
                <w:sz w:val="24"/>
                <w:szCs w:val="24"/>
              </w:rPr>
              <w:t>ý kiến bằng văn bản, cơ quan được lấy ý kiến không có văn bản thì được xem là đồng ý với hồ sơ lấy ý kiến đối với quy hoạch tổng tỉnh và phải chịu trách nhiệm về các nội dung liên quan đến chức năng, nhiệm vụ quản lý của cơ quan được lấy ý kiến.</w:t>
            </w:r>
          </w:p>
          <w:p w:rsidR="004E4282" w:rsidRPr="004E4282" w:rsidRDefault="004E4282" w:rsidP="004E4282">
            <w:pPr>
              <w:widowControl w:val="0"/>
              <w:tabs>
                <w:tab w:val="left" w:pos="851"/>
              </w:tabs>
              <w:spacing w:before="40" w:after="40" w:line="360" w:lineRule="exact"/>
              <w:jc w:val="both"/>
              <w:rPr>
                <w:bCs/>
                <w:color w:val="000000"/>
                <w:sz w:val="24"/>
                <w:szCs w:val="24"/>
                <w:lang w:val="pt-BR"/>
              </w:rPr>
            </w:pPr>
            <w:r w:rsidRPr="004E4282">
              <w:rPr>
                <w:bCs/>
                <w:color w:val="000000"/>
                <w:sz w:val="24"/>
                <w:szCs w:val="24"/>
                <w:lang w:val="pt-BR"/>
              </w:rPr>
              <w:t>4. Việc lấy ý kiến cộng đồng, cá nhân liên quan đến quy hoạch được thực hiện như sau:</w:t>
            </w:r>
          </w:p>
          <w:p w:rsidR="004E4282" w:rsidRPr="004E4282" w:rsidRDefault="004E4282" w:rsidP="004E4282">
            <w:pPr>
              <w:widowControl w:val="0"/>
              <w:tabs>
                <w:tab w:val="left" w:pos="851"/>
              </w:tabs>
              <w:spacing w:before="40" w:after="40" w:line="360" w:lineRule="exact"/>
              <w:jc w:val="both"/>
              <w:rPr>
                <w:bCs/>
                <w:color w:val="000000"/>
                <w:sz w:val="24"/>
                <w:szCs w:val="24"/>
                <w:lang w:val="pt-BR"/>
              </w:rPr>
            </w:pPr>
            <w:r w:rsidRPr="004E4282">
              <w:rPr>
                <w:bCs/>
                <w:color w:val="000000"/>
                <w:sz w:val="24"/>
                <w:szCs w:val="24"/>
                <w:lang w:val="pt-BR"/>
              </w:rPr>
              <w:t>a) Ủy ban nhân dân cấp xã được lấy ý kiến có trách nhiệm thông tin việc lấy ý kiến về quy hoạch đến cộng đồng và cá nhân có liên quan;</w:t>
            </w:r>
          </w:p>
          <w:p w:rsidR="004E4282" w:rsidRPr="004E4282" w:rsidRDefault="004E4282" w:rsidP="004E4282">
            <w:pPr>
              <w:widowControl w:val="0"/>
              <w:tabs>
                <w:tab w:val="left" w:pos="851"/>
              </w:tabs>
              <w:spacing w:before="40" w:after="40" w:line="360" w:lineRule="exact"/>
              <w:jc w:val="both"/>
              <w:rPr>
                <w:bCs/>
                <w:color w:val="000000"/>
                <w:sz w:val="24"/>
                <w:szCs w:val="24"/>
                <w:lang w:val="pt-BR"/>
              </w:rPr>
            </w:pPr>
            <w:r w:rsidRPr="004E4282">
              <w:rPr>
                <w:bCs/>
                <w:color w:val="000000"/>
                <w:sz w:val="24"/>
                <w:szCs w:val="24"/>
                <w:lang w:val="pt-BR"/>
              </w:rPr>
              <w:t>b) Cộng đồng, cá nhân góp ý quy hoạch trực tiếp trên trang thông tin điện tử của Ủy ban nhân dân cấp tỉnh hoặc gửi ý kiến góp ý tới Ủy ban nhân dân cấp xã để tổng hợp gửi Ủy ban nhân dân cấp tỉnh.</w:t>
            </w:r>
          </w:p>
          <w:p w:rsidR="004E4282" w:rsidRPr="004E4282" w:rsidRDefault="004E4282" w:rsidP="004E4282">
            <w:pPr>
              <w:widowControl w:val="0"/>
              <w:tabs>
                <w:tab w:val="left" w:pos="851"/>
              </w:tabs>
              <w:spacing w:before="40" w:after="40" w:line="360" w:lineRule="exact"/>
              <w:jc w:val="both"/>
              <w:rPr>
                <w:bCs/>
                <w:color w:val="000000"/>
                <w:sz w:val="24"/>
                <w:szCs w:val="24"/>
                <w:lang w:val="pt-BR"/>
              </w:rPr>
            </w:pPr>
            <w:r w:rsidRPr="004E4282">
              <w:rPr>
                <w:bCs/>
                <w:color w:val="000000"/>
                <w:sz w:val="24"/>
                <w:szCs w:val="24"/>
                <w:lang w:val="pt-BR"/>
              </w:rPr>
              <w:t xml:space="preserve">5. Ủy ban nhân dân cấp tỉnh chỉ đạo cơ quan lập quy hoạch tổng hợp, tiếp thu và giải trình kiến của các bộ; uỷ ban nhân </w:t>
            </w:r>
            <w:r w:rsidRPr="004E4282">
              <w:rPr>
                <w:bCs/>
                <w:color w:val="000000"/>
                <w:sz w:val="24"/>
                <w:szCs w:val="24"/>
                <w:lang w:val="pt-BR"/>
              </w:rPr>
              <w:lastRenderedPageBreak/>
              <w:t>dân cấp tỉnh của các địa phương liền kề; Uỷ ban Mặt trận Tổ quốc tỉnh; các cơ quan chuyên môn thuộc Ủy ban nhân dân cấp tỉnh; Uỷ ban nhân dân cấp xã và cộng đồng, cá nhân liên quan đến quy hoạch, công bố công khai trên trang thông tin điện tử của Uỷ ban nhân dân cấp tỉnh và hệ thống thông tin quốc gia về quy hoạch.</w:t>
            </w:r>
          </w:p>
          <w:p w:rsidR="00367DFB" w:rsidRPr="00392F91" w:rsidRDefault="00367DFB" w:rsidP="00093711">
            <w:pPr>
              <w:widowControl w:val="0"/>
              <w:tabs>
                <w:tab w:val="left" w:pos="720"/>
                <w:tab w:val="left" w:pos="993"/>
              </w:tabs>
              <w:spacing w:before="40" w:after="40" w:line="360" w:lineRule="exact"/>
              <w:jc w:val="both"/>
              <w:rPr>
                <w:color w:val="000000"/>
                <w:sz w:val="24"/>
                <w:szCs w:val="24"/>
                <w:lang w:val="pt-BR"/>
              </w:rPr>
            </w:pPr>
          </w:p>
        </w:tc>
        <w:tc>
          <w:tcPr>
            <w:tcW w:w="1284" w:type="pct"/>
          </w:tcPr>
          <w:p w:rsidR="00367DFB" w:rsidRDefault="00367DFB" w:rsidP="00305D58">
            <w:pPr>
              <w:pStyle w:val="Heading2"/>
              <w:keepNext w:val="0"/>
              <w:widowControl w:val="0"/>
              <w:spacing w:before="40" w:after="40" w:line="360" w:lineRule="exact"/>
              <w:ind w:firstLine="0"/>
              <w:rPr>
                <w:b w:val="0"/>
                <w:sz w:val="24"/>
                <w:szCs w:val="24"/>
                <w:lang/>
              </w:rPr>
            </w:pPr>
            <w:r>
              <w:rPr>
                <w:b w:val="0"/>
                <w:sz w:val="24"/>
                <w:szCs w:val="24"/>
                <w:lang/>
              </w:rPr>
              <w:lastRenderedPageBreak/>
              <w:t>- Dự thảo Nghị định quy định chi tiết đối tượng lấy ý kiến về quy hoạch, bảo đảm phù hợp với quy định tại Điều 23 Luật Quy hoạch số 112/2025/QH15.</w:t>
            </w:r>
          </w:p>
          <w:p w:rsidR="00367DFB" w:rsidRDefault="00367DFB" w:rsidP="00305D58">
            <w:pPr>
              <w:spacing w:before="40" w:after="40" w:line="360" w:lineRule="exact"/>
              <w:jc w:val="both"/>
              <w:rPr>
                <w:color w:val="000000"/>
                <w:sz w:val="24"/>
                <w:szCs w:val="24"/>
                <w:lang w:val="pt-BR"/>
              </w:rPr>
            </w:pPr>
            <w:r w:rsidRPr="00367DFB">
              <w:rPr>
                <w:sz w:val="24"/>
                <w:szCs w:val="24"/>
                <w:lang/>
              </w:rPr>
              <w:t>- Chỉnh</w:t>
            </w:r>
            <w:r>
              <w:rPr>
                <w:sz w:val="24"/>
                <w:szCs w:val="24"/>
                <w:lang/>
              </w:rPr>
              <w:t xml:space="preserve"> sửa quy định về hình thức lấy ý kiến </w:t>
            </w:r>
            <w:r w:rsidRPr="00392F91">
              <w:rPr>
                <w:color w:val="000000"/>
                <w:sz w:val="24"/>
                <w:szCs w:val="24"/>
                <w:lang w:val="pt-BR"/>
              </w:rPr>
              <w:t>cộng đồng, cá nhân có liên quan đến quy hoạch</w:t>
            </w:r>
            <w:r>
              <w:rPr>
                <w:color w:val="000000"/>
                <w:sz w:val="24"/>
                <w:szCs w:val="24"/>
                <w:lang w:val="pt-BR"/>
              </w:rPr>
              <w:t xml:space="preserve"> để phù hợp với chính quyền địa phương 2 cấp</w:t>
            </w:r>
          </w:p>
          <w:p w:rsidR="00367DFB" w:rsidRDefault="00367DFB" w:rsidP="00305D58">
            <w:pPr>
              <w:spacing w:before="40" w:after="40" w:line="360" w:lineRule="exact"/>
              <w:jc w:val="both"/>
              <w:rPr>
                <w:color w:val="000000"/>
                <w:sz w:val="24"/>
                <w:szCs w:val="24"/>
                <w:lang w:val="pt-BR"/>
              </w:rPr>
            </w:pPr>
            <w:r>
              <w:rPr>
                <w:color w:val="000000"/>
                <w:sz w:val="24"/>
                <w:szCs w:val="24"/>
                <w:lang w:val="pt-BR"/>
              </w:rPr>
              <w:t>- Rút ngắn thời gian trả lời từ 30 ngày xuống còn 20 ngày để đẩy nhanh tiến độ lập quy hoạch</w:t>
            </w:r>
          </w:p>
          <w:p w:rsidR="00367DFB" w:rsidRPr="00367DFB" w:rsidRDefault="00367DFB" w:rsidP="00305D58">
            <w:pPr>
              <w:spacing w:before="40" w:after="40" w:line="360" w:lineRule="exact"/>
              <w:jc w:val="both"/>
              <w:rPr>
                <w:sz w:val="24"/>
                <w:szCs w:val="24"/>
                <w:lang/>
              </w:rPr>
            </w:pPr>
          </w:p>
        </w:tc>
      </w:tr>
      <w:tr w:rsidR="00367DFB" w:rsidRPr="00392F91" w:rsidTr="00420D2D">
        <w:tc>
          <w:tcPr>
            <w:tcW w:w="1744" w:type="pct"/>
          </w:tcPr>
          <w:p w:rsidR="00367DFB" w:rsidRPr="00392F91" w:rsidRDefault="00367DFB" w:rsidP="00093711">
            <w:pPr>
              <w:spacing w:before="40" w:after="40" w:line="360" w:lineRule="exact"/>
              <w:jc w:val="center"/>
              <w:rPr>
                <w:b/>
                <w:sz w:val="24"/>
                <w:szCs w:val="24"/>
                <w:lang w:val="pt-BR"/>
              </w:rPr>
            </w:pPr>
            <w:r w:rsidRPr="00392F91">
              <w:rPr>
                <w:b/>
                <w:sz w:val="24"/>
                <w:szCs w:val="24"/>
                <w:lang w:val="pt-BR"/>
              </w:rPr>
              <w:lastRenderedPageBreak/>
              <w:t>Chương IV</w:t>
            </w:r>
          </w:p>
          <w:p w:rsidR="00367DFB" w:rsidRPr="00B6782C" w:rsidRDefault="00367DFB" w:rsidP="00B6782C">
            <w:pPr>
              <w:tabs>
                <w:tab w:val="left" w:pos="851"/>
              </w:tabs>
              <w:spacing w:before="40" w:after="40" w:line="360" w:lineRule="exact"/>
              <w:jc w:val="center"/>
              <w:rPr>
                <w:b/>
                <w:bCs/>
                <w:caps/>
                <w:color w:val="000000"/>
                <w:sz w:val="24"/>
                <w:szCs w:val="24"/>
              </w:rPr>
            </w:pPr>
            <w:r w:rsidRPr="00392F91">
              <w:rPr>
                <w:b/>
                <w:bCs/>
                <w:caps/>
                <w:color w:val="000000"/>
                <w:sz w:val="24"/>
                <w:szCs w:val="24"/>
              </w:rPr>
              <w:t>THẨM ĐỊNH, PHÊ DUYỆT VÀ THỰC HIỆN quy hoẠch</w:t>
            </w:r>
          </w:p>
        </w:tc>
        <w:tc>
          <w:tcPr>
            <w:tcW w:w="1972" w:type="pct"/>
          </w:tcPr>
          <w:p w:rsidR="00367DFB" w:rsidRPr="00392F91" w:rsidRDefault="00367DFB" w:rsidP="00093711">
            <w:pPr>
              <w:widowControl w:val="0"/>
              <w:spacing w:before="40" w:after="40" w:line="360" w:lineRule="exact"/>
              <w:jc w:val="center"/>
              <w:rPr>
                <w:b/>
                <w:bCs/>
                <w:color w:val="000000"/>
                <w:sz w:val="24"/>
                <w:szCs w:val="24"/>
                <w:lang w:val="pt-BR"/>
              </w:rPr>
            </w:pPr>
            <w:r w:rsidRPr="00392F91">
              <w:rPr>
                <w:b/>
                <w:bCs/>
                <w:color w:val="000000"/>
                <w:sz w:val="24"/>
                <w:szCs w:val="24"/>
                <w:lang w:val="pt-BR"/>
              </w:rPr>
              <w:t>Chương III</w:t>
            </w:r>
          </w:p>
          <w:p w:rsidR="00367DFB" w:rsidRPr="00392F91" w:rsidRDefault="00367DFB" w:rsidP="00093711">
            <w:pPr>
              <w:widowControl w:val="0"/>
              <w:spacing w:before="40" w:after="40" w:line="360" w:lineRule="exact"/>
              <w:jc w:val="center"/>
              <w:rPr>
                <w:b/>
                <w:bCs/>
                <w:color w:val="000000"/>
                <w:sz w:val="24"/>
                <w:szCs w:val="24"/>
                <w:lang w:val="pt-BR"/>
              </w:rPr>
            </w:pPr>
            <w:r w:rsidRPr="00392F91">
              <w:rPr>
                <w:b/>
                <w:bCs/>
                <w:color w:val="000000"/>
                <w:sz w:val="24"/>
                <w:szCs w:val="24"/>
                <w:lang w:val="pt-BR"/>
              </w:rPr>
              <w:t>THẨM ĐỊNH, QUYẾT ĐỊNH HOẶC PHÊ DUYỆT QUY HOẠCH</w:t>
            </w:r>
          </w:p>
        </w:tc>
        <w:tc>
          <w:tcPr>
            <w:tcW w:w="1284" w:type="pct"/>
          </w:tcPr>
          <w:p w:rsidR="00367DFB" w:rsidRPr="00392F91" w:rsidRDefault="00367DFB" w:rsidP="00093711">
            <w:pPr>
              <w:pStyle w:val="Heading2"/>
              <w:keepNext w:val="0"/>
              <w:widowControl w:val="0"/>
              <w:spacing w:before="40" w:after="40" w:line="360" w:lineRule="exact"/>
              <w:ind w:firstLine="0"/>
              <w:rPr>
                <w:b w:val="0"/>
                <w:sz w:val="24"/>
                <w:szCs w:val="24"/>
                <w:lang/>
              </w:rPr>
            </w:pPr>
          </w:p>
        </w:tc>
      </w:tr>
      <w:tr w:rsidR="00367DFB" w:rsidRPr="00392F91" w:rsidTr="00420D2D">
        <w:tc>
          <w:tcPr>
            <w:tcW w:w="1744" w:type="pct"/>
          </w:tcPr>
          <w:p w:rsidR="00367DFB" w:rsidRPr="00367DFB" w:rsidRDefault="00367DFB" w:rsidP="00367DFB">
            <w:pPr>
              <w:spacing w:before="40" w:after="40" w:line="360" w:lineRule="exact"/>
              <w:jc w:val="center"/>
              <w:rPr>
                <w:color w:val="000000"/>
                <w:sz w:val="24"/>
                <w:szCs w:val="24"/>
                <w:lang w:val="pt-BR"/>
              </w:rPr>
            </w:pPr>
            <w:r w:rsidRPr="00367DFB">
              <w:rPr>
                <w:color w:val="000000"/>
                <w:sz w:val="24"/>
                <w:szCs w:val="24"/>
                <w:lang w:val="pt-BR"/>
              </w:rPr>
              <w:t>Không quy định</w:t>
            </w:r>
          </w:p>
        </w:tc>
        <w:tc>
          <w:tcPr>
            <w:tcW w:w="1972" w:type="pct"/>
          </w:tcPr>
          <w:p w:rsidR="004E4282" w:rsidRPr="004E4282" w:rsidRDefault="004E4282" w:rsidP="004E4282">
            <w:pPr>
              <w:widowControl w:val="0"/>
              <w:spacing w:before="40" w:after="40" w:line="360" w:lineRule="exact"/>
              <w:jc w:val="both"/>
              <w:rPr>
                <w:b/>
                <w:bCs/>
                <w:color w:val="000000"/>
                <w:sz w:val="24"/>
                <w:szCs w:val="24"/>
                <w:lang w:val="pt-BR"/>
              </w:rPr>
            </w:pPr>
            <w:r w:rsidRPr="004E4282">
              <w:rPr>
                <w:b/>
                <w:bCs/>
                <w:color w:val="000000"/>
                <w:sz w:val="24"/>
                <w:szCs w:val="24"/>
                <w:lang w:val="pt-BR"/>
              </w:rPr>
              <w:t xml:space="preserve">Điều 33. Thành phần Hội đồng thẩm định quy hoạch </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1. Thành phần Hội đồng thẩm định quy hoạch tổng thể quốc gia, quy hoạch không gian biển quốc gia, quy hoạch sử dụng đất quốc gia, quy hoạch vùng, quy hoạch ngành thuộc thẩm quyền phê duyệt của Thủ tướng Chính phủ:</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 xml:space="preserve">a) Chủ tịch Hội đồng thẩm định là Phó Thủ tướng Chính phủ; </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b) Phó Chủ tịch Hội đồng thẩm định quy hoạch tổng thể quốc gia, quy hoạch vùng là Bộ trưởng Bộ Tài chính; Phó Chủ tịch Hội đồng thẩm định quy hoạch không gian biển quốc gia, quy hoạch sử dụng đất quốc gia là Bộ trưởng Bộ Nông nghiệp và Môi trường; Phó Chủ tịch Hội đồng thẩm định quy hoạch ngành là Bộ trưởng các Bộ quản lý ngành;</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 xml:space="preserve">c) Thành viên Hội đồng thẩm định bao gồm đại diện các bộ, cơ quan ngang bộ; đại diện lãnh đạo một số tỉnh, thành phố </w:t>
            </w:r>
            <w:r w:rsidRPr="004E4282">
              <w:rPr>
                <w:bCs/>
                <w:color w:val="000000"/>
                <w:sz w:val="24"/>
                <w:szCs w:val="24"/>
                <w:lang w:val="pt-BR"/>
              </w:rPr>
              <w:lastRenderedPageBreak/>
              <w:t>và các chuyên gia là ủy viên phản biện.</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Hội đồng thẩm định phải có ít nhất 05 chuyên gia là ủy viên phản biện quy hoạch, có ít nhất 01 chuyên gia là ủy viên phản biện kết quả đánh giá môi trường chiến lược đối với quy hoạch phải thực hiện đánh giá môi trường chiến lược theo quy định của pháp luật về bảo vệ môi trường và có ít nhất 01 chuyên gia là ủy viên phản biện về sơ đồ và cơ sở dữ liệu về quy hoạch;</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d) Bộ Tài chính là cơ quan thường trực Hội đồng thẩm định quy hoạch tổng thể quốc gia và quy hoạch vùng; Bộ Nông nghiệp và Môi trường là cơ quan thường trực Hội đồng thẩm định quy hoạch không gian biển quốc gia và quy hoạch sử dụng đất quốc gia; các Bộ quản lý ngành là cơ quan thường trực Hội đồng thẩm định quy hoạch ngành theo chức năng quản lý.</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2. Thành phần Hội đồng thẩm định quy hoạch ngành đối với các quy hoạch ngành thuộc thẩm quyền phê duyệt của Bộ trưởng:</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a) Chủ tịch Hội đồng thẩm định là Bộ trưởng Bộ quản lý ngành;</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 xml:space="preserve">b) Phó Chủ tịch Hội đồng thẩm định là lãnh đạo Bộ quản lý </w:t>
            </w:r>
            <w:r w:rsidRPr="004E4282">
              <w:rPr>
                <w:bCs/>
                <w:color w:val="000000"/>
                <w:sz w:val="24"/>
                <w:szCs w:val="24"/>
                <w:lang w:val="pt-BR"/>
              </w:rPr>
              <w:lastRenderedPageBreak/>
              <w:t>ngành;</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c) Thành viên Hội đồng thẩm định bao gồm đại diện các Bộ, cơ quan ngang bộ; đại diện lãnh đạo một số tỉnh, thành phố; đại diện một số đơn vị thuộc Bộ và các chuyên gia là ủy viên phản biện.</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Hội đồng thẩm định phải có ít nhất 03 chuyên gia là ủy viên phản biện quy hoạch, có ít nhất 01 chuyên gia là ủy viên phản biện kết quả đánh giá môi trường chiến lược (đối với quy hoạch phải thực hiện đánh giá môi trường chiến lược theo quy định của pháp luật về bảo vệ môi trường) và có ít nhất 01 chuyên gia là ủy viên phản biện về sơ đồ và cơ sở dữ liệu về quy hoạch;</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d) Cơ quan thường trực Hội đồng thẩm định do Chủ tịch Hội đồng thẩm định quyết định.</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3. Thành phần Hội đồng thẩm định quy hoạch tỉnh:</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 xml:space="preserve"> a) Chủ tịch Hội đồng thẩm định quy hoạch là Chủ tịch Uỷ ban nhân dân cấp tỉnh;</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b) Phó Chủ tịch Hội đồng thẩm định là Phó Chủ tịch Uỷ ban nhân dân cấp tỉnh;</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 xml:space="preserve">c) Thành viên của Hội đồng thẩm định bao gồm đại diện các Bộ được giao tổ chức lập quy hoạch ngành, quy hoạch vùng, </w:t>
            </w:r>
            <w:r w:rsidRPr="004E4282">
              <w:rPr>
                <w:bCs/>
                <w:color w:val="000000"/>
                <w:sz w:val="24"/>
                <w:szCs w:val="24"/>
                <w:lang w:val="pt-BR"/>
              </w:rPr>
              <w:lastRenderedPageBreak/>
              <w:t>đại diện lãnh đạo một số Sở, ban, ngành cấp tỉnh có liên quan đến nội dung quy hoạch tỉnh và các chuyên gia là ủy viên phản biện;</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Hội đồng thẩm định phải có ít nhất 03 chuyên gia là ủy viên phản biện quy hoạch, có ít nhất 01 chuyên gia là ủy viên phản biện kết quả đánh giá môi trường chiến lược (đối với quy hoạch phải thực hiện đánh giá môi trường chiến lược theo quy định của pháp luật về bảo vệ môi trường) và có ít nhất 01 chuyên gia là ủy viên phản biện về sơ đồ và cơ sở dữ liệu về quy hoạch;</w:t>
            </w:r>
          </w:p>
          <w:p w:rsidR="00367DFB" w:rsidRPr="004E4282" w:rsidRDefault="004E4282" w:rsidP="00093711">
            <w:pPr>
              <w:widowControl w:val="0"/>
              <w:spacing w:before="40" w:after="40" w:line="360" w:lineRule="exact"/>
              <w:jc w:val="both"/>
              <w:rPr>
                <w:b/>
                <w:bCs/>
                <w:color w:val="000000"/>
                <w:sz w:val="24"/>
                <w:szCs w:val="24"/>
                <w:lang w:val="pt-BR"/>
              </w:rPr>
            </w:pPr>
            <w:r w:rsidRPr="004E4282">
              <w:rPr>
                <w:bCs/>
                <w:color w:val="000000"/>
                <w:sz w:val="24"/>
                <w:szCs w:val="24"/>
                <w:lang w:val="pt-BR"/>
              </w:rPr>
              <w:t>d) Cơ quan thường trực Hội đồng thẩm định do Chủ tịch Hội đồng thẩm định quyết định.</w:t>
            </w:r>
          </w:p>
        </w:tc>
        <w:tc>
          <w:tcPr>
            <w:tcW w:w="1284" w:type="pct"/>
          </w:tcPr>
          <w:p w:rsidR="00367DFB" w:rsidRPr="00367DFB" w:rsidRDefault="00367DFB" w:rsidP="00367DFB">
            <w:pPr>
              <w:pStyle w:val="Heading2"/>
              <w:keepNext w:val="0"/>
              <w:widowControl w:val="0"/>
              <w:spacing w:before="40" w:after="40" w:line="360" w:lineRule="exact"/>
              <w:ind w:firstLine="0"/>
              <w:rPr>
                <w:b w:val="0"/>
                <w:sz w:val="24"/>
                <w:szCs w:val="24"/>
                <w:lang/>
              </w:rPr>
            </w:pPr>
            <w:r w:rsidRPr="00367DFB">
              <w:rPr>
                <w:b w:val="0"/>
                <w:sz w:val="24"/>
                <w:szCs w:val="24"/>
                <w:lang/>
              </w:rPr>
              <w:lastRenderedPageBreak/>
              <w:t>Luật Quy hoạch 2017 quy định chi tiết thành phần Hội đồng thẩm định quy hoạch tại Luật. Tuy nhiên, Luật Quy hoạch số 112/2025/QH15 giao Chính phủ quy định chi tiết thành phần Hội đồng thẩm định quy hoạch để bảo đảm sự linh hoạt.</w:t>
            </w:r>
          </w:p>
          <w:p w:rsidR="00367DFB" w:rsidRPr="00367DFB" w:rsidRDefault="00367DFB" w:rsidP="00367DFB">
            <w:pPr>
              <w:jc w:val="both"/>
              <w:rPr>
                <w:sz w:val="24"/>
                <w:szCs w:val="24"/>
                <w:lang/>
              </w:rPr>
            </w:pPr>
            <w:r w:rsidRPr="00367DFB">
              <w:rPr>
                <w:sz w:val="24"/>
                <w:szCs w:val="24"/>
                <w:lang/>
              </w:rPr>
              <w:t>Dự thảo Nghị định quy định theo hướng có quy định riêng về thành phần Hội đồng đối với từng loại quy hoạch để cắt giảm thủ tục và phù hợp với tính chất của từng loại quy hoạch</w:t>
            </w:r>
          </w:p>
        </w:tc>
      </w:tr>
      <w:tr w:rsidR="00367DFB" w:rsidRPr="00392F91" w:rsidTr="00420D2D">
        <w:tc>
          <w:tcPr>
            <w:tcW w:w="1744" w:type="pct"/>
          </w:tcPr>
          <w:p w:rsidR="00367DFB" w:rsidRPr="00392F91" w:rsidRDefault="00367DFB" w:rsidP="00093711">
            <w:pPr>
              <w:spacing w:before="40" w:after="40" w:line="360" w:lineRule="exact"/>
              <w:jc w:val="both"/>
              <w:rPr>
                <w:b/>
                <w:color w:val="000000"/>
                <w:sz w:val="24"/>
                <w:szCs w:val="24"/>
                <w:lang w:val="pt-BR"/>
              </w:rPr>
            </w:pPr>
            <w:r w:rsidRPr="00392F91">
              <w:rPr>
                <w:b/>
                <w:color w:val="000000"/>
                <w:sz w:val="24"/>
                <w:szCs w:val="24"/>
                <w:lang w:val="pt-BR"/>
              </w:rPr>
              <w:lastRenderedPageBreak/>
              <w:t>Điều 33. Trách nhiệm, quyền hạn của Chủ tịch Hội đồng thẩm định quy hoạch và các thành viên của Hội đồng thẩm định quy hoạch</w:t>
            </w:r>
          </w:p>
          <w:p w:rsidR="00367DFB" w:rsidRPr="00392F91" w:rsidRDefault="00367DFB" w:rsidP="00093711">
            <w:pPr>
              <w:spacing w:before="40" w:after="40" w:line="360" w:lineRule="exact"/>
              <w:jc w:val="both"/>
              <w:rPr>
                <w:color w:val="000000"/>
                <w:sz w:val="24"/>
                <w:szCs w:val="24"/>
                <w:lang w:val="pt-BR"/>
              </w:rPr>
            </w:pPr>
            <w:r w:rsidRPr="00392F91">
              <w:rPr>
                <w:color w:val="000000"/>
                <w:sz w:val="24"/>
                <w:szCs w:val="24"/>
                <w:lang w:val="pt-BR"/>
              </w:rPr>
              <w:t>1. Chủ tịch Hội đồng thẩm định quy hoạch có trách nhiệm và quyền hạn:</w:t>
            </w:r>
          </w:p>
          <w:p w:rsidR="00367DFB" w:rsidRPr="00392F91" w:rsidRDefault="00367DFB" w:rsidP="00093711">
            <w:pPr>
              <w:spacing w:before="40" w:after="40" w:line="360" w:lineRule="exact"/>
              <w:jc w:val="both"/>
              <w:rPr>
                <w:color w:val="000000"/>
                <w:sz w:val="24"/>
                <w:szCs w:val="24"/>
                <w:lang w:val="pt-BR"/>
              </w:rPr>
            </w:pPr>
            <w:r w:rsidRPr="00392F91">
              <w:rPr>
                <w:color w:val="000000"/>
                <w:sz w:val="24"/>
                <w:szCs w:val="24"/>
                <w:lang w:val="pt-BR"/>
              </w:rPr>
              <w:t>a) Chịu trách nhiệm về hoạt động của Hội đồng thẩm định quy hoạch; tổ chức, điều hành các cuộc họp của Hội đồng thẩm định quy hoạch;</w:t>
            </w:r>
          </w:p>
          <w:p w:rsidR="00367DFB" w:rsidRPr="00392F91" w:rsidRDefault="00367DFB" w:rsidP="00093711">
            <w:pPr>
              <w:spacing w:before="40" w:after="40" w:line="360" w:lineRule="exact"/>
              <w:jc w:val="both"/>
              <w:rPr>
                <w:color w:val="000000"/>
                <w:sz w:val="24"/>
                <w:szCs w:val="24"/>
                <w:lang w:val="pt-BR"/>
              </w:rPr>
            </w:pPr>
            <w:r w:rsidRPr="00392F91">
              <w:rPr>
                <w:color w:val="000000"/>
                <w:sz w:val="24"/>
                <w:szCs w:val="24"/>
                <w:lang w:val="pt-BR"/>
              </w:rPr>
              <w:t xml:space="preserve">b) Phân công nhiệm vụ cho thành viên Hội đồng </w:t>
            </w:r>
            <w:r w:rsidRPr="00392F91">
              <w:rPr>
                <w:color w:val="000000"/>
                <w:sz w:val="24"/>
                <w:szCs w:val="24"/>
                <w:lang w:val="pt-BR"/>
              </w:rPr>
              <w:lastRenderedPageBreak/>
              <w:t>thẩm định quy hoạch;</w:t>
            </w:r>
          </w:p>
          <w:p w:rsidR="00367DFB" w:rsidRPr="00392F91" w:rsidRDefault="00367DFB" w:rsidP="00093711">
            <w:pPr>
              <w:spacing w:before="40" w:after="40" w:line="360" w:lineRule="exact"/>
              <w:jc w:val="both"/>
              <w:rPr>
                <w:color w:val="000000"/>
                <w:sz w:val="24"/>
                <w:szCs w:val="24"/>
                <w:lang w:val="pt-BR"/>
              </w:rPr>
            </w:pPr>
            <w:r w:rsidRPr="00392F91">
              <w:rPr>
                <w:color w:val="000000"/>
                <w:sz w:val="24"/>
                <w:szCs w:val="24"/>
                <w:lang w:val="pt-BR"/>
              </w:rPr>
              <w:t>c) Ban hành báo cáo thẩm định quy hoạch;</w:t>
            </w:r>
          </w:p>
          <w:p w:rsidR="00367DFB" w:rsidRPr="00392F91" w:rsidRDefault="00367DFB" w:rsidP="00093711">
            <w:pPr>
              <w:spacing w:before="40" w:after="40" w:line="360" w:lineRule="exact"/>
              <w:jc w:val="both"/>
              <w:rPr>
                <w:color w:val="000000"/>
                <w:sz w:val="24"/>
                <w:szCs w:val="24"/>
                <w:lang w:val="en-GB"/>
              </w:rPr>
            </w:pPr>
            <w:r w:rsidRPr="00392F91">
              <w:rPr>
                <w:bCs/>
                <w:color w:val="000000"/>
                <w:sz w:val="24"/>
                <w:szCs w:val="24"/>
                <w:lang w:val="vi-VN"/>
              </w:rPr>
              <w:t>d</w:t>
            </w:r>
            <w:r w:rsidRPr="00392F91">
              <w:rPr>
                <w:color w:val="000000"/>
                <w:sz w:val="24"/>
                <w:szCs w:val="24"/>
                <w:lang w:val="vi-VN"/>
              </w:rPr>
              <w:t xml:space="preserve">) </w:t>
            </w:r>
            <w:r w:rsidRPr="00392F91">
              <w:rPr>
                <w:color w:val="000000"/>
                <w:sz w:val="24"/>
                <w:szCs w:val="24"/>
                <w:lang w:val="nb-NO"/>
              </w:rPr>
              <w:t>Xem xét, quyết định việc ban hành Quy chế hoạt động của Hội đồng thẩm định quy hoạch và ủy quyền Phó Chủ tịch Hội đồng thẩm định quy hoạch thực hiện các nội dung công việc thuộc quyền hạn và trách nhiệm của Chủ tịch Hội đồng thẩm định quy hoạch nếu cần thiết.</w:t>
            </w:r>
          </w:p>
          <w:p w:rsidR="00367DFB" w:rsidRPr="00392F91" w:rsidRDefault="00367DFB" w:rsidP="00093711">
            <w:pPr>
              <w:spacing w:before="40" w:after="40" w:line="360" w:lineRule="exact"/>
              <w:jc w:val="both"/>
              <w:rPr>
                <w:color w:val="000000"/>
                <w:sz w:val="24"/>
                <w:szCs w:val="24"/>
                <w:lang w:val="en-GB"/>
              </w:rPr>
            </w:pPr>
            <w:r w:rsidRPr="00392F91">
              <w:rPr>
                <w:color w:val="000000"/>
                <w:sz w:val="24"/>
                <w:szCs w:val="24"/>
                <w:lang w:val="en-GB"/>
              </w:rPr>
              <w:t>1a. Trách nhiệm và quyền hạn của Phó Chủ tịch Hội đồng thẩm định quy hoạch:</w:t>
            </w:r>
          </w:p>
          <w:p w:rsidR="00367DFB" w:rsidRPr="00392F91" w:rsidRDefault="00367DFB" w:rsidP="00093711">
            <w:pPr>
              <w:spacing w:before="40" w:after="40" w:line="360" w:lineRule="exact"/>
              <w:jc w:val="both"/>
              <w:rPr>
                <w:color w:val="000000"/>
                <w:sz w:val="24"/>
                <w:szCs w:val="24"/>
                <w:lang w:val="en-GB"/>
              </w:rPr>
            </w:pPr>
            <w:r w:rsidRPr="00392F91">
              <w:rPr>
                <w:color w:val="000000"/>
                <w:sz w:val="24"/>
                <w:szCs w:val="24"/>
                <w:lang w:val="en-GB"/>
              </w:rPr>
              <w:t>a) Giúp Chủ tịch Hội đồng thẩm định quy hoạch thực hiện nhiệm vụ theo sự ủy quyền của Chủ tịch Hội đồng thẩm định quy hoạch và chịu trách nhiệm trước Chủ tịch Hội đồng thẩm định quy hoạch về nhiệm vụ được ủy quyền;</w:t>
            </w:r>
          </w:p>
          <w:p w:rsidR="00367DFB" w:rsidRPr="00392F91" w:rsidRDefault="00367DFB" w:rsidP="00093711">
            <w:pPr>
              <w:spacing w:before="40" w:after="40" w:line="360" w:lineRule="exact"/>
              <w:jc w:val="both"/>
              <w:rPr>
                <w:color w:val="000000"/>
                <w:sz w:val="24"/>
                <w:szCs w:val="24"/>
                <w:lang w:val="en-GB"/>
              </w:rPr>
            </w:pPr>
            <w:r w:rsidRPr="00392F91">
              <w:rPr>
                <w:color w:val="000000"/>
                <w:sz w:val="24"/>
                <w:szCs w:val="24"/>
                <w:lang w:val="en-GB"/>
              </w:rPr>
              <w:t>b) Thay mặt Chủ tịch Hội đồng thẩm định quy hoạch tổ chức, điều hành hoạt động của Hội đồng thẩm định quy hoạch khi được Chủ tịch Hội đồng thẩm định quy hoạch ủy quyền</w:t>
            </w:r>
          </w:p>
          <w:p w:rsidR="00367DFB" w:rsidRPr="00392F91" w:rsidRDefault="00367DFB" w:rsidP="00093711">
            <w:pPr>
              <w:spacing w:before="40" w:after="40" w:line="360" w:lineRule="exact"/>
              <w:jc w:val="both"/>
              <w:rPr>
                <w:color w:val="000000"/>
                <w:sz w:val="24"/>
                <w:szCs w:val="24"/>
                <w:lang w:val="pt-BR"/>
              </w:rPr>
            </w:pPr>
            <w:r w:rsidRPr="00392F91">
              <w:rPr>
                <w:color w:val="000000"/>
                <w:spacing w:val="-4"/>
                <w:sz w:val="24"/>
                <w:szCs w:val="24"/>
                <w:lang w:val="pt-BR"/>
              </w:rPr>
              <w:t>2. Thành viên Hội đồng thẩm định quy hoạch có trách nhiệm và quyền hạn</w:t>
            </w:r>
            <w:r w:rsidRPr="00392F91">
              <w:rPr>
                <w:color w:val="000000"/>
                <w:sz w:val="24"/>
                <w:szCs w:val="24"/>
                <w:lang w:val="pt-BR"/>
              </w:rPr>
              <w:t>:</w:t>
            </w:r>
          </w:p>
          <w:p w:rsidR="00367DFB" w:rsidRPr="00392F91" w:rsidRDefault="00367DFB" w:rsidP="00093711">
            <w:pPr>
              <w:spacing w:before="40" w:after="40" w:line="360" w:lineRule="exact"/>
              <w:jc w:val="both"/>
              <w:rPr>
                <w:color w:val="000000"/>
                <w:sz w:val="24"/>
                <w:szCs w:val="24"/>
                <w:lang w:val="pt-BR"/>
              </w:rPr>
            </w:pPr>
            <w:r w:rsidRPr="00392F91">
              <w:rPr>
                <w:color w:val="000000"/>
                <w:sz w:val="24"/>
                <w:szCs w:val="24"/>
                <w:lang w:val="pt-BR"/>
              </w:rPr>
              <w:lastRenderedPageBreak/>
              <w:t xml:space="preserve">a) Tham dự đầy đủ các cuộc họp của Hội đồng thẩm định quy hoạch; </w:t>
            </w:r>
          </w:p>
          <w:p w:rsidR="00367DFB" w:rsidRPr="00392F91" w:rsidRDefault="00367DFB" w:rsidP="00093711">
            <w:pPr>
              <w:spacing w:before="40" w:after="40" w:line="360" w:lineRule="exact"/>
              <w:jc w:val="both"/>
              <w:rPr>
                <w:color w:val="000000"/>
                <w:spacing w:val="-2"/>
                <w:sz w:val="24"/>
                <w:szCs w:val="24"/>
                <w:lang w:val="pt-BR"/>
              </w:rPr>
            </w:pPr>
            <w:r w:rsidRPr="00392F91">
              <w:rPr>
                <w:color w:val="000000"/>
                <w:spacing w:val="-2"/>
                <w:sz w:val="24"/>
                <w:szCs w:val="24"/>
                <w:lang w:val="pt-BR"/>
              </w:rPr>
              <w:t>b) Nghiên cứu,</w:t>
            </w:r>
            <w:r w:rsidRPr="00392F91">
              <w:rPr>
                <w:color w:val="000000"/>
                <w:sz w:val="24"/>
                <w:szCs w:val="24"/>
              </w:rPr>
              <w:t xml:space="preserve"> </w:t>
            </w:r>
            <w:r w:rsidRPr="00392F91">
              <w:rPr>
                <w:color w:val="000000"/>
                <w:spacing w:val="-2"/>
                <w:sz w:val="24"/>
                <w:szCs w:val="24"/>
                <w:lang w:val="pt-BR"/>
              </w:rPr>
              <w:t>báo cáo Thủ trưởng cơ quan nơi thành viên Hội đồng thẩm định quy hoạch công tác để ban hành ý kiến thẩm định bằng văn bản đối với hồ sơ trình thẩm định quy hoạch</w:t>
            </w:r>
            <w:r w:rsidRPr="00392F91">
              <w:rPr>
                <w:color w:val="000000"/>
                <w:sz w:val="24"/>
                <w:szCs w:val="24"/>
              </w:rPr>
              <w:t xml:space="preserve"> </w:t>
            </w:r>
            <w:r w:rsidRPr="00392F91">
              <w:rPr>
                <w:color w:val="000000"/>
                <w:spacing w:val="-2"/>
                <w:sz w:val="24"/>
                <w:szCs w:val="24"/>
                <w:lang w:val="pt-BR"/>
              </w:rPr>
              <w:t xml:space="preserve">theo quy định tại Điều 32 Luật Quy hoạch và nội dung quy định tại khoản 2 Điều 27 Luật Bảo vệ môi trường; </w:t>
            </w:r>
            <w:r w:rsidRPr="00392F91">
              <w:rPr>
                <w:color w:val="000000"/>
                <w:sz w:val="24"/>
                <w:szCs w:val="24"/>
                <w:lang w:val="vi-VN"/>
              </w:rPr>
              <w:t xml:space="preserve">tham gia ý kiến tại phiên </w:t>
            </w:r>
            <w:r w:rsidRPr="00392F91">
              <w:rPr>
                <w:color w:val="000000"/>
                <w:spacing w:val="-2"/>
                <w:sz w:val="24"/>
                <w:szCs w:val="24"/>
                <w:lang w:val="pt-BR"/>
              </w:rPr>
              <w:t xml:space="preserve">họp của Hội đồng thẩm định quy hoạch về </w:t>
            </w:r>
            <w:r w:rsidRPr="00392F91">
              <w:rPr>
                <w:color w:val="000000"/>
                <w:sz w:val="24"/>
                <w:szCs w:val="24"/>
              </w:rPr>
              <w:t>các nội dung thuộc phạm vi quản lý của bộ, cơ quan ngang bộ</w:t>
            </w:r>
            <w:r w:rsidRPr="00392F91">
              <w:rPr>
                <w:color w:val="000000"/>
                <w:sz w:val="24"/>
                <w:szCs w:val="24"/>
                <w:lang w:val="vi-VN"/>
              </w:rPr>
              <w:t xml:space="preserve"> và vấn đề </w:t>
            </w:r>
            <w:r w:rsidRPr="00392F91">
              <w:rPr>
                <w:color w:val="000000"/>
                <w:sz w:val="24"/>
                <w:szCs w:val="24"/>
              </w:rPr>
              <w:t>khác liên quan đến hồ sơ trình thẩm định quy hoạch</w:t>
            </w:r>
            <w:r w:rsidRPr="00392F91">
              <w:rPr>
                <w:color w:val="000000"/>
                <w:sz w:val="24"/>
                <w:szCs w:val="24"/>
                <w:lang w:val="vi-VN"/>
              </w:rPr>
              <w:t>;</w:t>
            </w:r>
            <w:r w:rsidRPr="00392F91">
              <w:rPr>
                <w:color w:val="000000"/>
                <w:spacing w:val="-2"/>
                <w:sz w:val="24"/>
                <w:szCs w:val="24"/>
                <w:lang w:val="pt-BR"/>
              </w:rPr>
              <w:t xml:space="preserve"> </w:t>
            </w:r>
            <w:r w:rsidRPr="00392F91">
              <w:rPr>
                <w:color w:val="000000"/>
                <w:sz w:val="24"/>
                <w:szCs w:val="24"/>
                <w:lang w:val="vi-VN"/>
              </w:rPr>
              <w:t xml:space="preserve">biểu quyết bằng phiếu đánh giá tại phiên họp của Hội đồng thẩm định </w:t>
            </w:r>
            <w:r w:rsidRPr="00392F91">
              <w:rPr>
                <w:color w:val="000000"/>
                <w:sz w:val="24"/>
                <w:szCs w:val="24"/>
                <w:lang w:val="nb-NO"/>
              </w:rPr>
              <w:t xml:space="preserve">quy hoạch </w:t>
            </w:r>
            <w:r w:rsidRPr="00392F91">
              <w:rPr>
                <w:color w:val="000000"/>
                <w:sz w:val="24"/>
                <w:szCs w:val="24"/>
                <w:lang w:val="vi-VN"/>
              </w:rPr>
              <w:t>đối với hồ sơ trình thẩm định quy hoạch và</w:t>
            </w:r>
            <w:r w:rsidRPr="00392F91">
              <w:rPr>
                <w:color w:val="000000"/>
                <w:sz w:val="24"/>
                <w:szCs w:val="24"/>
                <w:lang w:val="nb-NO"/>
              </w:rPr>
              <w:t xml:space="preserve"> </w:t>
            </w:r>
            <w:r w:rsidRPr="00392F91">
              <w:rPr>
                <w:color w:val="000000"/>
                <w:sz w:val="24"/>
                <w:szCs w:val="24"/>
                <w:lang w:val="vi-VN"/>
              </w:rPr>
              <w:t>d</w:t>
            </w:r>
            <w:r w:rsidRPr="00392F91">
              <w:rPr>
                <w:color w:val="000000"/>
                <w:sz w:val="24"/>
                <w:szCs w:val="24"/>
                <w:lang w:val="nb-NO"/>
              </w:rPr>
              <w:t>ự thảo báo cáo thẩm định quy hoạch;</w:t>
            </w:r>
            <w:r w:rsidRPr="00392F91">
              <w:rPr>
                <w:color w:val="000000"/>
                <w:sz w:val="24"/>
                <w:szCs w:val="24"/>
                <w:lang w:val="vi-VN"/>
              </w:rPr>
              <w:t xml:space="preserve"> rà soát các nội dung</w:t>
            </w:r>
            <w:r w:rsidRPr="00392F91">
              <w:rPr>
                <w:color w:val="000000"/>
                <w:sz w:val="24"/>
                <w:szCs w:val="24"/>
              </w:rPr>
              <w:t xml:space="preserve"> tiếp thu,</w:t>
            </w:r>
            <w:r w:rsidRPr="00392F91">
              <w:rPr>
                <w:color w:val="000000"/>
                <w:sz w:val="24"/>
                <w:szCs w:val="24"/>
                <w:lang w:val="vi-VN"/>
              </w:rPr>
              <w:t xml:space="preserve"> giải trình ý kiến thẩm định trong hồ sơ quy hoạch</w:t>
            </w:r>
            <w:r w:rsidRPr="00392F91">
              <w:rPr>
                <w:color w:val="000000"/>
                <w:sz w:val="24"/>
                <w:szCs w:val="24"/>
              </w:rPr>
              <w:t xml:space="preserve"> theo báo cáo thẩm định quy hoạch;</w:t>
            </w:r>
            <w:r w:rsidRPr="00392F91">
              <w:rPr>
                <w:color w:val="000000"/>
                <w:sz w:val="24"/>
                <w:szCs w:val="24"/>
                <w:lang w:val="vi-VN"/>
              </w:rPr>
              <w:t xml:space="preserve"> </w:t>
            </w:r>
            <w:r w:rsidRPr="00392F91">
              <w:rPr>
                <w:color w:val="000000"/>
                <w:sz w:val="24"/>
                <w:szCs w:val="24"/>
                <w:lang w:val="nb-NO"/>
              </w:rPr>
              <w:t>c</w:t>
            </w:r>
            <w:r w:rsidRPr="00392F91">
              <w:rPr>
                <w:color w:val="000000"/>
                <w:sz w:val="24"/>
                <w:szCs w:val="24"/>
                <w:lang w:val="vi-VN"/>
              </w:rPr>
              <w:t xml:space="preserve">hịu trách nhiệm trước Chủ tịch Hội đồng thẩm định quy hoạch, Thủ trưởng cơ quan nơi thành viên Hội đồng thẩm định quy hoạch công tác và trước pháp luật về những ý kiến tham gia thẩm định đối với hồ sơ trình thẩm </w:t>
            </w:r>
            <w:r w:rsidRPr="00392F91">
              <w:rPr>
                <w:color w:val="000000"/>
                <w:sz w:val="24"/>
                <w:szCs w:val="24"/>
                <w:lang w:val="vi-VN"/>
              </w:rPr>
              <w:lastRenderedPageBreak/>
              <w:t>định quy hoạch;</w:t>
            </w:r>
          </w:p>
          <w:p w:rsidR="00367DFB" w:rsidRPr="00392F91" w:rsidRDefault="00367DFB" w:rsidP="00093711">
            <w:pPr>
              <w:spacing w:before="40" w:after="40" w:line="360" w:lineRule="exact"/>
              <w:jc w:val="both"/>
              <w:rPr>
                <w:color w:val="000000"/>
                <w:sz w:val="24"/>
                <w:szCs w:val="24"/>
                <w:lang w:val="pt-BR"/>
              </w:rPr>
            </w:pPr>
            <w:r w:rsidRPr="00392F91">
              <w:rPr>
                <w:color w:val="000000"/>
                <w:sz w:val="24"/>
                <w:szCs w:val="24"/>
                <w:lang w:val="pt-BR"/>
              </w:rPr>
              <w:t>c) Được quyền bảo lưu ý kiến của mình;</w:t>
            </w:r>
          </w:p>
          <w:p w:rsidR="00367DFB" w:rsidRPr="00392F91" w:rsidRDefault="00367DFB" w:rsidP="00093711">
            <w:pPr>
              <w:spacing w:before="40" w:after="40" w:line="360" w:lineRule="exact"/>
              <w:jc w:val="both"/>
              <w:rPr>
                <w:color w:val="000000"/>
                <w:sz w:val="24"/>
                <w:szCs w:val="24"/>
                <w:lang w:val="pt-BR"/>
              </w:rPr>
            </w:pPr>
            <w:r w:rsidRPr="00392F91">
              <w:rPr>
                <w:color w:val="000000"/>
                <w:sz w:val="24"/>
                <w:szCs w:val="24"/>
                <w:lang w:val="pt-BR"/>
              </w:rPr>
              <w:t>d) Thực hiện các nhiệm vụ do Chủ tịch Hội đồng thẩm định quy hoạch phân công.</w:t>
            </w:r>
          </w:p>
        </w:tc>
        <w:tc>
          <w:tcPr>
            <w:tcW w:w="1972" w:type="pct"/>
          </w:tcPr>
          <w:p w:rsidR="004E4282" w:rsidRPr="004E4282" w:rsidRDefault="004E4282" w:rsidP="004E4282">
            <w:pPr>
              <w:widowControl w:val="0"/>
              <w:spacing w:before="40" w:after="40" w:line="360" w:lineRule="exact"/>
              <w:jc w:val="both"/>
              <w:rPr>
                <w:b/>
                <w:bCs/>
                <w:color w:val="000000"/>
                <w:sz w:val="24"/>
                <w:szCs w:val="24"/>
                <w:lang w:val="pt-BR"/>
              </w:rPr>
            </w:pPr>
            <w:r w:rsidRPr="004E4282">
              <w:rPr>
                <w:b/>
                <w:bCs/>
                <w:color w:val="000000"/>
                <w:sz w:val="24"/>
                <w:szCs w:val="24"/>
                <w:lang w:val="pt-BR"/>
              </w:rPr>
              <w:lastRenderedPageBreak/>
              <w:t xml:space="preserve">Điều 34. Trách nhiệm, quyền hạn của Chủ tịch Hội đồng thẩm định, Phó Chủ tịch Hội đồng thẩm định, các thành viên của Hội đồng thẩm định quy hoạch </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1. Trách nhiệm và quyền hạn của Chủ tịch Hội đồng thẩm định:</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 xml:space="preserve">a) Chịu trách nhiệm về hoạt động của Hội đồng thẩm định quy hoạch; quyết định hình thức thẩm định bằng văn bản hoặc tổ chức phiên họp của Hội đồng thẩm định đối với quy hoạch; điều hành các phiên họp của Hội đồng thẩm định quy </w:t>
            </w:r>
            <w:r w:rsidRPr="004E4282">
              <w:rPr>
                <w:bCs/>
                <w:color w:val="000000"/>
                <w:sz w:val="24"/>
                <w:szCs w:val="24"/>
                <w:lang w:val="pt-BR"/>
              </w:rPr>
              <w:lastRenderedPageBreak/>
              <w:t>hoạch trong trường hợp tổ chức họp Hội đồng thẩm định;</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b) Phân công nhiệm vụ cho thành viên Hội đồng thẩm định quy hoạch;</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c) Ban hành báo cáo thẩm định quy hoạch;</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d) Xem xét, ban hành Quy chế hoạt động của Hội đồng thẩm định quy hoạch trong trường hợp cần thiết và ủy quyền Phó Chủ tịch Hội đồng thẩm định quy hoạch thực hiện các nội dung công việc thuộc trách nhiệm và quyền hạn của Chủ tịch Hội đồng thẩm định quy hoạch trong trường hợp cần thiết.</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2. Trách nhiệm và quyền hạn của Phó Chủ tịch Hội đồng thẩm định:</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a) Giúp Chủ tịch Hội đồng thẩm định quy hoạch thực hiện nhiệm vụ theo sự ủy quyền của Chủ tịch Hội đồng thẩm định và chịu trách nhiệm trước Chủ tịch Hội đồng thẩm định về nhiệm vụ được ủy quyền;</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b) Thay mặt Chủ tịch Hội đồng thẩm định tổ chức, điều hành hoạt động của Hội đồng thẩm định khi được Chủ tịch Hội đồng thẩm định ủy quyền.</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3. Trách nhiệm và quyền hạn của thành viên Hội đồng thẩm định:</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 xml:space="preserve">a) Tham dự đầy đủ các phiên họp của Hội đồng thẩm định; </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lastRenderedPageBreak/>
              <w:t>b) Nghiên cứu, báo cáo Thủ trưởng cơ quan nơi thành viên Hội đồng thẩm định quy hoạch công tác để ban hành ý kiến thẩm định bằng văn bản đối với hồ sơ trình thẩm định quy hoạch;</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 xml:space="preserve">c) Tham gia ý kiến tại phiên họp của Hội đồng thẩm định về các nội dung thuộc phạm vi quản lý của bộ, cơ quan ngang bộ và vấn đề khác liên quan đến hồ sơ trình thẩm định quy hoạch; </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d) Biểu quyết bằng phiếu đánh giá đối với hồ sơ trình thẩm định quy hoạch và dự thảo báo cáo thẩm định quy hoạch;</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đ) Chịu trách nhiệm trước Chủ tịch Hội đồng thẩm định, Thủ trưởng cơ quan nơi thành viên Hội đồng thẩm định công tác và trước pháp luật về những ý kiến tham gia thẩm định đối với hồ sơ trình thẩm định quy hoạch;</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e) Được quyền bảo lưu ý kiến trong quá trình thẩm định;</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g) Thực hiện các nhiệm vụ khác do Chủ tịch Hội đồng thẩm định quy hoạch phân công.</w:t>
            </w:r>
          </w:p>
          <w:p w:rsidR="00367DFB" w:rsidRPr="00392F91" w:rsidRDefault="00367DFB" w:rsidP="00093711">
            <w:pPr>
              <w:pStyle w:val="Heading2"/>
              <w:keepNext w:val="0"/>
              <w:widowControl w:val="0"/>
              <w:spacing w:before="40" w:after="40" w:line="360" w:lineRule="exact"/>
              <w:ind w:firstLine="0"/>
              <w:rPr>
                <w:sz w:val="24"/>
                <w:szCs w:val="24"/>
              </w:rPr>
            </w:pPr>
          </w:p>
        </w:tc>
        <w:tc>
          <w:tcPr>
            <w:tcW w:w="1284" w:type="pct"/>
          </w:tcPr>
          <w:p w:rsidR="00367DFB" w:rsidRPr="00392F91" w:rsidRDefault="00F22525" w:rsidP="00F22525">
            <w:pPr>
              <w:pStyle w:val="Heading2"/>
              <w:keepNext w:val="0"/>
              <w:widowControl w:val="0"/>
              <w:spacing w:before="40" w:after="40" w:line="360" w:lineRule="exact"/>
              <w:ind w:firstLine="0"/>
              <w:rPr>
                <w:b w:val="0"/>
                <w:sz w:val="24"/>
                <w:szCs w:val="24"/>
                <w:lang/>
              </w:rPr>
            </w:pPr>
            <w:r>
              <w:rPr>
                <w:b w:val="0"/>
                <w:sz w:val="24"/>
                <w:szCs w:val="24"/>
                <w:lang/>
              </w:rPr>
              <w:lastRenderedPageBreak/>
              <w:t>Bổ sung quy định về việc Chủ tịch Hội đồng thẩm định “</w:t>
            </w:r>
            <w:r w:rsidRPr="00F22525">
              <w:rPr>
                <w:b w:val="0"/>
                <w:color w:val="000000"/>
                <w:sz w:val="24"/>
                <w:szCs w:val="24"/>
                <w:lang w:val="pt-BR"/>
              </w:rPr>
              <w:t xml:space="preserve">quyết định hình thức thẩm định bằng văn bản hoặc tổ chức phiên họp của Hội đồng thẩm định đối với quy hoạch” để tạo sự linh hoạt cho quá trình thực hiện </w:t>
            </w:r>
          </w:p>
        </w:tc>
      </w:tr>
      <w:tr w:rsidR="00F22525" w:rsidRPr="00392F91" w:rsidTr="00420D2D">
        <w:tc>
          <w:tcPr>
            <w:tcW w:w="1744" w:type="pct"/>
          </w:tcPr>
          <w:p w:rsidR="00F22525" w:rsidRPr="00392F91" w:rsidRDefault="00F22525" w:rsidP="00305D58">
            <w:pPr>
              <w:spacing w:before="40" w:after="40" w:line="360" w:lineRule="exact"/>
              <w:jc w:val="both"/>
              <w:rPr>
                <w:b/>
                <w:color w:val="000000"/>
                <w:sz w:val="24"/>
                <w:szCs w:val="24"/>
                <w:lang w:val="pt-BR"/>
              </w:rPr>
            </w:pPr>
            <w:r w:rsidRPr="00392F91">
              <w:rPr>
                <w:b/>
                <w:color w:val="000000"/>
                <w:sz w:val="24"/>
                <w:szCs w:val="24"/>
                <w:lang w:val="pt-BR"/>
              </w:rPr>
              <w:lastRenderedPageBreak/>
              <w:t>Điều 35. Ủy viên phản biện trong Hội đồng thẩm định quy hoạch</w:t>
            </w:r>
          </w:p>
          <w:p w:rsidR="00F22525" w:rsidRPr="00392F91" w:rsidRDefault="00F22525" w:rsidP="00305D58">
            <w:pPr>
              <w:spacing w:before="40" w:after="40" w:line="360" w:lineRule="exact"/>
              <w:jc w:val="both"/>
              <w:rPr>
                <w:color w:val="000000"/>
                <w:sz w:val="24"/>
                <w:szCs w:val="24"/>
                <w:lang w:val="pt-BR"/>
              </w:rPr>
            </w:pPr>
            <w:r w:rsidRPr="00392F91">
              <w:rPr>
                <w:color w:val="000000"/>
                <w:sz w:val="24"/>
                <w:szCs w:val="24"/>
                <w:lang w:val="pt-BR"/>
              </w:rPr>
              <w:t>1. Hội đồng thẩm định quy hoạch phải có ít nhất 03 thành viên là ủy viên phản biện quy hoạch và có ít nhất 01 thành viên là ủy viên phản biện kết quả đánh giá môi trường chiến lược đối với quy hoạch cần lập báo cáo đánh giá môi trường chiến lược theo quy định của pháp luật về bảo vệ môi trường; có thành viên là ủy viên phản biện sơ đồ, bản đồ quy hoạch nếu cần thiết.</w:t>
            </w:r>
          </w:p>
          <w:p w:rsidR="00F22525" w:rsidRPr="00392F91" w:rsidRDefault="00F22525" w:rsidP="00305D58">
            <w:pPr>
              <w:spacing w:before="40" w:after="40" w:line="360" w:lineRule="exact"/>
              <w:jc w:val="both"/>
              <w:rPr>
                <w:color w:val="000000"/>
                <w:sz w:val="24"/>
                <w:szCs w:val="24"/>
                <w:lang w:val="pt-BR"/>
              </w:rPr>
            </w:pPr>
            <w:r w:rsidRPr="00392F91">
              <w:rPr>
                <w:color w:val="000000"/>
                <w:sz w:val="24"/>
                <w:szCs w:val="24"/>
                <w:lang w:val="pt-BR"/>
              </w:rPr>
              <w:t>2. Ủy viên phản biện quy hoạch phải đáp ứng một trong các điều kiện sau:</w:t>
            </w:r>
          </w:p>
          <w:p w:rsidR="00F22525" w:rsidRPr="00392F91" w:rsidRDefault="00F22525" w:rsidP="00305D58">
            <w:pPr>
              <w:spacing w:before="40" w:after="40" w:line="360" w:lineRule="exact"/>
              <w:jc w:val="both"/>
              <w:rPr>
                <w:color w:val="000000"/>
                <w:sz w:val="24"/>
                <w:szCs w:val="24"/>
                <w:lang w:val="pt-BR"/>
              </w:rPr>
            </w:pPr>
            <w:r w:rsidRPr="00392F91">
              <w:rPr>
                <w:color w:val="000000"/>
                <w:sz w:val="24"/>
                <w:szCs w:val="24"/>
                <w:lang w:val="pt-BR"/>
              </w:rPr>
              <w:t xml:space="preserve">a) Có ít nhất 15 năm kinh nghiệm </w:t>
            </w:r>
            <w:r w:rsidRPr="00392F91">
              <w:rPr>
                <w:color w:val="000000"/>
                <w:sz w:val="24"/>
                <w:szCs w:val="24"/>
                <w:lang w:val="vi-VN"/>
              </w:rPr>
              <w:t>tham gia hoạt động liên quan</w:t>
            </w:r>
            <w:r w:rsidRPr="00392F91">
              <w:rPr>
                <w:color w:val="000000"/>
                <w:sz w:val="24"/>
                <w:szCs w:val="24"/>
              </w:rPr>
              <w:t xml:space="preserve"> đến</w:t>
            </w:r>
            <w:r w:rsidRPr="00392F91">
              <w:rPr>
                <w:color w:val="000000"/>
                <w:sz w:val="24"/>
                <w:szCs w:val="24"/>
                <w:lang w:val="vi-VN"/>
              </w:rPr>
              <w:t xml:space="preserve"> một trong những nội dung quy hoạch</w:t>
            </w:r>
            <w:r w:rsidRPr="00392F91">
              <w:rPr>
                <w:color w:val="000000"/>
                <w:sz w:val="24"/>
                <w:szCs w:val="24"/>
                <w:lang w:val="pt-BR"/>
              </w:rPr>
              <w:t xml:space="preserve"> hoặc quản lý nhà nước về quy hoạch đối với người có bằng đại học chuyên ngành liên quan đến quy hoạch; </w:t>
            </w:r>
          </w:p>
          <w:p w:rsidR="00F22525" w:rsidRPr="00392F91" w:rsidRDefault="00F22525" w:rsidP="00305D58">
            <w:pPr>
              <w:spacing w:before="40" w:after="40" w:line="360" w:lineRule="exact"/>
              <w:jc w:val="both"/>
              <w:rPr>
                <w:color w:val="000000"/>
                <w:sz w:val="24"/>
                <w:szCs w:val="24"/>
                <w:lang w:val="pt-BR"/>
              </w:rPr>
            </w:pPr>
            <w:r w:rsidRPr="00392F91">
              <w:rPr>
                <w:color w:val="000000"/>
                <w:sz w:val="24"/>
                <w:szCs w:val="24"/>
                <w:lang w:val="pt-BR"/>
              </w:rPr>
              <w:t xml:space="preserve">b) Có ít nhất 08 năm kinh nghiệm </w:t>
            </w:r>
            <w:r w:rsidRPr="00392F91">
              <w:rPr>
                <w:color w:val="000000"/>
                <w:sz w:val="24"/>
                <w:szCs w:val="24"/>
                <w:lang w:val="vi-VN"/>
              </w:rPr>
              <w:t xml:space="preserve">tham gia hoạt động </w:t>
            </w:r>
            <w:r w:rsidRPr="00392F91">
              <w:rPr>
                <w:color w:val="000000"/>
                <w:sz w:val="24"/>
                <w:szCs w:val="24"/>
                <w:lang w:val="vi-VN"/>
              </w:rPr>
              <w:lastRenderedPageBreak/>
              <w:t>liên quan</w:t>
            </w:r>
            <w:r w:rsidRPr="00392F91">
              <w:rPr>
                <w:color w:val="000000"/>
                <w:sz w:val="24"/>
                <w:szCs w:val="24"/>
              </w:rPr>
              <w:t xml:space="preserve"> đến</w:t>
            </w:r>
            <w:r w:rsidRPr="00392F91">
              <w:rPr>
                <w:color w:val="000000"/>
                <w:sz w:val="24"/>
                <w:szCs w:val="24"/>
                <w:lang w:val="vi-VN"/>
              </w:rPr>
              <w:t xml:space="preserve"> một trong những nội dung quy hoạch</w:t>
            </w:r>
            <w:r w:rsidRPr="00392F91">
              <w:rPr>
                <w:color w:val="000000"/>
                <w:sz w:val="24"/>
                <w:szCs w:val="24"/>
                <w:lang w:val="pt-BR"/>
              </w:rPr>
              <w:t xml:space="preserve"> hoặc quản lý nhà nước về quy hoạch đối với người có bằng thạc sỹ chuyên ngành liên quan đến quy hoạch;</w:t>
            </w:r>
          </w:p>
          <w:p w:rsidR="00F22525" w:rsidRPr="00392F91" w:rsidRDefault="00F22525" w:rsidP="00305D58">
            <w:pPr>
              <w:tabs>
                <w:tab w:val="left" w:pos="851"/>
              </w:tabs>
              <w:spacing w:before="40" w:after="40" w:line="360" w:lineRule="exact"/>
              <w:jc w:val="both"/>
              <w:rPr>
                <w:color w:val="000000"/>
                <w:sz w:val="24"/>
                <w:szCs w:val="24"/>
                <w:lang w:val="en-GB"/>
              </w:rPr>
            </w:pPr>
            <w:r w:rsidRPr="00392F91">
              <w:rPr>
                <w:color w:val="000000"/>
                <w:sz w:val="24"/>
                <w:szCs w:val="24"/>
                <w:lang w:val="vi-VN"/>
              </w:rPr>
              <w:t xml:space="preserve">c) Có ít nhất 05 năm kinh nghiệm tham gia hoạt động liên quan </w:t>
            </w:r>
            <w:r w:rsidRPr="00392F91">
              <w:rPr>
                <w:color w:val="000000"/>
                <w:sz w:val="24"/>
                <w:szCs w:val="24"/>
              </w:rPr>
              <w:t xml:space="preserve">đến </w:t>
            </w:r>
            <w:r w:rsidRPr="00392F91">
              <w:rPr>
                <w:color w:val="000000"/>
                <w:sz w:val="24"/>
                <w:szCs w:val="24"/>
                <w:lang w:val="vi-VN"/>
              </w:rPr>
              <w:t>một trong những nội dung quy hoạch hoặc quản lý nhà nước về quy hoạch đối với người có bằng tiến sỹ chuyên ngành liên quan đến quy hoạch.</w:t>
            </w:r>
          </w:p>
          <w:p w:rsidR="00F22525" w:rsidRPr="00392F91" w:rsidRDefault="00F22525" w:rsidP="00305D58">
            <w:pPr>
              <w:spacing w:before="40" w:after="40" w:line="360" w:lineRule="exact"/>
              <w:jc w:val="both"/>
              <w:rPr>
                <w:color w:val="000000"/>
                <w:sz w:val="24"/>
                <w:szCs w:val="24"/>
                <w:lang w:val="vi-VN"/>
              </w:rPr>
            </w:pPr>
            <w:r w:rsidRPr="00392F91">
              <w:rPr>
                <w:color w:val="000000"/>
                <w:sz w:val="24"/>
                <w:szCs w:val="24"/>
                <w:lang w:val="vi-VN"/>
              </w:rPr>
              <w:t>3. Ủy viên phản biện kết quả đánh giá môi trường chiến lược đối với quy hoạch phải đáp ứng một trong các điều kiện sau:</w:t>
            </w:r>
          </w:p>
          <w:p w:rsidR="00F22525" w:rsidRPr="00392F91" w:rsidRDefault="00F22525" w:rsidP="00305D58">
            <w:pPr>
              <w:spacing w:before="40" w:after="40" w:line="360" w:lineRule="exact"/>
              <w:jc w:val="both"/>
              <w:rPr>
                <w:color w:val="000000"/>
                <w:sz w:val="24"/>
                <w:szCs w:val="24"/>
                <w:lang w:val="vi-VN"/>
              </w:rPr>
            </w:pPr>
            <w:r w:rsidRPr="00392F91">
              <w:rPr>
                <w:color w:val="000000"/>
                <w:sz w:val="24"/>
                <w:szCs w:val="24"/>
                <w:lang w:val="vi-VN"/>
              </w:rPr>
              <w:t xml:space="preserve">a) Có ít nhất 15 năm kinh nghiệm tham gia hoạt động về bảo vệ môi trường hoặc quản lý nhà nước về tài nguyên, môi trường đối với người có bằng đại học chuyên ngành liên quan đến tài nguyên, môi trường; </w:t>
            </w:r>
          </w:p>
          <w:p w:rsidR="00F22525" w:rsidRPr="00392F91" w:rsidRDefault="00F22525" w:rsidP="00305D58">
            <w:pPr>
              <w:spacing w:before="40" w:after="40" w:line="360" w:lineRule="exact"/>
              <w:jc w:val="both"/>
              <w:rPr>
                <w:color w:val="000000"/>
                <w:sz w:val="24"/>
                <w:szCs w:val="24"/>
                <w:lang w:val="vi-VN"/>
              </w:rPr>
            </w:pPr>
            <w:r w:rsidRPr="00392F91">
              <w:rPr>
                <w:color w:val="000000"/>
                <w:sz w:val="24"/>
                <w:szCs w:val="24"/>
                <w:lang w:val="vi-VN"/>
              </w:rPr>
              <w:t xml:space="preserve">b) Có ít nhất 08 năm kinh nghiệm tham gia hoạt động về bảo vệ môi trường hoặc quản lý nhà nước về tài nguyên, môi trường đối với người có bằng thạc sỹ chuyên ngành liên quan đến tài nguyên, môi trường; </w:t>
            </w:r>
          </w:p>
          <w:p w:rsidR="00F22525" w:rsidRPr="00392F91" w:rsidRDefault="00F22525" w:rsidP="00305D58">
            <w:pPr>
              <w:spacing w:before="40" w:after="40" w:line="360" w:lineRule="exact"/>
              <w:jc w:val="both"/>
              <w:rPr>
                <w:color w:val="000000"/>
                <w:sz w:val="24"/>
                <w:szCs w:val="24"/>
                <w:lang w:val="vi-VN"/>
              </w:rPr>
            </w:pPr>
            <w:r w:rsidRPr="00392F91">
              <w:rPr>
                <w:color w:val="000000"/>
                <w:sz w:val="24"/>
                <w:szCs w:val="24"/>
                <w:lang w:val="vi-VN"/>
              </w:rPr>
              <w:t xml:space="preserve">c) Có ít nhất 05 năm kinh nghiệm tham gia hoạt động về bảo vệ môi trường hoặc quản lý nhà nước về tài nguyên, môi trường đối với người có bằng tiến sỹ </w:t>
            </w:r>
            <w:r w:rsidRPr="00392F91">
              <w:rPr>
                <w:color w:val="000000"/>
                <w:sz w:val="24"/>
                <w:szCs w:val="24"/>
                <w:lang w:val="vi-VN"/>
              </w:rPr>
              <w:lastRenderedPageBreak/>
              <w:t>chuyên ngành l</w:t>
            </w:r>
            <w:r w:rsidRPr="00392F91">
              <w:rPr>
                <w:color w:val="000000"/>
                <w:sz w:val="24"/>
                <w:szCs w:val="24"/>
              </w:rPr>
              <w:t>i</w:t>
            </w:r>
            <w:r w:rsidRPr="00392F91">
              <w:rPr>
                <w:color w:val="000000"/>
                <w:sz w:val="24"/>
                <w:szCs w:val="24"/>
                <w:lang w:val="vi-VN"/>
              </w:rPr>
              <w:t>ên quan đến tài nguyên, môi trường.</w:t>
            </w:r>
          </w:p>
          <w:p w:rsidR="00F22525" w:rsidRPr="00392F91" w:rsidRDefault="00F22525" w:rsidP="00305D58">
            <w:pPr>
              <w:spacing w:before="40" w:after="40" w:line="360" w:lineRule="exact"/>
              <w:jc w:val="both"/>
              <w:rPr>
                <w:color w:val="000000"/>
                <w:sz w:val="24"/>
                <w:szCs w:val="24"/>
                <w:lang w:val="vi-VN"/>
              </w:rPr>
            </w:pPr>
            <w:r w:rsidRPr="00392F91">
              <w:rPr>
                <w:color w:val="000000"/>
                <w:sz w:val="24"/>
                <w:szCs w:val="24"/>
                <w:lang w:val="vi-VN"/>
              </w:rPr>
              <w:t xml:space="preserve">4. Ủy viên phản biện sơ đồ, bản đồ quy hoạch phải đáp ứng điều kiện về năng lực theo quy định của pháp luật về đo đạc bản đồ và pháp luật khác có liên quan. </w:t>
            </w:r>
          </w:p>
          <w:p w:rsidR="00F22525" w:rsidRPr="00392F91" w:rsidRDefault="00F22525" w:rsidP="00305D58">
            <w:pPr>
              <w:spacing w:before="40" w:after="40" w:line="360" w:lineRule="exact"/>
              <w:jc w:val="both"/>
              <w:rPr>
                <w:color w:val="000000"/>
                <w:sz w:val="24"/>
                <w:szCs w:val="24"/>
                <w:lang w:val="pt-BR"/>
              </w:rPr>
            </w:pPr>
            <w:r w:rsidRPr="00392F91">
              <w:rPr>
                <w:color w:val="000000"/>
                <w:sz w:val="24"/>
                <w:szCs w:val="24"/>
                <w:lang w:val="pt-BR"/>
              </w:rPr>
              <w:t>5. Trách nhiệm và quyền hạn của ủy viên phản biện:</w:t>
            </w:r>
          </w:p>
          <w:p w:rsidR="00F22525" w:rsidRPr="00392F91" w:rsidRDefault="00F22525" w:rsidP="00305D58">
            <w:pPr>
              <w:tabs>
                <w:tab w:val="left" w:pos="851"/>
              </w:tabs>
              <w:spacing w:before="40" w:after="40" w:line="360" w:lineRule="exact"/>
              <w:jc w:val="both"/>
              <w:rPr>
                <w:color w:val="000000"/>
                <w:sz w:val="24"/>
                <w:szCs w:val="24"/>
              </w:rPr>
            </w:pPr>
            <w:r w:rsidRPr="00392F91">
              <w:rPr>
                <w:color w:val="000000"/>
                <w:sz w:val="24"/>
                <w:szCs w:val="24"/>
                <w:lang w:val="pt-BR"/>
              </w:rPr>
              <w:t xml:space="preserve">a) </w:t>
            </w:r>
            <w:r w:rsidRPr="00392F91">
              <w:rPr>
                <w:color w:val="000000"/>
                <w:sz w:val="24"/>
                <w:szCs w:val="24"/>
              </w:rPr>
              <w:t>Tham gia ý kiến thẩm định bằng văn bản đối với hồ sơ trình thẩm định quy hoạch theo quy định tại Điều 32 Luật Quy hoạch và nội dung quy định tại khoản 2 Điều 27 Luật Bảo vệ môi trường; tham gia ý kiến tại phiên họp của Hội đồng thẩm định quy hoạch về lĩnh vực chuyên môn và vấn đề chung; biểu quyết bằng phiếu đánh giá tại phiên họp của Hội đồng thẩm định quy hoạch đối với hồ sơ trình thẩm định quy hoạch và dự thảo báo cáo thẩm định quy hoạch; rà soát các nội dung đã được tiếp thu, giải trình trong hồ sơ quy hoạch theo báo cáo thẩm định quy hoạch; chịu trách nhiệm trước Chủ tịch Hội đồng thẩm định quy hoạch và trước pháp luật về những ý kiến tham gia thẩm định đối với hồ sơ trình thẩm định quy hoạch;</w:t>
            </w:r>
          </w:p>
          <w:p w:rsidR="00F22525" w:rsidRPr="00392F91" w:rsidRDefault="00F22525" w:rsidP="00305D58">
            <w:pPr>
              <w:tabs>
                <w:tab w:val="left" w:pos="851"/>
              </w:tabs>
              <w:spacing w:before="40" w:after="40" w:line="360" w:lineRule="exact"/>
              <w:jc w:val="both"/>
              <w:rPr>
                <w:color w:val="000000"/>
                <w:sz w:val="24"/>
                <w:szCs w:val="24"/>
                <w:lang w:val="en-GB"/>
              </w:rPr>
            </w:pPr>
            <w:r w:rsidRPr="00392F91">
              <w:rPr>
                <w:color w:val="000000"/>
                <w:sz w:val="24"/>
                <w:szCs w:val="24"/>
                <w:lang w:val="pt-BR"/>
              </w:rPr>
              <w:t xml:space="preserve">b) </w:t>
            </w:r>
            <w:r w:rsidRPr="00392F91">
              <w:rPr>
                <w:color w:val="000000"/>
                <w:sz w:val="24"/>
                <w:szCs w:val="24"/>
                <w:lang w:val="vi-VN"/>
              </w:rPr>
              <w:t xml:space="preserve">Thực hiện trách nhiệm và quyền hạn của thành </w:t>
            </w:r>
            <w:r w:rsidRPr="00392F91">
              <w:rPr>
                <w:color w:val="000000"/>
                <w:sz w:val="24"/>
                <w:szCs w:val="24"/>
                <w:lang w:val="vi-VN"/>
              </w:rPr>
              <w:lastRenderedPageBreak/>
              <w:t xml:space="preserve">viên Hội đồng thẩm định quy hoạch quy định tại điểm a, c và d khoản 2 Điều 33 Nghị định này; </w:t>
            </w:r>
          </w:p>
          <w:p w:rsidR="00F22525" w:rsidRPr="00392F91" w:rsidRDefault="00F22525" w:rsidP="00305D58">
            <w:pPr>
              <w:spacing w:before="40" w:after="40" w:line="360" w:lineRule="exact"/>
              <w:jc w:val="both"/>
              <w:rPr>
                <w:color w:val="000000"/>
                <w:sz w:val="24"/>
                <w:szCs w:val="24"/>
                <w:lang w:val="pt-BR"/>
              </w:rPr>
            </w:pPr>
            <w:r w:rsidRPr="00392F91">
              <w:rPr>
                <w:color w:val="000000"/>
                <w:sz w:val="24"/>
                <w:szCs w:val="24"/>
                <w:lang w:val="pt-BR"/>
              </w:rPr>
              <w:t>c) Được nhận thù lao phản biện quy hoạch theo quy định;</w:t>
            </w:r>
          </w:p>
          <w:p w:rsidR="00F22525" w:rsidRPr="00392F91" w:rsidRDefault="00F22525" w:rsidP="00305D58">
            <w:pPr>
              <w:spacing w:before="40" w:after="40" w:line="360" w:lineRule="exact"/>
              <w:jc w:val="both"/>
              <w:rPr>
                <w:color w:val="000000"/>
                <w:sz w:val="24"/>
                <w:szCs w:val="24"/>
                <w:lang w:val="pt-BR"/>
              </w:rPr>
            </w:pPr>
            <w:r w:rsidRPr="00392F91">
              <w:rPr>
                <w:color w:val="000000"/>
                <w:sz w:val="24"/>
                <w:szCs w:val="24"/>
                <w:lang w:val="pt-BR"/>
              </w:rPr>
              <w:t>d) Ủy viên phản biện không được tiếp xúc với tổ chức, cá nhân tư vấn lập quy hoạch cho đến khi công việc phản biện hoàn tất.</w:t>
            </w:r>
          </w:p>
        </w:tc>
        <w:tc>
          <w:tcPr>
            <w:tcW w:w="1972" w:type="pct"/>
          </w:tcPr>
          <w:p w:rsidR="004E4282" w:rsidRPr="004E4282" w:rsidRDefault="004E4282" w:rsidP="004E4282">
            <w:pPr>
              <w:widowControl w:val="0"/>
              <w:spacing w:before="40" w:after="40" w:line="360" w:lineRule="exact"/>
              <w:jc w:val="both"/>
              <w:rPr>
                <w:b/>
                <w:bCs/>
                <w:color w:val="000000"/>
                <w:sz w:val="24"/>
                <w:szCs w:val="24"/>
                <w:lang w:val="pt-BR"/>
              </w:rPr>
            </w:pPr>
            <w:r w:rsidRPr="004E4282">
              <w:rPr>
                <w:b/>
                <w:bCs/>
                <w:color w:val="000000"/>
                <w:sz w:val="24"/>
                <w:szCs w:val="24"/>
                <w:lang w:val="pt-BR"/>
              </w:rPr>
              <w:lastRenderedPageBreak/>
              <w:t>Điều 35. Điều kiện đối với chuyên gia là ủy viên phản biện</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1. Chuyên gia là ủy viên phản biện quy hoạch không được tham gia lập quy hoạch đối với quy hoạch được mời phản biện và phải đáp ứng một trong các điều kiện sau:</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 xml:space="preserve">a) Có ít nhất 15 năm kinh nghiệm tham gia hoạt động liên quan đến một trong những nội dung quy hoạch hoặc quản lý nhà nước về quy hoạch đối với người có bằng đại học chuyên ngành liên quan đến quy hoạch; </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b) Có ít nhất 08 năm kinh nghiệm tham gia hoạt động liên quan đến một trong những nội dung quy hoạch hoặc quản lý nhà nước về quy hoạch đối với người có bằng thạc sỹ trở lên chuyên ngành liên quan đến quy hoạch;</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c) Có ít nhất 05 năm kinh nghiệm tham gia hoạt động liên quan đến một trong những nội dung quy hoạch hoặc quản lý nhà nước về quy hoạch đối với người có bằng tiến sỹ chuyên ngành liên quan đến quy hoạch.</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lastRenderedPageBreak/>
              <w:t>2. Chuyên gia là ủy viên phản biện kết quả đánh giá môi trường chiến lược đối với quy hoạch không được tham gia lập đánh giá môi trường chiến lược của quy hoạch được mời phản biện và phải đáp ứng một trong các điều kiện sau:</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 xml:space="preserve">a) Có ít nhất 15 năm kinh nghiệm tham gia hoạt động về bảo vệ môi trường hoặc quản lý nhà nước về tài nguyên, môi trường đối với người có bằng đại học chuyên ngành liên quan đến tài nguyên, môi trường; </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 xml:space="preserve">b) Có ít nhất 08 năm kinh nghiệm tham gia hoạt động về bảo vệ môi trường hoặc quản lý nhà nước về tài nguyên, môi trường đối với người có bằng thạc sỹ chuyên ngành liên quan đến tài nguyên, môi trường; </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c) Có ít nhất 05 năm kinh nghiệm tham gia hoạt động về bảo vệ môi trường hoặc quản lý nhà nước về tài nguyên, môi trường đối với người có bằng tiến sỹ chuyên ngành liên quan đến tài nguyên, môi trường.</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 xml:space="preserve">3. Chuyên gia là ủy viên phản biện về sơ đồ và cơ sở dữ liệu về quy hoạch phải có bằng đại học trở lên chuyên ngành liên quan đến đo đạc và bản đồ, không được tham gia xây dựng sơ đồ, cơ sở dữ liệu của quy hoạch được mời phản biện và phải có thời gian ít nhất là 05 năm liên tục tham gia hoạt </w:t>
            </w:r>
            <w:r w:rsidRPr="004E4282">
              <w:rPr>
                <w:bCs/>
                <w:color w:val="000000"/>
                <w:sz w:val="24"/>
                <w:szCs w:val="24"/>
                <w:lang w:val="pt-BR"/>
              </w:rPr>
              <w:lastRenderedPageBreak/>
              <w:t>động đo đạc và bản đồ.</w:t>
            </w:r>
          </w:p>
          <w:p w:rsidR="00F22525" w:rsidRPr="00392F91" w:rsidRDefault="00F22525" w:rsidP="00093711">
            <w:pPr>
              <w:widowControl w:val="0"/>
              <w:spacing w:before="40" w:after="40" w:line="360" w:lineRule="exact"/>
              <w:jc w:val="both"/>
              <w:rPr>
                <w:color w:val="000000"/>
                <w:sz w:val="24"/>
                <w:szCs w:val="24"/>
                <w:lang w:val="pt-BR"/>
              </w:rPr>
            </w:pPr>
          </w:p>
        </w:tc>
        <w:tc>
          <w:tcPr>
            <w:tcW w:w="1284" w:type="pct"/>
          </w:tcPr>
          <w:p w:rsidR="00F22525" w:rsidRPr="00F22525" w:rsidRDefault="00F22525" w:rsidP="00F22525">
            <w:pPr>
              <w:pStyle w:val="Heading2"/>
              <w:keepNext w:val="0"/>
              <w:widowControl w:val="0"/>
              <w:spacing w:before="40" w:after="40" w:line="360" w:lineRule="exact"/>
              <w:ind w:firstLine="0"/>
              <w:rPr>
                <w:b w:val="0"/>
                <w:sz w:val="24"/>
                <w:szCs w:val="24"/>
                <w:lang/>
              </w:rPr>
            </w:pPr>
            <w:r w:rsidRPr="00F22525">
              <w:rPr>
                <w:b w:val="0"/>
                <w:sz w:val="24"/>
                <w:szCs w:val="24"/>
                <w:lang/>
              </w:rPr>
              <w:lastRenderedPageBreak/>
              <w:t>- Dự thảo Nghị định đã chuyển quy định về số lượng ủy viên phản biện trong Hội đồng thẩm định quy hoạch lên điều quy định về thành phần Hội đồng thẩm định.</w:t>
            </w:r>
          </w:p>
          <w:p w:rsidR="00F22525" w:rsidRPr="00F22525" w:rsidRDefault="00F22525" w:rsidP="00F22525">
            <w:pPr>
              <w:spacing w:before="40" w:after="40" w:line="360" w:lineRule="exact"/>
              <w:jc w:val="both"/>
              <w:rPr>
                <w:sz w:val="24"/>
                <w:szCs w:val="24"/>
                <w:lang/>
              </w:rPr>
            </w:pPr>
            <w:r w:rsidRPr="00F22525">
              <w:rPr>
                <w:sz w:val="24"/>
                <w:szCs w:val="24"/>
                <w:lang/>
              </w:rPr>
              <w:t>- Dự thảo Nghị định có kế thừa quy định về điều kiện năng lực của ủy viên phản biện tại quy định hiện hành.</w:t>
            </w:r>
          </w:p>
          <w:p w:rsidR="00F22525" w:rsidRPr="00F22525" w:rsidRDefault="00F22525" w:rsidP="00F22525">
            <w:pPr>
              <w:spacing w:before="40" w:after="40" w:line="360" w:lineRule="exact"/>
              <w:jc w:val="both"/>
              <w:rPr>
                <w:sz w:val="24"/>
                <w:szCs w:val="24"/>
                <w:lang/>
              </w:rPr>
            </w:pPr>
            <w:r w:rsidRPr="00F22525">
              <w:rPr>
                <w:sz w:val="24"/>
                <w:szCs w:val="24"/>
                <w:lang/>
              </w:rPr>
              <w:t>- Tách nội dung quy định về trách nhiệm của ủy viên phản biện thành một điều riêng</w:t>
            </w:r>
          </w:p>
        </w:tc>
      </w:tr>
      <w:tr w:rsidR="00F22525" w:rsidRPr="00392F91" w:rsidTr="00420D2D">
        <w:tc>
          <w:tcPr>
            <w:tcW w:w="1744" w:type="pct"/>
          </w:tcPr>
          <w:p w:rsidR="00F22525" w:rsidRPr="00392F91" w:rsidRDefault="00F22525" w:rsidP="00093711">
            <w:pPr>
              <w:spacing w:before="40" w:after="40" w:line="360" w:lineRule="exact"/>
              <w:jc w:val="both"/>
              <w:rPr>
                <w:color w:val="000000"/>
                <w:sz w:val="24"/>
                <w:szCs w:val="24"/>
                <w:lang w:val="pt-BR"/>
              </w:rPr>
            </w:pPr>
          </w:p>
        </w:tc>
        <w:tc>
          <w:tcPr>
            <w:tcW w:w="1972" w:type="pct"/>
          </w:tcPr>
          <w:p w:rsidR="004E4282" w:rsidRPr="004E4282" w:rsidRDefault="004E4282" w:rsidP="004E4282">
            <w:pPr>
              <w:widowControl w:val="0"/>
              <w:spacing w:after="120" w:line="340" w:lineRule="exact"/>
              <w:jc w:val="both"/>
              <w:rPr>
                <w:b/>
                <w:bCs/>
                <w:color w:val="000000"/>
                <w:sz w:val="24"/>
                <w:szCs w:val="24"/>
                <w:lang w:val="pt-BR"/>
              </w:rPr>
            </w:pPr>
            <w:r w:rsidRPr="004E4282">
              <w:rPr>
                <w:b/>
                <w:bCs/>
                <w:color w:val="000000"/>
                <w:sz w:val="24"/>
                <w:szCs w:val="24"/>
                <w:lang w:val="pt-BR"/>
              </w:rPr>
              <w:t>Điều 36. Trách nhiệm và quyền hạn của ủy viên phản biện</w:t>
            </w:r>
          </w:p>
          <w:p w:rsidR="004E4282" w:rsidRPr="004E4282" w:rsidRDefault="004E4282" w:rsidP="004E4282">
            <w:pPr>
              <w:widowControl w:val="0"/>
              <w:spacing w:after="120" w:line="340" w:lineRule="exact"/>
              <w:jc w:val="both"/>
              <w:rPr>
                <w:color w:val="000000"/>
                <w:sz w:val="24"/>
                <w:szCs w:val="24"/>
                <w:lang w:val="pt-BR"/>
              </w:rPr>
            </w:pPr>
            <w:r w:rsidRPr="004E4282">
              <w:rPr>
                <w:color w:val="000000"/>
                <w:sz w:val="24"/>
                <w:szCs w:val="24"/>
                <w:lang w:val="pt-BR"/>
              </w:rPr>
              <w:t xml:space="preserve">1. Tham gia ý kiến phản biện bằng văn bản đối với nội dung cơ quan thường trực Hội đồng thẩm định đề nghị phản biện trong hồ sơ trình thẩm định quy hoạch, bảo đảm đáp ứng thời hạn theo yêu cầu. </w:t>
            </w:r>
          </w:p>
          <w:p w:rsidR="004E4282" w:rsidRPr="004E4282" w:rsidRDefault="004E4282" w:rsidP="004E4282">
            <w:pPr>
              <w:widowControl w:val="0"/>
              <w:spacing w:after="120" w:line="340" w:lineRule="exact"/>
              <w:jc w:val="both"/>
              <w:rPr>
                <w:color w:val="000000"/>
                <w:sz w:val="24"/>
                <w:szCs w:val="24"/>
                <w:lang w:val="pt-BR"/>
              </w:rPr>
            </w:pPr>
            <w:r w:rsidRPr="004E4282">
              <w:rPr>
                <w:color w:val="000000"/>
                <w:sz w:val="24"/>
                <w:szCs w:val="24"/>
                <w:lang w:val="pt-BR"/>
              </w:rPr>
              <w:t xml:space="preserve">2. Tham dự các phiên họp của Hội đồng thẩm định; tham gia ý kiến tại phiên họp của Hội đồng thẩm định về nội dung phản biện và các vấn đề chung. </w:t>
            </w:r>
          </w:p>
          <w:p w:rsidR="004E4282" w:rsidRPr="004E4282" w:rsidRDefault="004E4282" w:rsidP="004E4282">
            <w:pPr>
              <w:widowControl w:val="0"/>
              <w:spacing w:after="120" w:line="340" w:lineRule="exact"/>
              <w:jc w:val="both"/>
              <w:rPr>
                <w:color w:val="000000"/>
                <w:spacing w:val="-2"/>
                <w:sz w:val="24"/>
                <w:szCs w:val="24"/>
                <w:lang w:val="pt-BR"/>
              </w:rPr>
            </w:pPr>
            <w:r w:rsidRPr="004E4282">
              <w:rPr>
                <w:color w:val="000000"/>
                <w:spacing w:val="-2"/>
                <w:sz w:val="24"/>
                <w:szCs w:val="24"/>
                <w:lang w:val="pt-BR"/>
              </w:rPr>
              <w:t xml:space="preserve">3. Biểu quyết bằng phiếu đánh giá đối với hồ sơ trình thẩm định quy hoạch và dự thảo báo cáo thẩm định quy hoạch. </w:t>
            </w:r>
          </w:p>
          <w:p w:rsidR="004E4282" w:rsidRPr="004E4282" w:rsidRDefault="004E4282" w:rsidP="004E4282">
            <w:pPr>
              <w:widowControl w:val="0"/>
              <w:spacing w:after="120" w:line="340" w:lineRule="exact"/>
              <w:jc w:val="both"/>
              <w:rPr>
                <w:color w:val="000000"/>
                <w:spacing w:val="-2"/>
                <w:sz w:val="24"/>
                <w:szCs w:val="24"/>
                <w:lang w:val="pt-BR"/>
              </w:rPr>
            </w:pPr>
            <w:r w:rsidRPr="004E4282">
              <w:rPr>
                <w:color w:val="000000"/>
                <w:spacing w:val="-2"/>
                <w:sz w:val="24"/>
                <w:szCs w:val="24"/>
                <w:lang w:val="pt-BR"/>
              </w:rPr>
              <w:t xml:space="preserve">4. Chịu trách nhiệm trước Chủ tịch Hội đồng thẩm định và trước pháp luật về những ý kiến tham gia đối với nội dung </w:t>
            </w:r>
            <w:r w:rsidRPr="004E4282">
              <w:rPr>
                <w:color w:val="000000"/>
                <w:spacing w:val="-2"/>
                <w:sz w:val="24"/>
                <w:szCs w:val="24"/>
                <w:lang w:val="pt-BR"/>
              </w:rPr>
              <w:lastRenderedPageBreak/>
              <w:t xml:space="preserve">phản biện. </w:t>
            </w:r>
          </w:p>
          <w:p w:rsidR="00F22525" w:rsidRPr="004E4282" w:rsidRDefault="004E4282" w:rsidP="004E4282">
            <w:pPr>
              <w:widowControl w:val="0"/>
              <w:spacing w:after="120" w:line="340" w:lineRule="exact"/>
              <w:jc w:val="both"/>
              <w:rPr>
                <w:color w:val="000000"/>
                <w:sz w:val="24"/>
                <w:szCs w:val="24"/>
                <w:lang w:val="pt-BR"/>
              </w:rPr>
            </w:pPr>
            <w:r w:rsidRPr="004E4282">
              <w:rPr>
                <w:color w:val="000000"/>
                <w:sz w:val="24"/>
                <w:szCs w:val="24"/>
                <w:lang w:val="pt-BR"/>
              </w:rPr>
              <w:t>5. Được nhận thù lao phản biện theo quy định.</w:t>
            </w:r>
          </w:p>
        </w:tc>
        <w:tc>
          <w:tcPr>
            <w:tcW w:w="1284" w:type="pct"/>
          </w:tcPr>
          <w:p w:rsidR="00F22525" w:rsidRPr="00F22525" w:rsidRDefault="00F22525" w:rsidP="00F22525">
            <w:pPr>
              <w:pStyle w:val="Heading2"/>
              <w:keepNext w:val="0"/>
              <w:widowControl w:val="0"/>
              <w:spacing w:before="40" w:after="40" w:line="360" w:lineRule="exact"/>
              <w:ind w:firstLine="0"/>
              <w:rPr>
                <w:b w:val="0"/>
                <w:sz w:val="24"/>
                <w:szCs w:val="24"/>
                <w:lang/>
              </w:rPr>
            </w:pPr>
            <w:r>
              <w:rPr>
                <w:b w:val="0"/>
                <w:sz w:val="24"/>
                <w:szCs w:val="24"/>
                <w:lang/>
              </w:rPr>
              <w:lastRenderedPageBreak/>
              <w:t xml:space="preserve">- </w:t>
            </w:r>
            <w:r w:rsidRPr="00F22525">
              <w:rPr>
                <w:b w:val="0"/>
                <w:sz w:val="24"/>
                <w:szCs w:val="24"/>
                <w:lang/>
              </w:rPr>
              <w:t>Dự thảo Nghị định tách nội dung quy định về trách nhiệm của ủy viên phản biện thành một điều riêng đễ dễ theo dõi.</w:t>
            </w:r>
          </w:p>
          <w:p w:rsidR="00F22525" w:rsidRPr="00F22525" w:rsidRDefault="00F22525" w:rsidP="00F22525">
            <w:pPr>
              <w:jc w:val="both"/>
              <w:rPr>
                <w:sz w:val="24"/>
                <w:szCs w:val="24"/>
                <w:lang/>
              </w:rPr>
            </w:pPr>
            <w:r w:rsidRPr="00F22525">
              <w:rPr>
                <w:sz w:val="24"/>
                <w:szCs w:val="24"/>
                <w:lang/>
              </w:rPr>
              <w:t>- Bỏ quy định về “</w:t>
            </w:r>
            <w:r w:rsidRPr="00F22525">
              <w:rPr>
                <w:color w:val="000000"/>
                <w:sz w:val="24"/>
                <w:szCs w:val="24"/>
                <w:lang w:val="pt-BR"/>
              </w:rPr>
              <w:t>Ủy viên phản biện không được tiếp xúc với tổ chức, cá nhân tư vấn lập quy hoạch cho đến khi công việc phản biện hoàn tất” do không phù hợp với thực tiễn.</w:t>
            </w:r>
          </w:p>
        </w:tc>
      </w:tr>
      <w:tr w:rsidR="00F22525" w:rsidRPr="00392F91" w:rsidTr="00420D2D">
        <w:tc>
          <w:tcPr>
            <w:tcW w:w="1744" w:type="pct"/>
          </w:tcPr>
          <w:p w:rsidR="00F22525" w:rsidRPr="00392F91" w:rsidRDefault="00F22525" w:rsidP="00093711">
            <w:pPr>
              <w:tabs>
                <w:tab w:val="left" w:pos="851"/>
              </w:tabs>
              <w:spacing w:before="40" w:after="40" w:line="360" w:lineRule="exact"/>
              <w:jc w:val="both"/>
              <w:rPr>
                <w:b/>
                <w:bCs/>
                <w:color w:val="000000"/>
                <w:sz w:val="24"/>
                <w:szCs w:val="24"/>
                <w:lang w:val="vi-VN"/>
              </w:rPr>
            </w:pPr>
            <w:r w:rsidRPr="00392F91">
              <w:rPr>
                <w:b/>
                <w:bCs/>
                <w:color w:val="000000"/>
                <w:sz w:val="24"/>
                <w:szCs w:val="24"/>
              </w:rPr>
              <w:lastRenderedPageBreak/>
              <w:t xml:space="preserve">Điều 33a. </w:t>
            </w:r>
            <w:bookmarkStart w:id="19" w:name="_Hlk137473755"/>
            <w:r w:rsidRPr="00392F91">
              <w:rPr>
                <w:b/>
                <w:bCs/>
                <w:color w:val="000000"/>
                <w:sz w:val="24"/>
                <w:szCs w:val="24"/>
                <w:lang w:val="vi-VN"/>
              </w:rPr>
              <w:t xml:space="preserve">Trách nhiệm của </w:t>
            </w:r>
            <w:r w:rsidRPr="00392F91">
              <w:rPr>
                <w:b/>
                <w:bCs/>
                <w:color w:val="000000"/>
                <w:sz w:val="24"/>
                <w:szCs w:val="24"/>
              </w:rPr>
              <w:t>B</w:t>
            </w:r>
            <w:r w:rsidRPr="00392F91">
              <w:rPr>
                <w:b/>
                <w:bCs/>
                <w:color w:val="000000"/>
                <w:sz w:val="24"/>
                <w:szCs w:val="24"/>
                <w:lang w:val="vi-VN"/>
              </w:rPr>
              <w:t xml:space="preserve">ộ, cơ quan ngang </w:t>
            </w:r>
            <w:r w:rsidRPr="00392F91">
              <w:rPr>
                <w:b/>
                <w:bCs/>
                <w:color w:val="000000"/>
                <w:sz w:val="24"/>
                <w:szCs w:val="24"/>
              </w:rPr>
              <w:t>b</w:t>
            </w:r>
            <w:r w:rsidRPr="00392F91">
              <w:rPr>
                <w:b/>
                <w:bCs/>
                <w:color w:val="000000"/>
                <w:sz w:val="24"/>
                <w:szCs w:val="24"/>
                <w:lang w:val="vi-VN"/>
              </w:rPr>
              <w:t xml:space="preserve">ộ </w:t>
            </w:r>
            <w:r w:rsidRPr="00392F91">
              <w:rPr>
                <w:b/>
                <w:bCs/>
                <w:color w:val="000000"/>
                <w:sz w:val="24"/>
                <w:szCs w:val="24"/>
              </w:rPr>
              <w:t>có đại diện là thành viên</w:t>
            </w:r>
            <w:r w:rsidRPr="00392F91">
              <w:rPr>
                <w:b/>
                <w:bCs/>
                <w:color w:val="000000"/>
                <w:sz w:val="24"/>
                <w:szCs w:val="24"/>
                <w:lang w:val="vi-VN"/>
              </w:rPr>
              <w:t xml:space="preserve"> Hội đồng thẩm định quy hoạch </w:t>
            </w:r>
            <w:bookmarkEnd w:id="19"/>
          </w:p>
          <w:p w:rsidR="00F22525" w:rsidRPr="00392F91" w:rsidRDefault="00F22525" w:rsidP="00093711">
            <w:pPr>
              <w:tabs>
                <w:tab w:val="left" w:pos="851"/>
              </w:tabs>
              <w:spacing w:before="40" w:after="40" w:line="360" w:lineRule="exact"/>
              <w:jc w:val="both"/>
              <w:rPr>
                <w:color w:val="000000"/>
                <w:sz w:val="24"/>
                <w:szCs w:val="24"/>
              </w:rPr>
            </w:pPr>
            <w:r w:rsidRPr="00392F91">
              <w:rPr>
                <w:color w:val="000000"/>
                <w:sz w:val="24"/>
                <w:szCs w:val="24"/>
                <w:lang w:val="vi-VN"/>
              </w:rPr>
              <w:t xml:space="preserve">1. Bộ, cơ quan ngang </w:t>
            </w:r>
            <w:r w:rsidRPr="00392F91">
              <w:rPr>
                <w:color w:val="000000"/>
                <w:sz w:val="24"/>
                <w:szCs w:val="24"/>
              </w:rPr>
              <w:t>b</w:t>
            </w:r>
            <w:r w:rsidRPr="00392F91">
              <w:rPr>
                <w:color w:val="000000"/>
                <w:sz w:val="24"/>
                <w:szCs w:val="24"/>
                <w:lang w:val="vi-VN"/>
              </w:rPr>
              <w:t>ộ có đại diện là thành viên Hội đồng thẩm định quy hoạch</w:t>
            </w:r>
            <w:r w:rsidRPr="00392F91">
              <w:rPr>
                <w:color w:val="000000"/>
                <w:sz w:val="24"/>
                <w:szCs w:val="24"/>
              </w:rPr>
              <w:t xml:space="preserve"> có trách nhiệm:</w:t>
            </w:r>
          </w:p>
          <w:p w:rsidR="00F22525" w:rsidRPr="00392F91" w:rsidRDefault="00F22525" w:rsidP="00093711">
            <w:pPr>
              <w:tabs>
                <w:tab w:val="left" w:pos="851"/>
              </w:tabs>
              <w:spacing w:before="40" w:after="40" w:line="360" w:lineRule="exact"/>
              <w:jc w:val="both"/>
              <w:rPr>
                <w:color w:val="000000"/>
                <w:sz w:val="24"/>
                <w:szCs w:val="24"/>
                <w:lang w:val="vi-VN"/>
              </w:rPr>
            </w:pPr>
            <w:r w:rsidRPr="00392F91">
              <w:rPr>
                <w:color w:val="000000"/>
                <w:sz w:val="24"/>
                <w:szCs w:val="24"/>
              </w:rPr>
              <w:t xml:space="preserve">a) </w:t>
            </w:r>
            <w:r w:rsidRPr="00392F91">
              <w:rPr>
                <w:color w:val="000000"/>
                <w:sz w:val="24"/>
                <w:szCs w:val="24"/>
                <w:lang w:val="vi-VN"/>
              </w:rPr>
              <w:t xml:space="preserve">Tham gia ý kiến thẩm định bằng văn bản đối với hồ sơ trình thẩm định quy hoạch về các nội dung thuộc phạm vi quản lý của </w:t>
            </w:r>
            <w:r w:rsidRPr="00392F91">
              <w:rPr>
                <w:color w:val="000000"/>
                <w:sz w:val="24"/>
                <w:szCs w:val="24"/>
              </w:rPr>
              <w:t>B</w:t>
            </w:r>
            <w:r w:rsidRPr="00392F91">
              <w:rPr>
                <w:color w:val="000000"/>
                <w:sz w:val="24"/>
                <w:szCs w:val="24"/>
                <w:lang w:val="vi-VN"/>
              </w:rPr>
              <w:t xml:space="preserve">ộ, cơ quan ngang </w:t>
            </w:r>
            <w:r w:rsidRPr="00392F91">
              <w:rPr>
                <w:color w:val="000000"/>
                <w:sz w:val="24"/>
                <w:szCs w:val="24"/>
              </w:rPr>
              <w:t>b</w:t>
            </w:r>
            <w:r w:rsidRPr="00392F91">
              <w:rPr>
                <w:color w:val="000000"/>
                <w:sz w:val="24"/>
                <w:szCs w:val="24"/>
                <w:lang w:val="vi-VN"/>
              </w:rPr>
              <w:t>ộ</w:t>
            </w:r>
            <w:r w:rsidRPr="00392F91">
              <w:rPr>
                <w:color w:val="000000"/>
                <w:sz w:val="24"/>
                <w:szCs w:val="24"/>
              </w:rPr>
              <w:t>; có ý kiến rà soát bằng văn bản về các nội dung tiếp thu, giải trình ý kiến thẩm định trong hồ sơ quy hoạch theo báo cáo thẩm định quy hoạch;</w:t>
            </w:r>
          </w:p>
          <w:p w:rsidR="00F22525" w:rsidRPr="00392F91" w:rsidRDefault="00F22525" w:rsidP="00093711">
            <w:pPr>
              <w:tabs>
                <w:tab w:val="left" w:pos="851"/>
              </w:tabs>
              <w:spacing w:before="40" w:after="40" w:line="360" w:lineRule="exact"/>
              <w:jc w:val="both"/>
              <w:rPr>
                <w:color w:val="000000"/>
                <w:sz w:val="24"/>
                <w:szCs w:val="24"/>
                <w:lang w:val="vi-VN"/>
              </w:rPr>
            </w:pPr>
            <w:r w:rsidRPr="00392F91">
              <w:rPr>
                <w:color w:val="000000"/>
                <w:sz w:val="24"/>
                <w:szCs w:val="24"/>
              </w:rPr>
              <w:t>b)</w:t>
            </w:r>
            <w:r w:rsidRPr="00392F91">
              <w:rPr>
                <w:color w:val="000000"/>
                <w:sz w:val="24"/>
                <w:szCs w:val="24"/>
                <w:lang w:val="vi-VN"/>
              </w:rPr>
              <w:t xml:space="preserve"> Cử đại diện tham dự phiên họp Hội đồng thẩm định quy hoạch với tư cách là thành viên Hội đồng thẩm định quy hoạch.</w:t>
            </w:r>
          </w:p>
          <w:p w:rsidR="00F22525" w:rsidRPr="00392F91" w:rsidRDefault="00F22525" w:rsidP="00093711">
            <w:pPr>
              <w:tabs>
                <w:tab w:val="left" w:pos="851"/>
              </w:tabs>
              <w:spacing w:before="40" w:after="40" w:line="360" w:lineRule="exact"/>
              <w:jc w:val="both"/>
              <w:rPr>
                <w:color w:val="000000"/>
                <w:sz w:val="24"/>
                <w:szCs w:val="24"/>
              </w:rPr>
            </w:pPr>
            <w:r w:rsidRPr="00392F91">
              <w:rPr>
                <w:color w:val="000000"/>
                <w:sz w:val="24"/>
                <w:szCs w:val="24"/>
              </w:rPr>
              <w:t>2. Bộ Tài nguyên và Môi trường có trách nhiệm:</w:t>
            </w:r>
          </w:p>
          <w:p w:rsidR="00F22525" w:rsidRPr="00392F91" w:rsidRDefault="00F22525" w:rsidP="00093711">
            <w:pPr>
              <w:tabs>
                <w:tab w:val="left" w:pos="851"/>
              </w:tabs>
              <w:spacing w:before="40" w:after="40" w:line="360" w:lineRule="exact"/>
              <w:jc w:val="both"/>
              <w:rPr>
                <w:color w:val="000000"/>
                <w:sz w:val="24"/>
                <w:szCs w:val="24"/>
              </w:rPr>
            </w:pPr>
            <w:r w:rsidRPr="00392F91">
              <w:rPr>
                <w:color w:val="000000"/>
                <w:sz w:val="24"/>
                <w:szCs w:val="24"/>
              </w:rPr>
              <w:t>a) Thực hiện trách nhiệm được quy định tại khoản 1 Điều này;</w:t>
            </w:r>
          </w:p>
          <w:p w:rsidR="00F22525" w:rsidRPr="00392F91" w:rsidRDefault="00F22525" w:rsidP="00093711">
            <w:pPr>
              <w:tabs>
                <w:tab w:val="left" w:pos="851"/>
              </w:tabs>
              <w:spacing w:before="40" w:after="40" w:line="360" w:lineRule="exact"/>
              <w:jc w:val="both"/>
              <w:rPr>
                <w:color w:val="000000"/>
                <w:spacing w:val="-2"/>
                <w:sz w:val="24"/>
                <w:szCs w:val="24"/>
              </w:rPr>
            </w:pPr>
            <w:bookmarkStart w:id="20" w:name="_Hlk138169201"/>
            <w:r w:rsidRPr="00392F91">
              <w:rPr>
                <w:color w:val="000000"/>
                <w:spacing w:val="-2"/>
                <w:sz w:val="24"/>
                <w:szCs w:val="24"/>
              </w:rPr>
              <w:t xml:space="preserve">b) Tham gia ý kiến thẩm định bằng văn bản và chịu </w:t>
            </w:r>
            <w:r w:rsidRPr="00392F91">
              <w:rPr>
                <w:color w:val="000000"/>
                <w:spacing w:val="-2"/>
                <w:sz w:val="24"/>
                <w:szCs w:val="24"/>
              </w:rPr>
              <w:lastRenderedPageBreak/>
              <w:t xml:space="preserve">trách nhiệm về ý kiến thẩm định đối với báo cáo đánh giá môi trường chiến lược đối với quy hoạch; </w:t>
            </w:r>
          </w:p>
          <w:p w:rsidR="00F22525" w:rsidRPr="00392F91" w:rsidRDefault="00F22525" w:rsidP="00093711">
            <w:pPr>
              <w:spacing w:before="40" w:after="40" w:line="360" w:lineRule="exact"/>
              <w:jc w:val="both"/>
              <w:rPr>
                <w:b/>
                <w:color w:val="000000"/>
                <w:sz w:val="24"/>
                <w:szCs w:val="24"/>
              </w:rPr>
            </w:pPr>
            <w:r w:rsidRPr="00392F91">
              <w:rPr>
                <w:color w:val="000000"/>
                <w:sz w:val="24"/>
                <w:szCs w:val="24"/>
              </w:rPr>
              <w:t xml:space="preserve">c) Có ý kiến rà soát bằng văn bản và chịu trách nhiệm về kết quả rà soát các nội dung báo cáo đánh giá môi trường chiến lược đối với quy hoạch đã </w:t>
            </w:r>
            <w:r w:rsidRPr="00392F91">
              <w:rPr>
                <w:color w:val="000000"/>
                <w:spacing w:val="4"/>
                <w:sz w:val="24"/>
                <w:szCs w:val="24"/>
              </w:rPr>
              <w:t>được tiếp thu, giải trình theo báo cáo thẩm định</w:t>
            </w:r>
            <w:r w:rsidRPr="00392F91">
              <w:rPr>
                <w:color w:val="000000"/>
                <w:sz w:val="24"/>
                <w:szCs w:val="24"/>
              </w:rPr>
              <w:t xml:space="preserve"> quy hoạch.</w:t>
            </w:r>
            <w:bookmarkEnd w:id="20"/>
            <w:r w:rsidRPr="00392F91">
              <w:rPr>
                <w:color w:val="000000"/>
                <w:sz w:val="24"/>
                <w:szCs w:val="24"/>
                <w:lang w:val="vi-VN"/>
              </w:rPr>
              <w:t>”.</w:t>
            </w:r>
          </w:p>
        </w:tc>
        <w:tc>
          <w:tcPr>
            <w:tcW w:w="1972" w:type="pct"/>
          </w:tcPr>
          <w:p w:rsidR="004E4282" w:rsidRPr="004E4282" w:rsidRDefault="004E4282" w:rsidP="004E4282">
            <w:pPr>
              <w:widowControl w:val="0"/>
              <w:spacing w:before="40" w:after="40" w:line="360" w:lineRule="exact"/>
              <w:jc w:val="both"/>
              <w:rPr>
                <w:b/>
                <w:bCs/>
                <w:color w:val="000000"/>
                <w:sz w:val="24"/>
                <w:szCs w:val="24"/>
                <w:lang w:val="pt-BR"/>
              </w:rPr>
            </w:pPr>
            <w:r w:rsidRPr="004E4282">
              <w:rPr>
                <w:b/>
                <w:bCs/>
                <w:color w:val="000000"/>
                <w:sz w:val="24"/>
                <w:szCs w:val="24"/>
                <w:lang w:val="pt-BR"/>
              </w:rPr>
              <w:lastRenderedPageBreak/>
              <w:t xml:space="preserve">Điều 37. Trách nhiệm của bộ, cơ quan ngang bộ có đại diện là thành viên Hội đồng thẩm định </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1. Bộ, cơ quan ngang bộ có đại diện là thành viên Hội đồng thẩm định quy hoạch có trách nhiệm:</w:t>
            </w:r>
          </w:p>
          <w:p w:rsidR="004E4282" w:rsidRPr="004E4282" w:rsidRDefault="004E4282" w:rsidP="004E4282">
            <w:pPr>
              <w:widowControl w:val="0"/>
              <w:spacing w:before="40" w:after="40" w:line="360" w:lineRule="exact"/>
              <w:jc w:val="both"/>
              <w:rPr>
                <w:bCs/>
                <w:color w:val="000000"/>
                <w:sz w:val="24"/>
                <w:szCs w:val="24"/>
              </w:rPr>
            </w:pPr>
            <w:r w:rsidRPr="004E4282">
              <w:rPr>
                <w:bCs/>
                <w:color w:val="000000"/>
                <w:sz w:val="24"/>
                <w:szCs w:val="24"/>
                <w:lang w:val="pt-BR"/>
              </w:rPr>
              <w:t xml:space="preserve">a) Tham gia ý kiến thẩm định bằng văn bản đối với hồ sơ trình thẩm định quy hoạch đối với các nội dung thuộc phạm vi quản lý của Bộ, cơ quan ngang bộ theo đúng thời hạn yêu cầu của cơ quan thường trực Hội đồng thẩm định. Nếu quá thời hạn gửi </w:t>
            </w:r>
            <w:r w:rsidRPr="004E4282">
              <w:rPr>
                <w:bCs/>
                <w:color w:val="000000"/>
                <w:sz w:val="24"/>
                <w:szCs w:val="24"/>
              </w:rPr>
              <w:t xml:space="preserve">ý kiến thẩm định mà bộ, cơ quan ngang bộ được lấy ý kiến thẩm định không có văn bản trả lời thì được xem là đồng ý với hồ sơ trình thẩm định và chịu trách nhiệm về các nội dung liên quan theo chức năng quản lý; </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b) Cử đại diện tham dự phiên họp Hội đồng thẩm định quy hoạch với tư cách là thành viên Hội đồng thẩm định quy hoạch.</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 xml:space="preserve">2. Bộ Nông nghiệp và Môi trường có trách nhiệm thực hiện trách nhiệm được quy định tại khoản 1 Điều này; đồng thời tham gia ý kiến thẩm định bằng văn bản đối với kết quả đánh giá môi trường chiến lược của quy hoạch đối với quy </w:t>
            </w:r>
            <w:r w:rsidRPr="004E4282">
              <w:rPr>
                <w:bCs/>
                <w:color w:val="000000"/>
                <w:sz w:val="24"/>
                <w:szCs w:val="24"/>
                <w:lang w:val="pt-BR"/>
              </w:rPr>
              <w:lastRenderedPageBreak/>
              <w:t>hoạch phải thực hiện đánh giá môi trường chiến lược theo quy định của pháp luật về bảo vệ môi trường.</w:t>
            </w:r>
          </w:p>
          <w:p w:rsidR="00F22525" w:rsidRPr="00392F91" w:rsidRDefault="00F22525" w:rsidP="00093711">
            <w:pPr>
              <w:widowControl w:val="0"/>
              <w:spacing w:before="40" w:after="40" w:line="360" w:lineRule="exact"/>
              <w:jc w:val="both"/>
              <w:rPr>
                <w:color w:val="000000"/>
                <w:spacing w:val="-4"/>
                <w:sz w:val="24"/>
                <w:szCs w:val="24"/>
                <w:lang w:val="pt-BR"/>
              </w:rPr>
            </w:pPr>
          </w:p>
        </w:tc>
        <w:tc>
          <w:tcPr>
            <w:tcW w:w="1284" w:type="pct"/>
          </w:tcPr>
          <w:p w:rsidR="00F22525" w:rsidRPr="00F22525" w:rsidRDefault="00F22525" w:rsidP="00F22525">
            <w:pPr>
              <w:spacing w:before="40" w:after="40" w:line="360" w:lineRule="exact"/>
              <w:jc w:val="both"/>
              <w:rPr>
                <w:sz w:val="24"/>
                <w:szCs w:val="24"/>
                <w:lang/>
              </w:rPr>
            </w:pPr>
            <w:r w:rsidRPr="00F22525">
              <w:rPr>
                <w:sz w:val="24"/>
                <w:szCs w:val="24"/>
                <w:lang/>
              </w:rPr>
              <w:lastRenderedPageBreak/>
              <w:t>Dự thảo Nghị định có kế thừa quy định hiệ</w:t>
            </w:r>
            <w:r>
              <w:rPr>
                <w:sz w:val="24"/>
                <w:szCs w:val="24"/>
                <w:lang/>
              </w:rPr>
              <w:t>n hành; đồng thời chỉnh lý kỹ thuật để phù hợp với cơ cấu bộ máy sau sáp nhập</w:t>
            </w:r>
          </w:p>
          <w:p w:rsidR="00F22525" w:rsidRPr="00392F91" w:rsidRDefault="00F22525" w:rsidP="00093711">
            <w:pPr>
              <w:pStyle w:val="Heading2"/>
              <w:keepNext w:val="0"/>
              <w:widowControl w:val="0"/>
              <w:spacing w:before="40" w:after="40" w:line="360" w:lineRule="exact"/>
              <w:ind w:firstLine="0"/>
              <w:rPr>
                <w:b w:val="0"/>
                <w:sz w:val="24"/>
                <w:szCs w:val="24"/>
                <w:lang/>
              </w:rPr>
            </w:pPr>
          </w:p>
        </w:tc>
      </w:tr>
      <w:tr w:rsidR="00F22525" w:rsidRPr="00392F91" w:rsidTr="00420D2D">
        <w:tc>
          <w:tcPr>
            <w:tcW w:w="1744" w:type="pct"/>
          </w:tcPr>
          <w:p w:rsidR="00F22525" w:rsidRPr="00392F91" w:rsidRDefault="00F22525" w:rsidP="00093711">
            <w:pPr>
              <w:spacing w:before="40" w:after="40" w:line="360" w:lineRule="exact"/>
              <w:jc w:val="both"/>
              <w:rPr>
                <w:b/>
                <w:color w:val="000000"/>
                <w:sz w:val="24"/>
                <w:szCs w:val="24"/>
                <w:lang w:val="pt-BR"/>
              </w:rPr>
            </w:pPr>
            <w:r w:rsidRPr="00392F91">
              <w:rPr>
                <w:b/>
                <w:color w:val="000000"/>
                <w:sz w:val="24"/>
                <w:szCs w:val="24"/>
                <w:lang w:val="pt-BR"/>
              </w:rPr>
              <w:lastRenderedPageBreak/>
              <w:t>Điều 34. Trách nhiệm và quyền hạn của cơ quan thường trực Hội đồng thẩm định quy hoạch</w:t>
            </w:r>
          </w:p>
          <w:p w:rsidR="00F22525" w:rsidRPr="00392F91" w:rsidRDefault="00F22525" w:rsidP="00093711">
            <w:pPr>
              <w:spacing w:before="40" w:after="40" w:line="360" w:lineRule="exact"/>
              <w:jc w:val="both"/>
              <w:rPr>
                <w:color w:val="000000"/>
                <w:sz w:val="24"/>
                <w:szCs w:val="24"/>
                <w:lang w:val="pt-BR"/>
              </w:rPr>
            </w:pPr>
            <w:r w:rsidRPr="00392F91">
              <w:rPr>
                <w:color w:val="000000"/>
                <w:sz w:val="24"/>
                <w:szCs w:val="24"/>
                <w:lang w:val="pt-BR"/>
              </w:rPr>
              <w:t>1. Tiếp nhận, nghiên cứu và xử lý hồ sơ, tài liệu trình thẩm định do cơ quan lập quy hoạch gửi tới Hội đồng thẩm định quy hoạch.</w:t>
            </w:r>
          </w:p>
          <w:p w:rsidR="00F22525" w:rsidRPr="00392F91" w:rsidRDefault="00F22525" w:rsidP="00093711">
            <w:pPr>
              <w:spacing w:before="40" w:after="40" w:line="360" w:lineRule="exact"/>
              <w:jc w:val="both"/>
              <w:rPr>
                <w:color w:val="000000"/>
                <w:sz w:val="24"/>
                <w:szCs w:val="24"/>
                <w:lang w:val="pt-BR"/>
              </w:rPr>
            </w:pPr>
            <w:r w:rsidRPr="00392F91">
              <w:rPr>
                <w:color w:val="000000"/>
                <w:sz w:val="24"/>
                <w:szCs w:val="24"/>
                <w:lang w:val="pt-BR"/>
              </w:rPr>
              <w:t>2. Xây dựng, trình Chủ tịch Hội đồng thẩm định quy hoạch thông qua kế hoạch thẩm định quy hoạch hoặc kế hoạch thẩm định lại quy hoạch trong trường hợp quy hoạch chưa đủ điều kiện trình quyết định hoặc phê duyệt theo kết luận của Hội đồng thẩm định quy hoạch.</w:t>
            </w:r>
          </w:p>
          <w:p w:rsidR="00F22525" w:rsidRPr="00392F91" w:rsidRDefault="00F22525" w:rsidP="00093711">
            <w:pPr>
              <w:spacing w:before="40" w:after="40" w:line="360" w:lineRule="exact"/>
              <w:jc w:val="both"/>
              <w:rPr>
                <w:color w:val="000000"/>
                <w:sz w:val="24"/>
                <w:szCs w:val="24"/>
                <w:lang w:val="pt-BR"/>
              </w:rPr>
            </w:pPr>
            <w:r w:rsidRPr="00392F91">
              <w:rPr>
                <w:color w:val="000000"/>
                <w:sz w:val="24"/>
                <w:szCs w:val="24"/>
                <w:lang w:val="pt-BR"/>
              </w:rPr>
              <w:t>3. Cung cấp hồ sơ, tài liệu cho thành viên Hội đồng thẩm định quy hoạch nghiên cứu tham gia ý kiến đối với quy hoạch.</w:t>
            </w:r>
          </w:p>
          <w:p w:rsidR="00F22525" w:rsidRPr="00392F91" w:rsidRDefault="00F22525" w:rsidP="00093711">
            <w:pPr>
              <w:spacing w:before="40" w:after="40" w:line="360" w:lineRule="exact"/>
              <w:jc w:val="both"/>
              <w:rPr>
                <w:color w:val="000000"/>
                <w:sz w:val="24"/>
                <w:szCs w:val="24"/>
                <w:lang w:val="pt-BR"/>
              </w:rPr>
            </w:pPr>
            <w:r w:rsidRPr="00392F91">
              <w:rPr>
                <w:color w:val="000000"/>
                <w:sz w:val="24"/>
                <w:szCs w:val="24"/>
                <w:lang w:val="pt-BR"/>
              </w:rPr>
              <w:t xml:space="preserve">4. Đề nghị Chủ tịch Hội đồng thẩm định quy hoạch </w:t>
            </w:r>
            <w:r w:rsidRPr="00392F91">
              <w:rPr>
                <w:color w:val="000000"/>
                <w:sz w:val="24"/>
                <w:szCs w:val="24"/>
                <w:lang w:val="pt-BR"/>
              </w:rPr>
              <w:lastRenderedPageBreak/>
              <w:t>cho phép tổ chức họp, hội nghị, hội thảo đánh giá các chuyên đề liên quan đến quy hoạch trước khi họp Hội đồng thẩm định quy hoạch.</w:t>
            </w:r>
          </w:p>
          <w:p w:rsidR="00F22525" w:rsidRPr="00392F91" w:rsidRDefault="00F22525" w:rsidP="00093711">
            <w:pPr>
              <w:spacing w:before="40" w:after="40" w:line="360" w:lineRule="exact"/>
              <w:jc w:val="both"/>
              <w:rPr>
                <w:color w:val="000000"/>
                <w:sz w:val="24"/>
                <w:szCs w:val="24"/>
                <w:lang w:val="pt-BR"/>
              </w:rPr>
            </w:pPr>
            <w:r w:rsidRPr="00392F91">
              <w:rPr>
                <w:color w:val="000000"/>
                <w:sz w:val="24"/>
                <w:szCs w:val="24"/>
                <w:lang w:val="pt-BR"/>
              </w:rPr>
              <w:t>5. Tổng hợp các ý kiến nhận xét, đánh giá của thành viên Hội đồng thẩm định quy hoạch, ý kiến của tư vấn phản biện độc lập và các ý kiến khác (nếu có), báo cáo Hội đồng thẩm định quy hoạch.</w:t>
            </w:r>
          </w:p>
          <w:p w:rsidR="00F22525" w:rsidRPr="00392F91" w:rsidRDefault="00F22525" w:rsidP="00093711">
            <w:pPr>
              <w:spacing w:before="40" w:after="40" w:line="360" w:lineRule="exact"/>
              <w:jc w:val="both"/>
              <w:rPr>
                <w:color w:val="000000"/>
                <w:sz w:val="24"/>
                <w:szCs w:val="24"/>
                <w:lang w:val="pt-BR"/>
              </w:rPr>
            </w:pPr>
            <w:r w:rsidRPr="00392F91">
              <w:rPr>
                <w:color w:val="000000"/>
                <w:sz w:val="24"/>
                <w:szCs w:val="24"/>
                <w:lang w:val="pt-BR"/>
              </w:rPr>
              <w:t>6. Chuẩn bị các điều kiện cần thiết để Hội đồng thẩm định tiến hành phiên họp thẩm định quy hoạch.</w:t>
            </w:r>
          </w:p>
          <w:p w:rsidR="00F22525" w:rsidRPr="00392F91" w:rsidRDefault="00F22525" w:rsidP="00093711">
            <w:pPr>
              <w:spacing w:before="40" w:after="40" w:line="360" w:lineRule="exact"/>
              <w:jc w:val="both"/>
              <w:rPr>
                <w:color w:val="000000"/>
                <w:sz w:val="24"/>
                <w:szCs w:val="24"/>
              </w:rPr>
            </w:pPr>
            <w:r w:rsidRPr="00392F91">
              <w:rPr>
                <w:color w:val="000000"/>
                <w:sz w:val="24"/>
                <w:szCs w:val="24"/>
                <w:lang w:val="pt-BR"/>
              </w:rPr>
              <w:t xml:space="preserve">7. </w:t>
            </w:r>
            <w:r w:rsidRPr="00392F91">
              <w:rPr>
                <w:color w:val="000000"/>
                <w:sz w:val="24"/>
                <w:szCs w:val="24"/>
              </w:rPr>
              <w:t>Dự thảo báo cáo thẩm định quy hoạch, gửi xin ý kiến thành viên Hội đồng thẩm định quy hoạch trước khi tổ chức phiên họp thẩm định quy hoạch; xin ý kiến thành viên Hội đồng thẩm định quy hoạch thông qua dự thảo báo cáo thẩm định quy hoạch bằng phiếu đánh giá</w:t>
            </w:r>
            <w:r w:rsidRPr="00392F91">
              <w:rPr>
                <w:color w:val="000000"/>
                <w:sz w:val="24"/>
                <w:szCs w:val="24"/>
                <w:lang w:val="nb-NO"/>
              </w:rPr>
              <w:t xml:space="preserve"> tại phiên họp thẩm định quy hoạch</w:t>
            </w:r>
            <w:r w:rsidRPr="00392F91">
              <w:rPr>
                <w:color w:val="000000"/>
                <w:sz w:val="24"/>
                <w:szCs w:val="24"/>
              </w:rPr>
              <w:t>; lập biên bản họp thẩm định quy hoạch; hoàn thiện báo cáo thẩm định quy hoạch trình Chủ tịch Hội đồng thẩm định quy hoạch xem xét, ban hành.</w:t>
            </w:r>
          </w:p>
          <w:p w:rsidR="00F22525" w:rsidRPr="00392F91" w:rsidRDefault="00F22525" w:rsidP="00093711">
            <w:pPr>
              <w:spacing w:before="40" w:after="40" w:line="360" w:lineRule="exact"/>
              <w:jc w:val="both"/>
              <w:rPr>
                <w:color w:val="000000"/>
                <w:sz w:val="24"/>
                <w:szCs w:val="24"/>
                <w:lang w:val="pt-BR"/>
              </w:rPr>
            </w:pPr>
            <w:r w:rsidRPr="00392F91">
              <w:rPr>
                <w:color w:val="000000"/>
                <w:sz w:val="24"/>
                <w:szCs w:val="24"/>
                <w:lang w:val="pt-BR"/>
              </w:rPr>
              <w:t xml:space="preserve">8. Yêu cầu cơ quan lập quy hoạch chỉnh sửa, bổ sung, hoàn thiện hồ sơ quy hoạch theo báo cáo thẩm định quy hoạch. </w:t>
            </w:r>
          </w:p>
          <w:p w:rsidR="00F22525" w:rsidRPr="00392F91" w:rsidRDefault="00F22525" w:rsidP="00093711">
            <w:pPr>
              <w:spacing w:before="40" w:after="40" w:line="360" w:lineRule="exact"/>
              <w:jc w:val="both"/>
              <w:rPr>
                <w:color w:val="000000"/>
                <w:sz w:val="24"/>
                <w:szCs w:val="24"/>
              </w:rPr>
            </w:pPr>
            <w:r w:rsidRPr="00392F91">
              <w:rPr>
                <w:color w:val="000000"/>
                <w:sz w:val="24"/>
                <w:szCs w:val="24"/>
              </w:rPr>
              <w:lastRenderedPageBreak/>
              <w:t>9. Thực hiện rà soát hồ sơ quy hoạch đã được tiếp thu, giải trình theo báo cáo thẩm định quy hoạch như sau:</w:t>
            </w:r>
          </w:p>
          <w:p w:rsidR="00F22525" w:rsidRPr="00392F91" w:rsidRDefault="00F22525" w:rsidP="00093711">
            <w:pPr>
              <w:spacing w:before="40" w:after="40" w:line="360" w:lineRule="exact"/>
              <w:jc w:val="both"/>
              <w:rPr>
                <w:color w:val="000000"/>
                <w:sz w:val="24"/>
                <w:szCs w:val="24"/>
              </w:rPr>
            </w:pPr>
            <w:r w:rsidRPr="00392F91">
              <w:rPr>
                <w:color w:val="000000"/>
                <w:sz w:val="24"/>
                <w:szCs w:val="24"/>
              </w:rPr>
              <w:t>a) Gửi xin ý kiến và tổng hợp ý kiến rà soát bằng văn bản của các thành viên Hội đồng thẩm định quy hoạch đối với hồ sơ quy hoạch cấp quốc gia và quy hoạch vùng đã được cơ quan lập quy hoạch tiếp thu, giải trình theo báo cáo thẩm định quy hoạch; đóng dấu; xác nhận vào hồ sơ, tài liệu quy hoạch;</w:t>
            </w:r>
          </w:p>
          <w:p w:rsidR="00F22525" w:rsidRPr="00392F91" w:rsidRDefault="00F22525" w:rsidP="00093711">
            <w:pPr>
              <w:spacing w:before="40" w:after="40" w:line="360" w:lineRule="exact"/>
              <w:jc w:val="both"/>
              <w:rPr>
                <w:color w:val="000000"/>
                <w:sz w:val="24"/>
                <w:szCs w:val="24"/>
              </w:rPr>
            </w:pPr>
            <w:r w:rsidRPr="00392F91">
              <w:rPr>
                <w:color w:val="000000"/>
                <w:sz w:val="24"/>
                <w:szCs w:val="24"/>
              </w:rPr>
              <w:t xml:space="preserve">b) Gửi xin ý kiến rà soát bằng văn bản của các thành viên Hội đồng thẩm định quy hoạch đối với hồ sơ quy hoạch tỉnh đã được cơ quan lập quy hoạch tiếp thu, giải trình theo báo cáo thẩm định quy hoạch; tổng hợp ý kiến rà soát, trình Bộ trưởng Bộ Kế hoạch và Đầu tư xem xét, ban hành văn bản tổng hợp ý kiến rà soát. </w:t>
            </w:r>
          </w:p>
          <w:p w:rsidR="00F22525" w:rsidRPr="00392F91" w:rsidRDefault="00F22525" w:rsidP="00093711">
            <w:pPr>
              <w:spacing w:before="40" w:after="40" w:line="360" w:lineRule="exact"/>
              <w:jc w:val="both"/>
              <w:rPr>
                <w:color w:val="000000"/>
                <w:sz w:val="24"/>
                <w:szCs w:val="24"/>
                <w:lang w:val="pt-BR"/>
              </w:rPr>
            </w:pPr>
            <w:r w:rsidRPr="00392F91">
              <w:rPr>
                <w:color w:val="000000"/>
                <w:sz w:val="24"/>
                <w:szCs w:val="24"/>
                <w:lang w:val="pt-BR"/>
              </w:rPr>
              <w:t>10. Sử dụng kinh phí, bộ máy, phương tiện và con dấu của cơ quan, đơn vị mình để thực hiện nhiệm vụ được giao.</w:t>
            </w:r>
          </w:p>
        </w:tc>
        <w:tc>
          <w:tcPr>
            <w:tcW w:w="1972" w:type="pct"/>
          </w:tcPr>
          <w:p w:rsidR="004E4282" w:rsidRPr="004E4282" w:rsidRDefault="004E4282" w:rsidP="004E4282">
            <w:pPr>
              <w:widowControl w:val="0"/>
              <w:spacing w:after="0" w:line="360" w:lineRule="exact"/>
              <w:jc w:val="both"/>
              <w:rPr>
                <w:b/>
                <w:bCs/>
                <w:color w:val="000000"/>
                <w:sz w:val="24"/>
                <w:szCs w:val="24"/>
                <w:lang w:val="pt-BR"/>
              </w:rPr>
            </w:pPr>
            <w:r w:rsidRPr="004E4282">
              <w:rPr>
                <w:b/>
                <w:bCs/>
                <w:color w:val="000000"/>
                <w:sz w:val="24"/>
                <w:szCs w:val="24"/>
                <w:lang w:val="pt-BR"/>
              </w:rPr>
              <w:lastRenderedPageBreak/>
              <w:t xml:space="preserve">Điều 38. Trách nhiệm và quyền hạn của cơ quan thường trực Hội đồng thẩm định </w:t>
            </w:r>
          </w:p>
          <w:p w:rsidR="004E4282" w:rsidRPr="004E4282" w:rsidRDefault="004E4282" w:rsidP="004E4282">
            <w:pPr>
              <w:widowControl w:val="0"/>
              <w:spacing w:after="0" w:line="360" w:lineRule="exact"/>
              <w:jc w:val="both"/>
              <w:rPr>
                <w:bCs/>
                <w:color w:val="000000"/>
                <w:sz w:val="24"/>
                <w:szCs w:val="24"/>
                <w:lang w:val="pt-BR"/>
              </w:rPr>
            </w:pPr>
            <w:r w:rsidRPr="004E4282">
              <w:rPr>
                <w:bCs/>
                <w:color w:val="000000"/>
                <w:sz w:val="24"/>
                <w:szCs w:val="24"/>
                <w:lang w:val="pt-BR"/>
              </w:rPr>
              <w:t xml:space="preserve">1. Tiếp nhận, kiểm tra tính đầy đủ của hồ sơ trình thẩm định theo quy định tại khoản 1 Điều 34 Luật Quy hoạch và </w:t>
            </w:r>
            <w:r w:rsidRPr="004E4282">
              <w:rPr>
                <w:bCs/>
                <w:color w:val="000000"/>
                <w:sz w:val="24"/>
                <w:szCs w:val="24"/>
              </w:rPr>
              <w:t>bảo đảm hợp lệ theo quy định tại Điều 43 Nghị định này</w:t>
            </w:r>
            <w:r w:rsidRPr="004E4282">
              <w:rPr>
                <w:bCs/>
                <w:color w:val="000000"/>
                <w:sz w:val="24"/>
                <w:szCs w:val="24"/>
                <w:lang w:val="pt-BR"/>
              </w:rPr>
              <w:t xml:space="preserve"> .</w:t>
            </w:r>
          </w:p>
          <w:p w:rsidR="004E4282" w:rsidRPr="004E4282" w:rsidRDefault="004E4282" w:rsidP="004E4282">
            <w:pPr>
              <w:widowControl w:val="0"/>
              <w:spacing w:after="0" w:line="360" w:lineRule="exact"/>
              <w:jc w:val="both"/>
              <w:rPr>
                <w:bCs/>
                <w:color w:val="000000"/>
                <w:sz w:val="24"/>
                <w:szCs w:val="24"/>
                <w:lang w:val="pt-BR"/>
              </w:rPr>
            </w:pPr>
            <w:r w:rsidRPr="004E4282">
              <w:rPr>
                <w:bCs/>
                <w:color w:val="000000"/>
                <w:sz w:val="24"/>
                <w:szCs w:val="24"/>
                <w:lang w:val="pt-BR"/>
              </w:rPr>
              <w:t xml:space="preserve">2. Xây dựng, trình Chủ tịch Hội đồng thẩm định ban hành kế hoạch thẩm định hoặc kế hoạch thẩm định lại trong trường hợp quy hoạch chưa đủ điều kiện trình quyết định hoặc phê duyệt theo kết luận của Hội đồng thẩm định. </w:t>
            </w:r>
          </w:p>
          <w:p w:rsidR="004E4282" w:rsidRPr="004E4282" w:rsidRDefault="004E4282" w:rsidP="004E4282">
            <w:pPr>
              <w:widowControl w:val="0"/>
              <w:spacing w:after="0" w:line="360" w:lineRule="exact"/>
              <w:jc w:val="both"/>
              <w:rPr>
                <w:bCs/>
                <w:color w:val="000000"/>
                <w:sz w:val="24"/>
                <w:szCs w:val="24"/>
                <w:lang w:val="pt-BR"/>
              </w:rPr>
            </w:pPr>
            <w:r w:rsidRPr="004E4282">
              <w:rPr>
                <w:bCs/>
                <w:color w:val="000000"/>
                <w:sz w:val="24"/>
                <w:szCs w:val="24"/>
                <w:lang w:val="pt-BR"/>
              </w:rPr>
              <w:t>3. Trình Chủ tịch Hội đồng thẩm định quyết định hình thức thẩm định bằng văn bản hoặc tổ chức phiên họp của Hội đồng thẩm định đối với quy hoạch.</w:t>
            </w:r>
          </w:p>
          <w:p w:rsidR="004E4282" w:rsidRPr="004E4282" w:rsidRDefault="004E4282" w:rsidP="004E4282">
            <w:pPr>
              <w:widowControl w:val="0"/>
              <w:spacing w:after="0" w:line="360" w:lineRule="exact"/>
              <w:jc w:val="both"/>
              <w:rPr>
                <w:bCs/>
                <w:color w:val="000000"/>
                <w:sz w:val="24"/>
                <w:szCs w:val="24"/>
                <w:lang w:val="pt-BR"/>
              </w:rPr>
            </w:pPr>
            <w:r w:rsidRPr="004E4282">
              <w:rPr>
                <w:bCs/>
                <w:color w:val="000000"/>
                <w:sz w:val="24"/>
                <w:szCs w:val="24"/>
                <w:lang w:val="pt-BR"/>
              </w:rPr>
              <w:t>4. Được yêu cầu cơ quan trình thẩm định quy hoạch cung cấp thêm tài liệu để phục vụ cho quá trình thẩm định quy hoạch.</w:t>
            </w:r>
          </w:p>
          <w:p w:rsidR="004E4282" w:rsidRPr="004E4282" w:rsidRDefault="004E4282" w:rsidP="004E4282">
            <w:pPr>
              <w:widowControl w:val="0"/>
              <w:spacing w:after="0" w:line="360" w:lineRule="exact"/>
              <w:jc w:val="both"/>
              <w:rPr>
                <w:bCs/>
                <w:color w:val="000000"/>
                <w:sz w:val="24"/>
                <w:szCs w:val="24"/>
                <w:lang w:val="pt-BR"/>
              </w:rPr>
            </w:pPr>
            <w:r w:rsidRPr="004E4282">
              <w:rPr>
                <w:bCs/>
                <w:color w:val="000000"/>
                <w:sz w:val="24"/>
                <w:szCs w:val="24"/>
                <w:lang w:val="pt-BR"/>
              </w:rPr>
              <w:lastRenderedPageBreak/>
              <w:t>5. Cung cấp hồ sơ trình thẩm định cho thành viên Hội đồng thẩm định và các ủy viên phản biện để nghiên cứu, tham gia ý kiến.</w:t>
            </w:r>
          </w:p>
          <w:p w:rsidR="004E4282" w:rsidRPr="004E4282" w:rsidRDefault="004E4282" w:rsidP="004E4282">
            <w:pPr>
              <w:widowControl w:val="0"/>
              <w:spacing w:after="0" w:line="360" w:lineRule="exact"/>
              <w:jc w:val="both"/>
              <w:rPr>
                <w:bCs/>
                <w:color w:val="000000"/>
                <w:sz w:val="24"/>
                <w:szCs w:val="24"/>
                <w:lang w:val="pt-BR"/>
              </w:rPr>
            </w:pPr>
            <w:r w:rsidRPr="004E4282">
              <w:rPr>
                <w:bCs/>
                <w:color w:val="000000"/>
                <w:sz w:val="24"/>
                <w:szCs w:val="24"/>
                <w:lang w:val="pt-BR"/>
              </w:rPr>
              <w:t>6. Trình Chủ tịch Hội đồng thẩm định xem xét, cho phép tổ chức hội nghị, hội thảo đánh giá nội dung quy hoạch trước khi họp Hội đồng thẩm định.</w:t>
            </w:r>
          </w:p>
          <w:p w:rsidR="004E4282" w:rsidRPr="004E4282" w:rsidRDefault="004E4282" w:rsidP="004E4282">
            <w:pPr>
              <w:widowControl w:val="0"/>
              <w:spacing w:after="0" w:line="360" w:lineRule="exact"/>
              <w:jc w:val="both"/>
              <w:rPr>
                <w:bCs/>
                <w:color w:val="000000"/>
                <w:sz w:val="24"/>
                <w:szCs w:val="24"/>
                <w:lang w:val="pt-BR"/>
              </w:rPr>
            </w:pPr>
            <w:r w:rsidRPr="004E4282">
              <w:rPr>
                <w:bCs/>
                <w:color w:val="000000"/>
                <w:sz w:val="24"/>
                <w:szCs w:val="24"/>
                <w:lang w:val="pt-BR"/>
              </w:rPr>
              <w:t>7. Chuẩn bị các điều kiện cần thiết để Hội đồng thẩm định tiến hành phiên họp thẩm định.</w:t>
            </w:r>
          </w:p>
          <w:p w:rsidR="004E4282" w:rsidRPr="004E4282" w:rsidRDefault="004E4282" w:rsidP="004E4282">
            <w:pPr>
              <w:widowControl w:val="0"/>
              <w:spacing w:after="0" w:line="360" w:lineRule="exact"/>
              <w:jc w:val="both"/>
              <w:rPr>
                <w:bCs/>
                <w:color w:val="000000"/>
                <w:sz w:val="24"/>
                <w:szCs w:val="24"/>
                <w:lang w:val="pt-BR"/>
              </w:rPr>
            </w:pPr>
            <w:r w:rsidRPr="004E4282">
              <w:rPr>
                <w:bCs/>
                <w:color w:val="000000"/>
                <w:sz w:val="24"/>
                <w:szCs w:val="24"/>
                <w:lang w:val="pt-BR"/>
              </w:rPr>
              <w:t>8. Dự thảo báo cáo thẩm định quy hoạch để gửi xin ý kiến thành viên Hội đồng thẩm định thông qua dự thảo báo cáo thẩm định bằng phiếu đánh giá; hoàn thiện báo cáo thẩm định quy hoạch trình Chủ tịch Hội đồng xem xét, ban hành hoặc trình Phó Chủ tịch Hội đồng thẩm định xem xét, ban hành khi được Chủ tịch Hội đồng thẩm định ủy quyền; lập biên bản họp thẩm định khi tổ chức họp thẩm định quy hoach.</w:t>
            </w:r>
          </w:p>
          <w:p w:rsidR="004E4282" w:rsidRPr="004E4282" w:rsidRDefault="004E4282" w:rsidP="004E4282">
            <w:pPr>
              <w:widowControl w:val="0"/>
              <w:spacing w:after="0" w:line="360" w:lineRule="exact"/>
              <w:jc w:val="both"/>
              <w:rPr>
                <w:bCs/>
                <w:color w:val="000000"/>
                <w:sz w:val="24"/>
                <w:szCs w:val="24"/>
                <w:lang w:val="pt-BR"/>
              </w:rPr>
            </w:pPr>
            <w:r w:rsidRPr="004E4282">
              <w:rPr>
                <w:bCs/>
                <w:color w:val="000000"/>
                <w:sz w:val="24"/>
                <w:szCs w:val="24"/>
                <w:lang w:val="pt-BR"/>
              </w:rPr>
              <w:t>9. Sử dụng bộ máy, phương tiện và con dấu của cơ quan, đơn vị mình để thực hiện nhiệm vụ được giao.</w:t>
            </w:r>
          </w:p>
          <w:p w:rsidR="00F22525" w:rsidRPr="004E4282" w:rsidRDefault="00F22525" w:rsidP="00CF3DBF">
            <w:pPr>
              <w:pStyle w:val="Heading2"/>
              <w:keepNext w:val="0"/>
              <w:widowControl w:val="0"/>
              <w:spacing w:before="0" w:after="0" w:line="360" w:lineRule="exact"/>
              <w:ind w:firstLine="0"/>
              <w:rPr>
                <w:b w:val="0"/>
                <w:sz w:val="24"/>
                <w:szCs w:val="24"/>
              </w:rPr>
            </w:pPr>
          </w:p>
        </w:tc>
        <w:tc>
          <w:tcPr>
            <w:tcW w:w="1284" w:type="pct"/>
          </w:tcPr>
          <w:p w:rsidR="00F22525" w:rsidRPr="00F22525" w:rsidRDefault="00F22525" w:rsidP="00F22525">
            <w:pPr>
              <w:spacing w:before="40" w:after="40" w:line="360" w:lineRule="exact"/>
              <w:jc w:val="both"/>
              <w:rPr>
                <w:sz w:val="24"/>
                <w:szCs w:val="24"/>
                <w:lang/>
              </w:rPr>
            </w:pPr>
            <w:r w:rsidRPr="00F22525">
              <w:rPr>
                <w:sz w:val="24"/>
                <w:szCs w:val="24"/>
                <w:lang/>
              </w:rPr>
              <w:lastRenderedPageBreak/>
              <w:t>Dự thảo Nghị định có kế thừa quy định hiệ</w:t>
            </w:r>
            <w:r>
              <w:rPr>
                <w:sz w:val="24"/>
                <w:szCs w:val="24"/>
                <w:lang/>
              </w:rPr>
              <w:t>n hành; đồng thời bỏ quy định về việc “</w:t>
            </w:r>
            <w:r w:rsidR="00F81027">
              <w:rPr>
                <w:color w:val="000000"/>
                <w:sz w:val="24"/>
                <w:szCs w:val="24"/>
              </w:rPr>
              <w:t xml:space="preserve">rà soát </w:t>
            </w:r>
            <w:r w:rsidRPr="00392F91">
              <w:rPr>
                <w:color w:val="000000"/>
                <w:sz w:val="24"/>
                <w:szCs w:val="24"/>
              </w:rPr>
              <w:t>hồ sơ quy hoạch đã được tiếp thu, giải trình theo báo cáo thẩm định quy hoạch</w:t>
            </w:r>
            <w:r w:rsidR="00F81027">
              <w:rPr>
                <w:color w:val="000000"/>
                <w:sz w:val="24"/>
                <w:szCs w:val="24"/>
              </w:rPr>
              <w:t>” để cắt giảm thủ tục trong hoạt động quy hoạch</w:t>
            </w:r>
          </w:p>
          <w:p w:rsidR="00F22525" w:rsidRPr="00392F91" w:rsidRDefault="00F22525" w:rsidP="00093711">
            <w:pPr>
              <w:pStyle w:val="Heading2"/>
              <w:keepNext w:val="0"/>
              <w:widowControl w:val="0"/>
              <w:spacing w:before="40" w:after="40" w:line="360" w:lineRule="exact"/>
              <w:ind w:firstLine="0"/>
              <w:rPr>
                <w:b w:val="0"/>
                <w:sz w:val="24"/>
                <w:szCs w:val="24"/>
                <w:lang/>
              </w:rPr>
            </w:pPr>
          </w:p>
        </w:tc>
      </w:tr>
      <w:tr w:rsidR="00F22525" w:rsidRPr="00392F91" w:rsidTr="00420D2D">
        <w:tc>
          <w:tcPr>
            <w:tcW w:w="1744" w:type="pct"/>
          </w:tcPr>
          <w:p w:rsidR="00F22525" w:rsidRPr="00392F91" w:rsidRDefault="00F22525" w:rsidP="00093711">
            <w:pPr>
              <w:spacing w:before="40" w:after="40" w:line="360" w:lineRule="exact"/>
              <w:jc w:val="both"/>
              <w:rPr>
                <w:color w:val="000000"/>
                <w:sz w:val="24"/>
                <w:szCs w:val="24"/>
                <w:lang w:val="pt-BR"/>
              </w:rPr>
            </w:pPr>
            <w:r w:rsidRPr="00392F91">
              <w:rPr>
                <w:b/>
                <w:color w:val="000000"/>
                <w:sz w:val="24"/>
                <w:szCs w:val="24"/>
                <w:lang w:val="pt-BR"/>
              </w:rPr>
              <w:lastRenderedPageBreak/>
              <w:t>Điều 36. Tư vấn phản biện độc lập quy hoạch</w:t>
            </w:r>
          </w:p>
          <w:p w:rsidR="00F22525" w:rsidRPr="00392F91" w:rsidRDefault="00F22525" w:rsidP="00093711">
            <w:pPr>
              <w:spacing w:before="40" w:after="40" w:line="360" w:lineRule="exact"/>
              <w:jc w:val="both"/>
              <w:rPr>
                <w:color w:val="000000"/>
                <w:sz w:val="24"/>
                <w:szCs w:val="24"/>
                <w:lang w:val="pt-BR"/>
              </w:rPr>
            </w:pPr>
            <w:r w:rsidRPr="00392F91">
              <w:rPr>
                <w:color w:val="000000"/>
                <w:sz w:val="24"/>
                <w:szCs w:val="24"/>
                <w:lang w:val="pt-BR"/>
              </w:rPr>
              <w:t xml:space="preserve">1. Tư vấn phản biện độc lập quy hoạch là cá nhân </w:t>
            </w:r>
            <w:r w:rsidRPr="00392F91">
              <w:rPr>
                <w:color w:val="000000"/>
                <w:sz w:val="24"/>
                <w:szCs w:val="24"/>
                <w:lang w:val="pt-BR"/>
              </w:rPr>
              <w:lastRenderedPageBreak/>
              <w:t>phải đáp ứng các điều kiện:</w:t>
            </w:r>
          </w:p>
          <w:p w:rsidR="00F22525" w:rsidRPr="00392F91" w:rsidRDefault="00F22525" w:rsidP="00093711">
            <w:pPr>
              <w:spacing w:before="40" w:after="40" w:line="360" w:lineRule="exact"/>
              <w:jc w:val="both"/>
              <w:rPr>
                <w:color w:val="000000"/>
                <w:sz w:val="24"/>
                <w:szCs w:val="24"/>
                <w:lang w:val="pt-BR"/>
              </w:rPr>
            </w:pPr>
            <w:r w:rsidRPr="00392F91">
              <w:rPr>
                <w:color w:val="000000"/>
                <w:sz w:val="24"/>
                <w:szCs w:val="24"/>
                <w:lang w:val="pt-BR"/>
              </w:rPr>
              <w:t>a) Có ít nhất 10 năm kinh nghiệm hoạt động tư vấn quy hoạch hoặc quản lý nhà nước về quy hoạch đối với người có bằng tiến sỹ chuyên ngành liên quan đến quy hoạch; có ít nhất 15 năm kinh nghiệm hoạt động tư vấn quy hoạch hoặc quản lý nhà nước về quy hoạch đối với người có bằng thạc sỹ chuyên ngành liên quan đến quy hoạch; có ít nhất 20 năm kinh nghiệm hoạt động tư vấn quy hoạch hoặc quản lý nhà nước về quy hoạch đối với người có bằng đại học chuyên ngành liên quan đến quy hoạch;</w:t>
            </w:r>
          </w:p>
          <w:p w:rsidR="00F22525" w:rsidRPr="00392F91" w:rsidRDefault="00F22525" w:rsidP="00093711">
            <w:pPr>
              <w:spacing w:before="40" w:after="40" w:line="360" w:lineRule="exact"/>
              <w:jc w:val="both"/>
              <w:rPr>
                <w:color w:val="000000"/>
                <w:sz w:val="24"/>
                <w:szCs w:val="24"/>
                <w:lang w:val="pt-BR"/>
              </w:rPr>
            </w:pPr>
            <w:r w:rsidRPr="00392F91">
              <w:rPr>
                <w:color w:val="000000"/>
                <w:sz w:val="24"/>
                <w:szCs w:val="24"/>
                <w:lang w:val="pt-BR"/>
              </w:rPr>
              <w:t>b) Không tham gia lập quy hoạch được phản biện.</w:t>
            </w:r>
          </w:p>
          <w:p w:rsidR="00F22525" w:rsidRPr="00392F91" w:rsidRDefault="00F22525" w:rsidP="00093711">
            <w:pPr>
              <w:spacing w:before="40" w:after="40" w:line="360" w:lineRule="exact"/>
              <w:jc w:val="both"/>
              <w:rPr>
                <w:color w:val="000000"/>
                <w:sz w:val="24"/>
                <w:szCs w:val="24"/>
                <w:lang w:val="pt-BR"/>
              </w:rPr>
            </w:pPr>
            <w:r w:rsidRPr="00392F91">
              <w:rPr>
                <w:color w:val="000000"/>
                <w:spacing w:val="-4"/>
                <w:sz w:val="24"/>
                <w:szCs w:val="24"/>
                <w:lang w:val="pt-BR"/>
              </w:rPr>
              <w:t>2. Tổ chức tư vấn phản biện độc lập quy hoạch phải đáp ứng các điều kiện</w:t>
            </w:r>
            <w:r w:rsidRPr="00392F91">
              <w:rPr>
                <w:color w:val="000000"/>
                <w:sz w:val="24"/>
                <w:szCs w:val="24"/>
                <w:lang w:val="pt-BR"/>
              </w:rPr>
              <w:t>:</w:t>
            </w:r>
          </w:p>
          <w:p w:rsidR="00F22525" w:rsidRPr="00392F91" w:rsidRDefault="00F22525" w:rsidP="00093711">
            <w:pPr>
              <w:spacing w:before="40" w:after="40" w:line="360" w:lineRule="exact"/>
              <w:jc w:val="both"/>
              <w:rPr>
                <w:color w:val="000000"/>
                <w:sz w:val="24"/>
                <w:szCs w:val="24"/>
                <w:lang w:val="pt-BR"/>
              </w:rPr>
            </w:pPr>
            <w:r w:rsidRPr="00392F91">
              <w:rPr>
                <w:color w:val="000000"/>
                <w:sz w:val="24"/>
                <w:szCs w:val="24"/>
                <w:lang w:val="pt-BR"/>
              </w:rPr>
              <w:t xml:space="preserve">a) Có tư cách pháp nhân; </w:t>
            </w:r>
          </w:p>
          <w:p w:rsidR="00F22525" w:rsidRPr="00392F91" w:rsidRDefault="00F22525" w:rsidP="00093711">
            <w:pPr>
              <w:spacing w:before="40" w:after="40" w:line="360" w:lineRule="exact"/>
              <w:jc w:val="both"/>
              <w:rPr>
                <w:color w:val="000000"/>
                <w:sz w:val="24"/>
                <w:szCs w:val="24"/>
                <w:lang w:val="pt-BR"/>
              </w:rPr>
            </w:pPr>
            <w:r w:rsidRPr="00392F91">
              <w:rPr>
                <w:color w:val="000000"/>
                <w:sz w:val="24"/>
                <w:szCs w:val="24"/>
                <w:lang w:val="pt-BR"/>
              </w:rPr>
              <w:t>b) Có ít nhất 05 chuyên gia đáp ứng điều kiện quy định tại khoản 2</w:t>
            </w:r>
            <w:r w:rsidR="00F81027">
              <w:rPr>
                <w:color w:val="000000"/>
                <w:sz w:val="24"/>
                <w:szCs w:val="24"/>
                <w:lang w:val="pt-BR"/>
              </w:rPr>
              <w:t xml:space="preserve"> </w:t>
            </w:r>
            <w:r w:rsidRPr="00392F91">
              <w:rPr>
                <w:color w:val="000000"/>
                <w:sz w:val="24"/>
                <w:szCs w:val="24"/>
                <w:lang w:val="pt-BR"/>
              </w:rPr>
              <w:t>Điều 35 Nghị định này;</w:t>
            </w:r>
          </w:p>
          <w:p w:rsidR="00F22525" w:rsidRPr="00392F91" w:rsidRDefault="00F22525" w:rsidP="00093711">
            <w:pPr>
              <w:spacing w:before="40" w:after="40" w:line="360" w:lineRule="exact"/>
              <w:jc w:val="both"/>
              <w:rPr>
                <w:color w:val="000000"/>
                <w:sz w:val="24"/>
                <w:szCs w:val="24"/>
                <w:lang w:val="pt-BR"/>
              </w:rPr>
            </w:pPr>
            <w:r w:rsidRPr="00392F91">
              <w:rPr>
                <w:color w:val="000000"/>
                <w:sz w:val="24"/>
                <w:szCs w:val="24"/>
                <w:lang w:val="pt-BR"/>
              </w:rPr>
              <w:t>c) Không tham gia lập quy hoạch được phản biện.</w:t>
            </w:r>
          </w:p>
        </w:tc>
        <w:tc>
          <w:tcPr>
            <w:tcW w:w="1972" w:type="pct"/>
          </w:tcPr>
          <w:p w:rsidR="004E4282" w:rsidRPr="004E4282" w:rsidRDefault="004E4282" w:rsidP="004E4282">
            <w:pPr>
              <w:widowControl w:val="0"/>
              <w:spacing w:before="40" w:after="40" w:line="360" w:lineRule="exact"/>
              <w:jc w:val="both"/>
              <w:rPr>
                <w:b/>
                <w:bCs/>
                <w:color w:val="000000"/>
                <w:sz w:val="24"/>
                <w:szCs w:val="24"/>
                <w:lang w:val="pt-BR"/>
              </w:rPr>
            </w:pPr>
            <w:r w:rsidRPr="004E4282">
              <w:rPr>
                <w:b/>
                <w:bCs/>
                <w:color w:val="000000"/>
                <w:sz w:val="24"/>
                <w:szCs w:val="24"/>
                <w:lang w:val="pt-BR"/>
              </w:rPr>
              <w:lastRenderedPageBreak/>
              <w:t>Điều 39. Tư vấn phản biện độc lập quy hoạch</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 xml:space="preserve">1. Tư vấn phản biện độc lập quy hoạch là cá nhân phải đáp </w:t>
            </w:r>
            <w:r w:rsidRPr="004E4282">
              <w:rPr>
                <w:bCs/>
                <w:color w:val="000000"/>
                <w:sz w:val="24"/>
                <w:szCs w:val="24"/>
                <w:lang w:val="pt-BR"/>
              </w:rPr>
              <w:lastRenderedPageBreak/>
              <w:t>ứng các điều kiện:</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a) Có ít nhất 10 năm kinh nghiệm hoạt động tư vấn quy hoạch hoặc quản lý nhà nước về quy hoạch đối với người có bằng tiến sỹ chuyên ngành liên quan đến quy hoạch; có ít nhất 15 năm kinh nghiệm hoạt động tư vấn quy hoạch hoặc quản lý nhà nước về quy hoạch đối với người có bằng thạc sỹ chuyên ngành liên quan đến quy hoạch; có ít nhất 20 năm kinh nghiệm hoạt động tư vấn quy hoạch hoặc quản lý nhà nước về quy hoạch đối với người có bằng đại học chuyên ngành liên quan đến quy hoạch;</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b) Không tham gia lập quy hoạch được phản biện.</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2. Tư vấn phản biện độc lập quy hoạch là tổ chức phải đáp ứng các điều kiện:</w:t>
            </w:r>
          </w:p>
          <w:p w:rsidR="004E4282" w:rsidRPr="004E4282" w:rsidRDefault="004E4282" w:rsidP="004E4282">
            <w:pPr>
              <w:widowControl w:val="0"/>
              <w:spacing w:before="40" w:after="40" w:line="360" w:lineRule="exact"/>
              <w:jc w:val="both"/>
              <w:rPr>
                <w:bCs/>
                <w:color w:val="000000"/>
                <w:sz w:val="24"/>
                <w:szCs w:val="24"/>
              </w:rPr>
            </w:pPr>
            <w:r w:rsidRPr="004E4282">
              <w:rPr>
                <w:bCs/>
                <w:color w:val="000000"/>
                <w:sz w:val="24"/>
                <w:szCs w:val="24"/>
              </w:rPr>
              <w:t xml:space="preserve">a) Có tư cách pháp nhân; </w:t>
            </w:r>
          </w:p>
          <w:p w:rsidR="004E4282" w:rsidRPr="004E4282" w:rsidRDefault="004E4282" w:rsidP="004E4282">
            <w:pPr>
              <w:widowControl w:val="0"/>
              <w:spacing w:before="40" w:after="40" w:line="360" w:lineRule="exact"/>
              <w:jc w:val="both"/>
              <w:rPr>
                <w:bCs/>
                <w:color w:val="000000"/>
                <w:sz w:val="24"/>
                <w:szCs w:val="24"/>
              </w:rPr>
            </w:pPr>
            <w:r w:rsidRPr="004E4282">
              <w:rPr>
                <w:bCs/>
                <w:color w:val="000000"/>
                <w:sz w:val="24"/>
                <w:szCs w:val="24"/>
              </w:rPr>
              <w:t>b) Có ít nhất 05 chuyên gia đáp ứng một trong các điều kiện quy định tại điểm a khoản 1 Điều này;</w:t>
            </w:r>
          </w:p>
          <w:p w:rsidR="004E4282" w:rsidRPr="004E4282" w:rsidRDefault="004E4282" w:rsidP="004E4282">
            <w:pPr>
              <w:widowControl w:val="0"/>
              <w:spacing w:before="40" w:after="40" w:line="360" w:lineRule="exact"/>
              <w:jc w:val="both"/>
              <w:rPr>
                <w:bCs/>
                <w:color w:val="000000"/>
                <w:sz w:val="24"/>
                <w:szCs w:val="24"/>
              </w:rPr>
            </w:pPr>
            <w:r w:rsidRPr="004E4282">
              <w:rPr>
                <w:bCs/>
                <w:color w:val="000000"/>
                <w:sz w:val="24"/>
                <w:szCs w:val="24"/>
              </w:rPr>
              <w:t>c) Không tham gia lập quy hoạch được phản biện.</w:t>
            </w:r>
          </w:p>
          <w:p w:rsidR="00F22525" w:rsidRPr="004E4282" w:rsidRDefault="00F22525" w:rsidP="00093711">
            <w:pPr>
              <w:widowControl w:val="0"/>
              <w:spacing w:before="40" w:after="40" w:line="360" w:lineRule="exact"/>
              <w:jc w:val="both"/>
              <w:rPr>
                <w:color w:val="000000"/>
                <w:sz w:val="24"/>
                <w:szCs w:val="24"/>
              </w:rPr>
            </w:pPr>
          </w:p>
        </w:tc>
        <w:tc>
          <w:tcPr>
            <w:tcW w:w="1284" w:type="pct"/>
          </w:tcPr>
          <w:p w:rsidR="00F22525" w:rsidRPr="00392F91" w:rsidRDefault="00F81027" w:rsidP="00093711">
            <w:pPr>
              <w:pStyle w:val="Heading2"/>
              <w:keepNext w:val="0"/>
              <w:widowControl w:val="0"/>
              <w:spacing w:before="40" w:after="40" w:line="360" w:lineRule="exact"/>
              <w:ind w:firstLine="0"/>
              <w:rPr>
                <w:b w:val="0"/>
                <w:sz w:val="24"/>
                <w:szCs w:val="24"/>
                <w:lang/>
              </w:rPr>
            </w:pPr>
            <w:r>
              <w:rPr>
                <w:b w:val="0"/>
                <w:sz w:val="24"/>
                <w:szCs w:val="24"/>
                <w:lang/>
              </w:rPr>
              <w:lastRenderedPageBreak/>
              <w:t>Dự thảo Nghị định kế thừa quy định hiện hành</w:t>
            </w:r>
          </w:p>
        </w:tc>
      </w:tr>
      <w:tr w:rsidR="00F22525" w:rsidRPr="00392F91" w:rsidTr="00420D2D">
        <w:tc>
          <w:tcPr>
            <w:tcW w:w="1744" w:type="pct"/>
          </w:tcPr>
          <w:p w:rsidR="00F22525" w:rsidRPr="00392F91" w:rsidRDefault="00F22525" w:rsidP="00093711">
            <w:pPr>
              <w:spacing w:before="40" w:after="40" w:line="360" w:lineRule="exact"/>
              <w:jc w:val="both"/>
              <w:rPr>
                <w:b/>
                <w:color w:val="000000"/>
                <w:sz w:val="24"/>
                <w:szCs w:val="24"/>
                <w:lang w:val="pt-BR"/>
              </w:rPr>
            </w:pPr>
            <w:r w:rsidRPr="00392F91">
              <w:rPr>
                <w:b/>
                <w:color w:val="000000"/>
                <w:sz w:val="24"/>
                <w:szCs w:val="24"/>
                <w:lang w:val="pt-BR"/>
              </w:rPr>
              <w:lastRenderedPageBreak/>
              <w:t>Điều 37. Lấy ý kiến trong quá trình thẩm định quy hoạch</w:t>
            </w:r>
          </w:p>
          <w:p w:rsidR="00F22525" w:rsidRPr="00392F91" w:rsidRDefault="00F22525" w:rsidP="00093711">
            <w:pPr>
              <w:spacing w:before="40" w:after="40" w:line="360" w:lineRule="exact"/>
              <w:jc w:val="both"/>
              <w:rPr>
                <w:color w:val="000000"/>
                <w:sz w:val="24"/>
                <w:szCs w:val="24"/>
                <w:lang w:val="pt-BR"/>
              </w:rPr>
            </w:pPr>
            <w:r w:rsidRPr="00392F91">
              <w:rPr>
                <w:color w:val="000000"/>
                <w:sz w:val="24"/>
                <w:szCs w:val="24"/>
                <w:lang w:val="pt-BR"/>
              </w:rPr>
              <w:t xml:space="preserve">1. Trong thời hạn 05 ngày kể từ ngày nhận được hồ </w:t>
            </w:r>
            <w:r w:rsidRPr="00392F91">
              <w:rPr>
                <w:color w:val="000000"/>
                <w:sz w:val="24"/>
                <w:szCs w:val="24"/>
                <w:lang w:val="pt-BR"/>
              </w:rPr>
              <w:lastRenderedPageBreak/>
              <w:t>sơ trình thẩm định quy hoạch quy định tại khoản 1 Điều 31 Luật Quy hoạch, cơ quan thường trực Hội đồng thẩm định gửi hồ sơ tới các thành viên Hội đồng thẩm định quy hoạch để lấy ý kiến.</w:t>
            </w:r>
          </w:p>
          <w:p w:rsidR="00F22525" w:rsidRPr="00392F91" w:rsidRDefault="00F22525" w:rsidP="00093711">
            <w:pPr>
              <w:spacing w:before="40" w:after="40" w:line="360" w:lineRule="exact"/>
              <w:jc w:val="both"/>
              <w:rPr>
                <w:color w:val="000000"/>
                <w:sz w:val="24"/>
                <w:szCs w:val="24"/>
                <w:lang w:val="pt-BR"/>
              </w:rPr>
            </w:pPr>
            <w:r w:rsidRPr="00392F91">
              <w:rPr>
                <w:color w:val="000000"/>
                <w:sz w:val="24"/>
                <w:szCs w:val="24"/>
                <w:lang w:val="pt-BR"/>
              </w:rPr>
              <w:t>2. Trong thời hạn 30 ngày kể từ ngày nhận được hồ sơ trình thẩm định quy hoạch, thành viên Hội đồng thẩm định quy hoạch phải gửi ý kiến thẩm định bằng văn bản tới cơ quan thường trực Hội đồng thẩm định quy hoạch để tổng hợp.</w:t>
            </w:r>
          </w:p>
          <w:p w:rsidR="00F22525" w:rsidRPr="00392F91" w:rsidRDefault="00F22525" w:rsidP="00093711">
            <w:pPr>
              <w:spacing w:before="40" w:after="40" w:line="360" w:lineRule="exact"/>
              <w:jc w:val="both"/>
              <w:rPr>
                <w:color w:val="000000"/>
                <w:sz w:val="24"/>
                <w:szCs w:val="24"/>
                <w:lang w:val="pt-BR"/>
              </w:rPr>
            </w:pPr>
            <w:r w:rsidRPr="00392F91">
              <w:rPr>
                <w:color w:val="000000"/>
                <w:sz w:val="24"/>
                <w:szCs w:val="24"/>
                <w:lang w:val="pt-BR"/>
              </w:rPr>
              <w:t>3. Cơ quan thường trực Hội đồng thẩm định quy hoạch lấy ý kiến chuyên gia, tổ chức xã hội - nghề nghiệp và tổ chức khác có liên quan về nội dung quy hoạch,</w:t>
            </w:r>
            <w:r w:rsidRPr="00392F91">
              <w:rPr>
                <w:color w:val="000000"/>
                <w:sz w:val="24"/>
                <w:szCs w:val="24"/>
                <w:lang w:val="vi-VN"/>
              </w:rPr>
              <w:t xml:space="preserve"> kết quả đánh giá môi trường chiến lược đối với quy hoạch bằng văn bản hoặc</w:t>
            </w:r>
            <w:r w:rsidRPr="00392F91">
              <w:rPr>
                <w:color w:val="000000"/>
                <w:sz w:val="24"/>
                <w:szCs w:val="24"/>
                <w:lang w:val="pt-BR"/>
              </w:rPr>
              <w:t xml:space="preserve"> tổ chức hội nghị, hội thảo, tọa đàm. </w:t>
            </w:r>
          </w:p>
          <w:p w:rsidR="00F22525" w:rsidRPr="00F81027" w:rsidRDefault="00F22525" w:rsidP="00F81027">
            <w:pPr>
              <w:tabs>
                <w:tab w:val="left" w:pos="851"/>
              </w:tabs>
              <w:spacing w:before="40" w:after="40" w:line="360" w:lineRule="exact"/>
              <w:jc w:val="both"/>
              <w:rPr>
                <w:color w:val="000000"/>
                <w:sz w:val="24"/>
                <w:szCs w:val="24"/>
                <w:lang w:val="pt-BR"/>
              </w:rPr>
            </w:pPr>
            <w:r w:rsidRPr="00392F91">
              <w:rPr>
                <w:color w:val="000000"/>
                <w:sz w:val="24"/>
                <w:szCs w:val="24"/>
                <w:lang w:val="pt-BR"/>
              </w:rPr>
              <w:t>4. Trường hợp cần thiết, Hội đồng thẩm định quy hoạch lựa chọn tư vấn phản biện độc lập để phản biện một hoặc một số nội dung của quy hoạch,</w:t>
            </w:r>
            <w:r w:rsidRPr="00392F91">
              <w:rPr>
                <w:color w:val="000000"/>
                <w:sz w:val="24"/>
                <w:szCs w:val="24"/>
                <w:lang w:val="vi-VN"/>
              </w:rPr>
              <w:t xml:space="preserve"> phản biện kết quả đánh giá môi trường chiến lược đối với quy hoạch</w:t>
            </w:r>
            <w:r w:rsidRPr="00392F91">
              <w:rPr>
                <w:color w:val="000000"/>
                <w:sz w:val="24"/>
                <w:szCs w:val="24"/>
                <w:lang w:val="pt-BR"/>
              </w:rPr>
              <w:t xml:space="preserve">. Trong thời hạn không quá 30 ngày kể từ ngày nhận được hồ sơ yêu cầu phản biện quy hoạch, </w:t>
            </w:r>
            <w:r w:rsidRPr="00392F91">
              <w:rPr>
                <w:color w:val="000000"/>
                <w:sz w:val="24"/>
                <w:szCs w:val="24"/>
                <w:lang w:val="vi-VN"/>
              </w:rPr>
              <w:t xml:space="preserve">phản </w:t>
            </w:r>
            <w:r w:rsidRPr="00392F91">
              <w:rPr>
                <w:color w:val="000000"/>
                <w:sz w:val="24"/>
                <w:szCs w:val="24"/>
                <w:lang w:val="vi-VN"/>
              </w:rPr>
              <w:lastRenderedPageBreak/>
              <w:t>biện đánh giá môi trường chiến lược đối với quy hoạch,</w:t>
            </w:r>
            <w:r w:rsidRPr="00392F91">
              <w:rPr>
                <w:color w:val="000000"/>
                <w:sz w:val="24"/>
                <w:szCs w:val="24"/>
                <w:lang w:val="en-GB"/>
              </w:rPr>
              <w:t xml:space="preserve"> </w:t>
            </w:r>
            <w:r w:rsidRPr="00392F91">
              <w:rPr>
                <w:color w:val="000000"/>
                <w:sz w:val="24"/>
                <w:szCs w:val="24"/>
                <w:lang w:val="pt-BR"/>
              </w:rPr>
              <w:t xml:space="preserve">tư vấn phản biện độc lập phải gửi ý kiến bằng văn bản tới cơ quan thường trực Hội đồng thẩm định quy hoạch để tổng hợp, </w:t>
            </w:r>
            <w:r w:rsidRPr="00392F91">
              <w:rPr>
                <w:color w:val="000000"/>
                <w:sz w:val="24"/>
                <w:szCs w:val="24"/>
                <w:lang w:val="vi-VN"/>
              </w:rPr>
              <w:t>báo cáo Hội đồng thẩm định quy hoạch</w:t>
            </w:r>
            <w:r w:rsidRPr="00392F91">
              <w:rPr>
                <w:color w:val="000000"/>
                <w:sz w:val="24"/>
                <w:szCs w:val="24"/>
                <w:lang w:val="pt-BR"/>
              </w:rPr>
              <w:t xml:space="preserve">. </w:t>
            </w:r>
          </w:p>
        </w:tc>
        <w:tc>
          <w:tcPr>
            <w:tcW w:w="1972" w:type="pct"/>
          </w:tcPr>
          <w:p w:rsidR="004E4282" w:rsidRPr="004E4282" w:rsidRDefault="004E4282" w:rsidP="004E4282">
            <w:pPr>
              <w:widowControl w:val="0"/>
              <w:spacing w:before="40" w:after="40" w:line="360" w:lineRule="exact"/>
              <w:jc w:val="both"/>
              <w:rPr>
                <w:b/>
                <w:bCs/>
                <w:color w:val="000000"/>
                <w:sz w:val="24"/>
                <w:szCs w:val="24"/>
              </w:rPr>
            </w:pPr>
            <w:r w:rsidRPr="004E4282">
              <w:rPr>
                <w:b/>
                <w:bCs/>
                <w:color w:val="000000"/>
                <w:sz w:val="24"/>
                <w:szCs w:val="24"/>
              </w:rPr>
              <w:lastRenderedPageBreak/>
              <w:t>Điều 40. Lấy ý kiến trong quá trình thẩm định quy hoạch</w:t>
            </w:r>
          </w:p>
          <w:p w:rsidR="004E4282" w:rsidRPr="004E4282" w:rsidRDefault="004E4282" w:rsidP="004E4282">
            <w:pPr>
              <w:widowControl w:val="0"/>
              <w:spacing w:before="40" w:after="40" w:line="360" w:lineRule="exact"/>
              <w:jc w:val="both"/>
              <w:rPr>
                <w:bCs/>
                <w:color w:val="000000"/>
                <w:sz w:val="24"/>
                <w:szCs w:val="24"/>
              </w:rPr>
            </w:pPr>
            <w:r w:rsidRPr="004E4282">
              <w:rPr>
                <w:bCs/>
                <w:color w:val="000000"/>
                <w:sz w:val="24"/>
                <w:szCs w:val="24"/>
              </w:rPr>
              <w:t xml:space="preserve">1. Trong thời hạn 05 ngày kể từ ngày nhận được đầy đủ hồ sơ trình thẩm định quy hoạch quy định tại khoản 1 Điều 34 </w:t>
            </w:r>
            <w:r w:rsidRPr="004E4282">
              <w:rPr>
                <w:bCs/>
                <w:color w:val="000000"/>
                <w:sz w:val="24"/>
                <w:szCs w:val="24"/>
              </w:rPr>
              <w:lastRenderedPageBreak/>
              <w:t>Luật Quy hoạch và hồ sơ trình thẩm định bảo đảm hợp lệ theo quy định tại Điều 43 Nghị định này, cơ quan thường trực Hội đồng thẩm định gửi hồ sơ tới các thành viên Hội đồng thẩm định và ủy viên phản biện để lấy ý kiến thẩm định.</w:t>
            </w:r>
          </w:p>
          <w:p w:rsidR="004E4282" w:rsidRPr="004E4282" w:rsidRDefault="004E4282" w:rsidP="004E4282">
            <w:pPr>
              <w:widowControl w:val="0"/>
              <w:spacing w:before="40" w:after="40" w:line="360" w:lineRule="exact"/>
              <w:jc w:val="both"/>
              <w:rPr>
                <w:bCs/>
                <w:color w:val="000000"/>
                <w:sz w:val="24"/>
                <w:szCs w:val="24"/>
              </w:rPr>
            </w:pPr>
            <w:r w:rsidRPr="004E4282">
              <w:rPr>
                <w:bCs/>
                <w:color w:val="000000"/>
                <w:sz w:val="24"/>
                <w:szCs w:val="24"/>
              </w:rPr>
              <w:t>2. Trong thời hạn 20 ngày kể từ ngày nhận được hồ sơ trình thẩm định, thành viên Hội đồng thẩm định và ủy viên phản biện phải gửi ý kiến thẩm định bằng văn bản tới cơ quan thường trực Hội đồng thẩm định để tổng hợp.</w:t>
            </w:r>
          </w:p>
          <w:p w:rsidR="004E4282" w:rsidRPr="004E4282" w:rsidRDefault="004E4282" w:rsidP="004E4282">
            <w:pPr>
              <w:widowControl w:val="0"/>
              <w:spacing w:before="40" w:after="40" w:line="360" w:lineRule="exact"/>
              <w:jc w:val="both"/>
              <w:rPr>
                <w:bCs/>
                <w:color w:val="000000"/>
                <w:sz w:val="24"/>
                <w:szCs w:val="24"/>
              </w:rPr>
            </w:pPr>
            <w:r w:rsidRPr="004E4282">
              <w:rPr>
                <w:bCs/>
                <w:color w:val="000000"/>
                <w:sz w:val="24"/>
                <w:szCs w:val="24"/>
              </w:rPr>
              <w:t xml:space="preserve">3. Cơ quan thường trực Hội đồng thẩm định quy hoạch được phép lấy ý kiến chuyên gia, tổ chức xã hội - nghề nghiệp và tổ chức khác có liên quan về nội dung quy hoạch, kết quả đánh giá môi trường chiến lược đối với quy hoạch bằng văn bản hoặc tổ chức hội nghị, hội thảo, tọa đàm. </w:t>
            </w:r>
          </w:p>
          <w:p w:rsidR="00F22525" w:rsidRPr="004E4282" w:rsidRDefault="004E4282" w:rsidP="00093711">
            <w:pPr>
              <w:widowControl w:val="0"/>
              <w:spacing w:before="40" w:after="40" w:line="360" w:lineRule="exact"/>
              <w:jc w:val="both"/>
              <w:rPr>
                <w:bCs/>
                <w:color w:val="000000"/>
                <w:sz w:val="24"/>
                <w:szCs w:val="24"/>
              </w:rPr>
            </w:pPr>
            <w:r w:rsidRPr="004E4282">
              <w:rPr>
                <w:bCs/>
                <w:color w:val="000000"/>
                <w:sz w:val="24"/>
                <w:szCs w:val="24"/>
              </w:rPr>
              <w:t xml:space="preserve">4. Trường hợp cần thiết, Hội đồng thẩm định lựa chọn tư vấn phản biện độc lập để phản biện một hoặc một số nội dung của quy hoạch, phản biện kết quả đánh giá môi trường chiến lược đối với quy hoạch. Trong thời hạn không quá 20 ngày kể từ ngày nhận được hồ sơ yêu cầu phản biện quy hoạch, phản biện đánh giá môi trường chiến lược đối với quy hoạch, tư vấn phản biện độc lập phải gửi ý kiến phản biện </w:t>
            </w:r>
            <w:r w:rsidRPr="004E4282">
              <w:rPr>
                <w:bCs/>
                <w:color w:val="000000"/>
                <w:sz w:val="24"/>
                <w:szCs w:val="24"/>
              </w:rPr>
              <w:lastRenderedPageBreak/>
              <w:t xml:space="preserve">bằng văn bản tới cơ quan thường trực Hội đồng thẩm định để tổng hợp, báo cáo Hội đồng thẩm định quy hoạch. </w:t>
            </w:r>
          </w:p>
        </w:tc>
        <w:tc>
          <w:tcPr>
            <w:tcW w:w="1284" w:type="pct"/>
          </w:tcPr>
          <w:p w:rsidR="00F22525" w:rsidRPr="00392F91" w:rsidRDefault="00F81027" w:rsidP="00093711">
            <w:pPr>
              <w:pStyle w:val="Heading2"/>
              <w:keepNext w:val="0"/>
              <w:widowControl w:val="0"/>
              <w:spacing w:before="40" w:after="40" w:line="360" w:lineRule="exact"/>
              <w:ind w:firstLine="0"/>
              <w:rPr>
                <w:b w:val="0"/>
                <w:sz w:val="24"/>
                <w:szCs w:val="24"/>
                <w:lang/>
              </w:rPr>
            </w:pPr>
            <w:r>
              <w:rPr>
                <w:b w:val="0"/>
                <w:sz w:val="24"/>
                <w:szCs w:val="24"/>
                <w:lang/>
              </w:rPr>
              <w:lastRenderedPageBreak/>
              <w:t xml:space="preserve">Dự thảo Nghị định có kế thừa quy định hiện hành; đồng thời giảm thời gian lấy ý kiến thẩm định từ 30 ngày </w:t>
            </w:r>
            <w:r>
              <w:rPr>
                <w:b w:val="0"/>
                <w:sz w:val="24"/>
                <w:szCs w:val="24"/>
                <w:lang/>
              </w:rPr>
              <w:lastRenderedPageBreak/>
              <w:t>xuống còn 20 ngày để đẩy nhanh tiến độ thẩm định, trình phê duyệt quy hoạch.</w:t>
            </w:r>
          </w:p>
        </w:tc>
      </w:tr>
      <w:tr w:rsidR="00F22525" w:rsidRPr="00392F91" w:rsidTr="00420D2D">
        <w:tc>
          <w:tcPr>
            <w:tcW w:w="1744" w:type="pct"/>
          </w:tcPr>
          <w:p w:rsidR="00F22525" w:rsidRPr="00392F91" w:rsidRDefault="00F22525" w:rsidP="00093711">
            <w:pPr>
              <w:spacing w:before="40" w:after="40" w:line="360" w:lineRule="exact"/>
              <w:jc w:val="both"/>
              <w:rPr>
                <w:b/>
                <w:color w:val="000000"/>
                <w:sz w:val="24"/>
                <w:szCs w:val="24"/>
                <w:lang w:val="pt-BR"/>
              </w:rPr>
            </w:pPr>
            <w:r w:rsidRPr="00392F91">
              <w:rPr>
                <w:b/>
                <w:color w:val="000000"/>
                <w:sz w:val="24"/>
                <w:szCs w:val="24"/>
                <w:lang w:val="pt-BR"/>
              </w:rPr>
              <w:lastRenderedPageBreak/>
              <w:t>Điều 38. Họp Hội đồng thẩm định quy hoạch</w:t>
            </w:r>
          </w:p>
          <w:p w:rsidR="00F22525" w:rsidRPr="00392F91" w:rsidRDefault="00F22525" w:rsidP="00093711">
            <w:pPr>
              <w:spacing w:before="40" w:after="40" w:line="360" w:lineRule="exact"/>
              <w:jc w:val="both"/>
              <w:rPr>
                <w:color w:val="000000"/>
                <w:sz w:val="24"/>
                <w:szCs w:val="24"/>
                <w:lang w:val="pt-BR"/>
              </w:rPr>
            </w:pPr>
            <w:r w:rsidRPr="00392F91">
              <w:rPr>
                <w:color w:val="000000"/>
                <w:sz w:val="24"/>
                <w:szCs w:val="24"/>
                <w:lang w:val="pt-BR"/>
              </w:rPr>
              <w:t xml:space="preserve">1. Trong thời hạn 10 ngày kể từ ngày nhận được </w:t>
            </w:r>
            <w:r w:rsidRPr="00392F91">
              <w:rPr>
                <w:color w:val="000000"/>
                <w:sz w:val="24"/>
                <w:szCs w:val="24"/>
                <w:lang w:val="vi-VN"/>
              </w:rPr>
              <w:t xml:space="preserve">ít nhất ba phần tư (3/4) ý kiến tham gia thẩm định bằng văn bản của </w:t>
            </w:r>
            <w:r w:rsidRPr="00392F91">
              <w:rPr>
                <w:color w:val="000000"/>
                <w:sz w:val="24"/>
                <w:szCs w:val="24"/>
                <w:lang w:val="pt-BR"/>
              </w:rPr>
              <w:t xml:space="preserve">thành viên Hội đồng thẩm định quy hoạch, cơ quan thường trực Hội đồng thẩm định quy hoạch tổng hợp ý kiến gửi thành viên Hội đồng thẩm định quy hoạch, </w:t>
            </w:r>
            <w:r w:rsidRPr="00392F91">
              <w:rPr>
                <w:color w:val="000000"/>
                <w:sz w:val="24"/>
                <w:szCs w:val="24"/>
              </w:rPr>
              <w:t>tư vấn phản biện độc lập (nếu có)</w:t>
            </w:r>
            <w:r w:rsidRPr="00392F91">
              <w:rPr>
                <w:color w:val="000000"/>
                <w:sz w:val="24"/>
                <w:szCs w:val="24"/>
                <w:lang w:val="pt-BR"/>
              </w:rPr>
              <w:t xml:space="preserve"> và trình Chủ tịch Hội đồng thẩm định quy hoạch về việc tổ chức họp Hội đồng thẩm định quy hoạch.</w:t>
            </w:r>
          </w:p>
          <w:p w:rsidR="00F22525" w:rsidRPr="00392F91" w:rsidRDefault="00F22525" w:rsidP="00093711">
            <w:pPr>
              <w:spacing w:before="40" w:after="40" w:line="360" w:lineRule="exact"/>
              <w:jc w:val="both"/>
              <w:rPr>
                <w:color w:val="000000"/>
                <w:sz w:val="24"/>
                <w:szCs w:val="24"/>
                <w:lang w:val="pt-BR"/>
              </w:rPr>
            </w:pPr>
            <w:r w:rsidRPr="00392F91">
              <w:rPr>
                <w:color w:val="000000"/>
                <w:sz w:val="24"/>
                <w:szCs w:val="24"/>
                <w:lang w:val="pt-BR"/>
              </w:rPr>
              <w:t xml:space="preserve">2. Phiên họp thẩm định </w:t>
            </w:r>
            <w:r w:rsidRPr="00392F91">
              <w:rPr>
                <w:color w:val="000000"/>
                <w:spacing w:val="-4"/>
                <w:sz w:val="24"/>
                <w:szCs w:val="24"/>
                <w:lang w:val="vi-VN"/>
              </w:rPr>
              <w:t xml:space="preserve">hồ sơ </w:t>
            </w:r>
            <w:r w:rsidRPr="00392F91">
              <w:rPr>
                <w:color w:val="000000"/>
                <w:spacing w:val="-4"/>
                <w:sz w:val="24"/>
                <w:szCs w:val="24"/>
              </w:rPr>
              <w:t xml:space="preserve">trình thẩm định </w:t>
            </w:r>
            <w:r w:rsidRPr="00392F91">
              <w:rPr>
                <w:color w:val="000000"/>
                <w:sz w:val="24"/>
                <w:szCs w:val="24"/>
                <w:lang w:val="pt-BR"/>
              </w:rPr>
              <w:t xml:space="preserve">quy hoạch được tiến hành khi có ít nhất ba phần tư (3/4) số thành viên Hội đồng thẩm định quy hoạch tham dự, trong đó có Chủ tịch Hội đồng thẩm định quy hoạch </w:t>
            </w:r>
            <w:r w:rsidRPr="00392F91">
              <w:rPr>
                <w:color w:val="000000"/>
                <w:spacing w:val="-4"/>
                <w:sz w:val="24"/>
                <w:szCs w:val="24"/>
                <w:lang w:val="vi-VN"/>
              </w:rPr>
              <w:t>hoặc Phó chủ tịch Hội đồng thẩm định quy hoạch khi được uỷ quyền</w:t>
            </w:r>
            <w:r w:rsidRPr="00392F91">
              <w:rPr>
                <w:color w:val="000000"/>
                <w:sz w:val="24"/>
                <w:szCs w:val="24"/>
                <w:lang w:val="pt-BR"/>
              </w:rPr>
              <w:t xml:space="preserve">, hai phần ba (2/3) số ủy viên phản biện và đại diện cơ quan thường trực Hội đồng </w:t>
            </w:r>
            <w:r w:rsidRPr="00392F91">
              <w:rPr>
                <w:color w:val="000000"/>
                <w:sz w:val="24"/>
                <w:szCs w:val="24"/>
                <w:lang w:val="pt-BR"/>
              </w:rPr>
              <w:lastRenderedPageBreak/>
              <w:t>thẩm định quy hoạch dự họp; đại diện cơ quan lập quy hoạch và đại diện tổ chức tư vấn lập quy hoạch.</w:t>
            </w:r>
          </w:p>
          <w:p w:rsidR="00F22525" w:rsidRPr="00F81027" w:rsidRDefault="00F22525" w:rsidP="00093711">
            <w:pPr>
              <w:spacing w:before="40" w:after="40" w:line="360" w:lineRule="exact"/>
              <w:jc w:val="both"/>
              <w:rPr>
                <w:color w:val="000000"/>
                <w:spacing w:val="-14"/>
                <w:sz w:val="24"/>
                <w:szCs w:val="24"/>
                <w:lang w:val="pt-BR"/>
              </w:rPr>
            </w:pPr>
            <w:r w:rsidRPr="00F81027">
              <w:rPr>
                <w:color w:val="000000"/>
                <w:spacing w:val="-14"/>
                <w:sz w:val="24"/>
                <w:szCs w:val="24"/>
                <w:lang w:val="pt-BR"/>
              </w:rPr>
              <w:t>3. Cơ chế ra quyết định của Hội đồng thẩm định quy hoạch:</w:t>
            </w:r>
          </w:p>
          <w:p w:rsidR="00F22525" w:rsidRPr="00392F91" w:rsidRDefault="00F22525" w:rsidP="00093711">
            <w:pPr>
              <w:spacing w:before="40" w:after="40" w:line="360" w:lineRule="exact"/>
              <w:jc w:val="both"/>
              <w:rPr>
                <w:color w:val="000000"/>
                <w:sz w:val="24"/>
                <w:szCs w:val="24"/>
                <w:lang w:val="pt-BR"/>
              </w:rPr>
            </w:pPr>
            <w:r w:rsidRPr="00392F91">
              <w:rPr>
                <w:color w:val="000000"/>
                <w:sz w:val="24"/>
                <w:szCs w:val="24"/>
                <w:lang w:val="pt-BR"/>
              </w:rPr>
              <w:t xml:space="preserve">a) Hội đồng thẩm định quy hoạch làm việc theo chế độ tập thể, thảo luận công khai, biểu quyết theo đa số để thông qua </w:t>
            </w:r>
            <w:r w:rsidRPr="00392F91">
              <w:rPr>
                <w:color w:val="000000"/>
                <w:spacing w:val="-4"/>
                <w:sz w:val="24"/>
                <w:szCs w:val="24"/>
                <w:lang w:val="vi-VN"/>
              </w:rPr>
              <w:t xml:space="preserve">hồ sơ </w:t>
            </w:r>
            <w:r w:rsidRPr="00392F91">
              <w:rPr>
                <w:color w:val="000000"/>
                <w:spacing w:val="-4"/>
                <w:sz w:val="24"/>
                <w:szCs w:val="24"/>
              </w:rPr>
              <w:t xml:space="preserve">trình </w:t>
            </w:r>
            <w:r w:rsidRPr="00392F91">
              <w:rPr>
                <w:color w:val="000000"/>
                <w:sz w:val="24"/>
                <w:szCs w:val="24"/>
                <w:lang w:val="pt-BR"/>
              </w:rPr>
              <w:t>thẩm định quy hoạch;</w:t>
            </w:r>
          </w:p>
          <w:p w:rsidR="00F22525" w:rsidRPr="00392F91" w:rsidRDefault="00F22525" w:rsidP="00093711">
            <w:pPr>
              <w:spacing w:before="40" w:after="40" w:line="360" w:lineRule="exact"/>
              <w:jc w:val="both"/>
              <w:rPr>
                <w:color w:val="000000"/>
                <w:spacing w:val="-4"/>
                <w:sz w:val="24"/>
                <w:szCs w:val="24"/>
              </w:rPr>
            </w:pPr>
            <w:r w:rsidRPr="00392F91">
              <w:rPr>
                <w:color w:val="000000"/>
                <w:spacing w:val="-4"/>
                <w:sz w:val="24"/>
                <w:szCs w:val="24"/>
                <w:lang w:val="pt-BR"/>
              </w:rPr>
              <w:t xml:space="preserve">b) </w:t>
            </w:r>
            <w:r w:rsidRPr="00392F91">
              <w:rPr>
                <w:color w:val="000000"/>
                <w:spacing w:val="-4"/>
                <w:sz w:val="24"/>
                <w:szCs w:val="24"/>
                <w:lang w:val="vi-VN"/>
              </w:rPr>
              <w:t xml:space="preserve">Hồ sơ </w:t>
            </w:r>
            <w:r w:rsidRPr="00392F91">
              <w:rPr>
                <w:color w:val="000000"/>
                <w:spacing w:val="-4"/>
                <w:sz w:val="24"/>
                <w:szCs w:val="24"/>
              </w:rPr>
              <w:t xml:space="preserve">trình thẩm định </w:t>
            </w:r>
            <w:r w:rsidRPr="00392F91">
              <w:rPr>
                <w:color w:val="000000"/>
                <w:spacing w:val="-4"/>
                <w:sz w:val="24"/>
                <w:szCs w:val="24"/>
                <w:lang w:val="vi-VN"/>
              </w:rPr>
              <w:t xml:space="preserve">quy hoạch được thông qua và </w:t>
            </w:r>
            <w:r w:rsidRPr="00392F91">
              <w:rPr>
                <w:color w:val="000000"/>
                <w:spacing w:val="-4"/>
                <w:sz w:val="24"/>
                <w:szCs w:val="24"/>
                <w:lang w:val="pt-BR"/>
              </w:rPr>
              <w:t xml:space="preserve">đủ điều kiện trình quyết định hoặc phê duyệt khi có ít nhất ba phần tư (3/4) số thành viên Hội đồng thẩm định quy hoạch dự họp bỏ phiếu đồng ý </w:t>
            </w:r>
            <w:r w:rsidRPr="00392F91">
              <w:rPr>
                <w:color w:val="000000"/>
                <w:spacing w:val="-4"/>
                <w:sz w:val="24"/>
                <w:szCs w:val="24"/>
                <w:lang w:val="vi-VN"/>
              </w:rPr>
              <w:t>thông qua không cần chỉnh sửa, bổ sung hoặc thông qua với điều kiện chỉnh sửa, bổ sung. Hồ sơ trình thẩm định quy hoạch được thông qua không cần chỉnh sửa, bổ sung khi được 100% thành viên Hội đồng thẩm định quy hoạch tham dự phiên họp biểu quyết thông qua không cần chỉnh sửa, bổ sung</w:t>
            </w:r>
            <w:r w:rsidRPr="00392F91">
              <w:rPr>
                <w:color w:val="000000"/>
                <w:spacing w:val="-4"/>
                <w:sz w:val="24"/>
                <w:szCs w:val="24"/>
              </w:rPr>
              <w:t>.</w:t>
            </w:r>
          </w:p>
        </w:tc>
        <w:tc>
          <w:tcPr>
            <w:tcW w:w="1972" w:type="pct"/>
          </w:tcPr>
          <w:p w:rsidR="004E4282" w:rsidRPr="004E4282" w:rsidRDefault="004E4282" w:rsidP="004E4282">
            <w:pPr>
              <w:widowControl w:val="0"/>
              <w:spacing w:before="40" w:after="40" w:line="360" w:lineRule="exact"/>
              <w:jc w:val="both"/>
              <w:rPr>
                <w:b/>
                <w:bCs/>
                <w:color w:val="000000"/>
                <w:sz w:val="24"/>
                <w:szCs w:val="24"/>
              </w:rPr>
            </w:pPr>
            <w:r w:rsidRPr="004E4282">
              <w:rPr>
                <w:b/>
                <w:bCs/>
                <w:color w:val="000000"/>
                <w:sz w:val="24"/>
                <w:szCs w:val="24"/>
              </w:rPr>
              <w:lastRenderedPageBreak/>
              <w:t>Điều 41. Họp Hội đồng thẩm định quy hoạch</w:t>
            </w:r>
          </w:p>
          <w:p w:rsidR="004E4282" w:rsidRPr="004E4282" w:rsidRDefault="004E4282" w:rsidP="004E4282">
            <w:pPr>
              <w:widowControl w:val="0"/>
              <w:spacing w:before="40" w:after="40" w:line="360" w:lineRule="exact"/>
              <w:jc w:val="both"/>
              <w:rPr>
                <w:bCs/>
                <w:color w:val="000000"/>
                <w:sz w:val="24"/>
                <w:szCs w:val="24"/>
              </w:rPr>
            </w:pPr>
            <w:r w:rsidRPr="004E4282">
              <w:rPr>
                <w:bCs/>
                <w:color w:val="000000"/>
                <w:sz w:val="24"/>
                <w:szCs w:val="24"/>
              </w:rPr>
              <w:t>1. Trong thời hạn 10 ngày kể từ ngày nhận được ít nhất ba phần tư (3/4) ý kiến tham gia thẩm định bằng văn bản của thành viên Hội đồng thẩm định và ít nhất ba phần tư (3/4) ý kiến tham gia thẩm định bằng văn bản của ủy viên phản biện, cơ quan thường trực Hội đồng thẩm định tổng hợp các ý kiến thẩm định và trình Chủ tịch Hội đồng thẩm định xem xét tổ chức phiên họp của Hội đồng thẩm định.</w:t>
            </w:r>
          </w:p>
          <w:p w:rsidR="004E4282" w:rsidRPr="004E4282" w:rsidRDefault="004E4282" w:rsidP="004E4282">
            <w:pPr>
              <w:widowControl w:val="0"/>
              <w:spacing w:before="40" w:after="40" w:line="360" w:lineRule="exact"/>
              <w:jc w:val="both"/>
              <w:rPr>
                <w:bCs/>
                <w:color w:val="000000"/>
                <w:sz w:val="24"/>
                <w:szCs w:val="24"/>
              </w:rPr>
            </w:pPr>
            <w:r w:rsidRPr="004E4282">
              <w:rPr>
                <w:bCs/>
                <w:color w:val="000000"/>
                <w:sz w:val="24"/>
                <w:szCs w:val="24"/>
              </w:rPr>
              <w:t xml:space="preserve">2. Phiên họp thẩm định được tiến hành khi có ít nhất ba phần tư (3/4) số thành viên Hội đồng thẩm định quy hoạch tham dự, trong đó có Chủ tịch Hội đồng thẩm định hoặc Phó chủ tịch Hội đồng thẩm định được uỷ quyền điều hành phiên họp; hai phần ba (2/3) số ủy viên phản biện; đại diện cơ quan thường trực Hội đồng thẩm định và đại diện cơ quan tổ chức lập quy hoạch đối với các quy hoạch thuộc thẩm quyền phê duyệt của Thủ tướng Chính phủ hoặc cơ quan lập quy </w:t>
            </w:r>
            <w:r w:rsidRPr="004E4282">
              <w:rPr>
                <w:bCs/>
                <w:color w:val="000000"/>
                <w:sz w:val="24"/>
                <w:szCs w:val="24"/>
              </w:rPr>
              <w:lastRenderedPageBreak/>
              <w:t>hoạch đối với quy hoạch tổng thể quốc gia, quy hoạch ngành thuộc thẩm quyền phê duyệt của bộ trưởng và quy hoạch tỉnh.</w:t>
            </w:r>
          </w:p>
          <w:p w:rsidR="00F22525" w:rsidRPr="00392F91" w:rsidRDefault="00F22525" w:rsidP="00093711">
            <w:pPr>
              <w:widowControl w:val="0"/>
              <w:spacing w:before="40" w:after="40" w:line="360" w:lineRule="exact"/>
              <w:jc w:val="both"/>
              <w:rPr>
                <w:sz w:val="24"/>
                <w:szCs w:val="24"/>
              </w:rPr>
            </w:pPr>
          </w:p>
        </w:tc>
        <w:tc>
          <w:tcPr>
            <w:tcW w:w="1284" w:type="pct"/>
          </w:tcPr>
          <w:p w:rsidR="00F22525" w:rsidRPr="00392F91" w:rsidRDefault="00F81027" w:rsidP="00093711">
            <w:pPr>
              <w:pStyle w:val="Heading2"/>
              <w:keepNext w:val="0"/>
              <w:widowControl w:val="0"/>
              <w:spacing w:before="40" w:after="40" w:line="360" w:lineRule="exact"/>
              <w:ind w:firstLine="0"/>
              <w:rPr>
                <w:b w:val="0"/>
                <w:sz w:val="24"/>
                <w:szCs w:val="24"/>
                <w:lang/>
              </w:rPr>
            </w:pPr>
            <w:r>
              <w:rPr>
                <w:b w:val="0"/>
                <w:sz w:val="24"/>
                <w:szCs w:val="24"/>
                <w:lang/>
              </w:rPr>
              <w:lastRenderedPageBreak/>
              <w:t>Dự thảo Nghị định kế thừa quy hoạch hiện hành; đồng thời tách quy định về cơ chế ra quyết định của Hội đồng thẩm định thành một điều riêng để phù hợp với quy định về việc “Hội đồng thẩm định có thế lấy ý kiến thẩm định bằng văn bản hoặc tổ chức phiên họp thẩm định”</w:t>
            </w:r>
          </w:p>
        </w:tc>
      </w:tr>
      <w:tr w:rsidR="00F22525" w:rsidRPr="00392F91" w:rsidTr="00420D2D">
        <w:tc>
          <w:tcPr>
            <w:tcW w:w="1744" w:type="pct"/>
          </w:tcPr>
          <w:p w:rsidR="00F22525" w:rsidRPr="00392F91" w:rsidRDefault="00F22525" w:rsidP="00093711">
            <w:pPr>
              <w:spacing w:before="40" w:after="40" w:line="360" w:lineRule="exact"/>
              <w:jc w:val="both"/>
              <w:rPr>
                <w:b/>
                <w:color w:val="000000"/>
                <w:sz w:val="24"/>
                <w:szCs w:val="24"/>
                <w:lang w:val="pt-BR"/>
              </w:rPr>
            </w:pPr>
            <w:r w:rsidRPr="00392F91">
              <w:rPr>
                <w:b/>
                <w:color w:val="000000"/>
                <w:sz w:val="24"/>
                <w:szCs w:val="24"/>
                <w:lang w:val="pt-BR"/>
              </w:rPr>
              <w:lastRenderedPageBreak/>
              <w:t>Điều 38. Họp Hội đồng thẩm định quy hoạch</w:t>
            </w:r>
          </w:p>
          <w:p w:rsidR="00F22525" w:rsidRPr="00392F91" w:rsidRDefault="00F22525" w:rsidP="00093711">
            <w:pPr>
              <w:spacing w:before="40" w:after="40" w:line="360" w:lineRule="exact"/>
              <w:jc w:val="both"/>
              <w:rPr>
                <w:color w:val="000000"/>
                <w:sz w:val="24"/>
                <w:szCs w:val="24"/>
                <w:lang w:val="pt-BR"/>
              </w:rPr>
            </w:pPr>
            <w:r w:rsidRPr="00392F91">
              <w:rPr>
                <w:color w:val="000000"/>
                <w:sz w:val="24"/>
                <w:szCs w:val="24"/>
                <w:lang w:val="pt-BR"/>
              </w:rPr>
              <w:t xml:space="preserve">1. Trong thời hạn 10 ngày kể từ ngày nhận được </w:t>
            </w:r>
            <w:r w:rsidRPr="00392F91">
              <w:rPr>
                <w:color w:val="000000"/>
                <w:sz w:val="24"/>
                <w:szCs w:val="24"/>
                <w:lang w:val="vi-VN"/>
              </w:rPr>
              <w:t xml:space="preserve">ít nhất ba phần tư (3/4) ý kiến tham gia thẩm định bằng văn bản của </w:t>
            </w:r>
            <w:r w:rsidRPr="00392F91">
              <w:rPr>
                <w:color w:val="000000"/>
                <w:sz w:val="24"/>
                <w:szCs w:val="24"/>
                <w:lang w:val="pt-BR"/>
              </w:rPr>
              <w:t xml:space="preserve">thành viên Hội đồng thẩm định quy hoạch, cơ quan thường trực Hội đồng thẩm định quy </w:t>
            </w:r>
            <w:r w:rsidRPr="00392F91">
              <w:rPr>
                <w:color w:val="000000"/>
                <w:sz w:val="24"/>
                <w:szCs w:val="24"/>
                <w:lang w:val="pt-BR"/>
              </w:rPr>
              <w:lastRenderedPageBreak/>
              <w:t xml:space="preserve">hoạch tổng hợp ý kiến gửi thành viên Hội đồng thẩm định quy hoạch, </w:t>
            </w:r>
            <w:r w:rsidRPr="00392F91">
              <w:rPr>
                <w:color w:val="000000"/>
                <w:sz w:val="24"/>
                <w:szCs w:val="24"/>
              </w:rPr>
              <w:t>tư vấn phản biện độc lập (nếu có)</w:t>
            </w:r>
            <w:r w:rsidRPr="00392F91">
              <w:rPr>
                <w:color w:val="000000"/>
                <w:sz w:val="24"/>
                <w:szCs w:val="24"/>
                <w:lang w:val="pt-BR"/>
              </w:rPr>
              <w:t xml:space="preserve"> và trình Chủ tịch Hội đồng thẩm định quy hoạch về việc tổ chức họp Hội đồng thẩm định quy hoạch.</w:t>
            </w:r>
          </w:p>
          <w:p w:rsidR="00F22525" w:rsidRPr="00392F91" w:rsidRDefault="00F22525" w:rsidP="00093711">
            <w:pPr>
              <w:spacing w:before="40" w:after="40" w:line="360" w:lineRule="exact"/>
              <w:jc w:val="both"/>
              <w:rPr>
                <w:color w:val="000000"/>
                <w:sz w:val="24"/>
                <w:szCs w:val="24"/>
                <w:lang w:val="pt-BR"/>
              </w:rPr>
            </w:pPr>
            <w:r w:rsidRPr="00392F91">
              <w:rPr>
                <w:color w:val="000000"/>
                <w:sz w:val="24"/>
                <w:szCs w:val="24"/>
                <w:lang w:val="pt-BR"/>
              </w:rPr>
              <w:t xml:space="preserve">2. Phiên họp thẩm định </w:t>
            </w:r>
            <w:r w:rsidRPr="00392F91">
              <w:rPr>
                <w:color w:val="000000"/>
                <w:spacing w:val="-4"/>
                <w:sz w:val="24"/>
                <w:szCs w:val="24"/>
                <w:lang w:val="vi-VN"/>
              </w:rPr>
              <w:t xml:space="preserve">hồ sơ </w:t>
            </w:r>
            <w:r w:rsidRPr="00392F91">
              <w:rPr>
                <w:color w:val="000000"/>
                <w:spacing w:val="-4"/>
                <w:sz w:val="24"/>
                <w:szCs w:val="24"/>
              </w:rPr>
              <w:t xml:space="preserve">trình thẩm định </w:t>
            </w:r>
            <w:r w:rsidRPr="00392F91">
              <w:rPr>
                <w:color w:val="000000"/>
                <w:sz w:val="24"/>
                <w:szCs w:val="24"/>
                <w:lang w:val="pt-BR"/>
              </w:rPr>
              <w:t xml:space="preserve">quy hoạch được tiến hành khi có ít nhất ba phần tư (3/4) số thành viên Hội đồng thẩm định quy hoạch tham dự, trong đó có Chủ tịch Hội đồng thẩm định quy hoạch </w:t>
            </w:r>
            <w:r w:rsidRPr="00392F91">
              <w:rPr>
                <w:color w:val="000000"/>
                <w:spacing w:val="-4"/>
                <w:sz w:val="24"/>
                <w:szCs w:val="24"/>
                <w:lang w:val="vi-VN"/>
              </w:rPr>
              <w:t>hoặc Phó chủ tịch Hội đồng thẩm định quy hoạch khi được uỷ quyền</w:t>
            </w:r>
            <w:r w:rsidRPr="00392F91">
              <w:rPr>
                <w:color w:val="000000"/>
                <w:sz w:val="24"/>
                <w:szCs w:val="24"/>
                <w:lang w:val="pt-BR"/>
              </w:rPr>
              <w:t>, hai phần ba (2/3) số ủy viên phản biện và đại diện cơ quan thường trực Hội đồng thẩm định quy hoạch dự họp; đại diện cơ quan lập quy hoạch và đại diện tổ chức tư vấn lập quy hoạch.</w:t>
            </w:r>
          </w:p>
          <w:p w:rsidR="00F22525" w:rsidRPr="00392F91" w:rsidRDefault="00F22525" w:rsidP="00093711">
            <w:pPr>
              <w:spacing w:before="40" w:after="40" w:line="360" w:lineRule="exact"/>
              <w:jc w:val="both"/>
              <w:rPr>
                <w:color w:val="000000"/>
                <w:sz w:val="24"/>
                <w:szCs w:val="24"/>
                <w:lang w:val="pt-BR"/>
              </w:rPr>
            </w:pPr>
            <w:r w:rsidRPr="00392F91">
              <w:rPr>
                <w:color w:val="000000"/>
                <w:sz w:val="24"/>
                <w:szCs w:val="24"/>
                <w:lang w:val="pt-BR"/>
              </w:rPr>
              <w:t>3. Cơ chế ra quyết định của Hội đồng thẩm định quy hoạch:</w:t>
            </w:r>
          </w:p>
          <w:p w:rsidR="00F22525" w:rsidRPr="00392F91" w:rsidRDefault="00F22525" w:rsidP="00093711">
            <w:pPr>
              <w:spacing w:before="40" w:after="40" w:line="360" w:lineRule="exact"/>
              <w:jc w:val="both"/>
              <w:rPr>
                <w:color w:val="000000"/>
                <w:sz w:val="24"/>
                <w:szCs w:val="24"/>
                <w:lang w:val="pt-BR"/>
              </w:rPr>
            </w:pPr>
            <w:r w:rsidRPr="00392F91">
              <w:rPr>
                <w:color w:val="000000"/>
                <w:sz w:val="24"/>
                <w:szCs w:val="24"/>
                <w:lang w:val="pt-BR"/>
              </w:rPr>
              <w:t xml:space="preserve">a) Hội đồng thẩm định quy hoạch làm việc theo chế độ tập thể, thảo luận công khai, biểu quyết theo đa số để thông qua </w:t>
            </w:r>
            <w:r w:rsidRPr="00392F91">
              <w:rPr>
                <w:color w:val="000000"/>
                <w:spacing w:val="-4"/>
                <w:sz w:val="24"/>
                <w:szCs w:val="24"/>
                <w:lang w:val="vi-VN"/>
              </w:rPr>
              <w:t xml:space="preserve">hồ sơ </w:t>
            </w:r>
            <w:r w:rsidRPr="00392F91">
              <w:rPr>
                <w:color w:val="000000"/>
                <w:spacing w:val="-4"/>
                <w:sz w:val="24"/>
                <w:szCs w:val="24"/>
              </w:rPr>
              <w:t xml:space="preserve">trình </w:t>
            </w:r>
            <w:r w:rsidRPr="00392F91">
              <w:rPr>
                <w:color w:val="000000"/>
                <w:sz w:val="24"/>
                <w:szCs w:val="24"/>
                <w:lang w:val="pt-BR"/>
              </w:rPr>
              <w:t>thẩm định quy hoạch;</w:t>
            </w:r>
          </w:p>
          <w:p w:rsidR="00F22525" w:rsidRPr="00392F91" w:rsidRDefault="00F22525" w:rsidP="00093711">
            <w:pPr>
              <w:spacing w:before="40" w:after="40" w:line="360" w:lineRule="exact"/>
              <w:jc w:val="both"/>
              <w:rPr>
                <w:color w:val="000000"/>
                <w:spacing w:val="-4"/>
                <w:sz w:val="24"/>
                <w:szCs w:val="24"/>
              </w:rPr>
            </w:pPr>
            <w:r w:rsidRPr="00392F91">
              <w:rPr>
                <w:color w:val="000000"/>
                <w:spacing w:val="-4"/>
                <w:sz w:val="24"/>
                <w:szCs w:val="24"/>
                <w:lang w:val="pt-BR"/>
              </w:rPr>
              <w:t xml:space="preserve">b) </w:t>
            </w:r>
            <w:r w:rsidRPr="00392F91">
              <w:rPr>
                <w:color w:val="000000"/>
                <w:spacing w:val="-4"/>
                <w:sz w:val="24"/>
                <w:szCs w:val="24"/>
                <w:lang w:val="vi-VN"/>
              </w:rPr>
              <w:t xml:space="preserve">Hồ sơ </w:t>
            </w:r>
            <w:r w:rsidRPr="00392F91">
              <w:rPr>
                <w:color w:val="000000"/>
                <w:spacing w:val="-4"/>
                <w:sz w:val="24"/>
                <w:szCs w:val="24"/>
              </w:rPr>
              <w:t xml:space="preserve">trình thẩm định </w:t>
            </w:r>
            <w:r w:rsidRPr="00392F91">
              <w:rPr>
                <w:color w:val="000000"/>
                <w:spacing w:val="-4"/>
                <w:sz w:val="24"/>
                <w:szCs w:val="24"/>
                <w:lang w:val="vi-VN"/>
              </w:rPr>
              <w:t xml:space="preserve">quy hoạch được thông qua và </w:t>
            </w:r>
            <w:r w:rsidRPr="00392F91">
              <w:rPr>
                <w:color w:val="000000"/>
                <w:spacing w:val="-4"/>
                <w:sz w:val="24"/>
                <w:szCs w:val="24"/>
                <w:lang w:val="pt-BR"/>
              </w:rPr>
              <w:t xml:space="preserve">đủ điều kiện trình quyết định hoặc phê duyệt khi có ít nhất ba phần tư (3/4) số thành viên Hội đồng thẩm định </w:t>
            </w:r>
            <w:r w:rsidRPr="00392F91">
              <w:rPr>
                <w:color w:val="000000"/>
                <w:spacing w:val="-4"/>
                <w:sz w:val="24"/>
                <w:szCs w:val="24"/>
                <w:lang w:val="pt-BR"/>
              </w:rPr>
              <w:lastRenderedPageBreak/>
              <w:t xml:space="preserve">quy hoạch dự họp bỏ phiếu đồng ý </w:t>
            </w:r>
            <w:r w:rsidRPr="00392F91">
              <w:rPr>
                <w:color w:val="000000"/>
                <w:spacing w:val="-4"/>
                <w:sz w:val="24"/>
                <w:szCs w:val="24"/>
                <w:lang w:val="vi-VN"/>
              </w:rPr>
              <w:t>thông qua không cần chỉnh sửa, bổ sung hoặc thông qua với điều kiện chỉnh sửa, bổ sung. Hồ sơ trình thẩm định quy hoạch được thông qua không cần chỉnh sửa, bổ sung khi được 100% thành viên Hội đồng thẩm định quy hoạch tham dự phiên họp biểu quyết thông qua không cần chỉnh sửa, bổ sung</w:t>
            </w:r>
            <w:r w:rsidRPr="00392F91">
              <w:rPr>
                <w:color w:val="000000"/>
                <w:spacing w:val="-4"/>
                <w:sz w:val="24"/>
                <w:szCs w:val="24"/>
              </w:rPr>
              <w:t>.</w:t>
            </w:r>
          </w:p>
        </w:tc>
        <w:tc>
          <w:tcPr>
            <w:tcW w:w="1972" w:type="pct"/>
          </w:tcPr>
          <w:p w:rsidR="004E4282" w:rsidRPr="004E4282" w:rsidRDefault="004E4282" w:rsidP="004E4282">
            <w:pPr>
              <w:widowControl w:val="0"/>
              <w:spacing w:after="120" w:line="340" w:lineRule="exact"/>
              <w:jc w:val="both"/>
              <w:rPr>
                <w:b/>
                <w:color w:val="000000"/>
                <w:sz w:val="24"/>
                <w:szCs w:val="24"/>
              </w:rPr>
            </w:pPr>
            <w:r w:rsidRPr="004E4282">
              <w:rPr>
                <w:b/>
                <w:color w:val="000000"/>
                <w:sz w:val="24"/>
                <w:szCs w:val="24"/>
              </w:rPr>
              <w:lastRenderedPageBreak/>
              <w:t>Điều 42. Cơ chế ra quyết định của Hội đồng thẩm định</w:t>
            </w:r>
          </w:p>
          <w:p w:rsidR="004E4282" w:rsidRPr="004E4282" w:rsidRDefault="004E4282" w:rsidP="004E4282">
            <w:pPr>
              <w:widowControl w:val="0"/>
              <w:spacing w:after="120" w:line="340" w:lineRule="exact"/>
              <w:jc w:val="both"/>
              <w:rPr>
                <w:color w:val="000000"/>
                <w:sz w:val="24"/>
                <w:szCs w:val="24"/>
              </w:rPr>
            </w:pPr>
            <w:r w:rsidRPr="004E4282">
              <w:rPr>
                <w:color w:val="000000"/>
                <w:sz w:val="24"/>
                <w:szCs w:val="24"/>
              </w:rPr>
              <w:t>1. Hội đồng thẩm định làm việc theo chế độ tập thể, thảo luận công khai, biểu quyết theo đa số để thông qua hồ sơ trình thẩm định quy hoạch.</w:t>
            </w:r>
          </w:p>
          <w:p w:rsidR="004E4282" w:rsidRPr="004E4282" w:rsidRDefault="004E4282" w:rsidP="004E4282">
            <w:pPr>
              <w:widowControl w:val="0"/>
              <w:spacing w:after="120" w:line="340" w:lineRule="exact"/>
              <w:jc w:val="both"/>
              <w:rPr>
                <w:color w:val="000000"/>
                <w:sz w:val="24"/>
                <w:szCs w:val="24"/>
              </w:rPr>
            </w:pPr>
            <w:r w:rsidRPr="004E4282">
              <w:rPr>
                <w:color w:val="000000"/>
                <w:sz w:val="24"/>
                <w:szCs w:val="24"/>
              </w:rPr>
              <w:t xml:space="preserve">2. Hồ sơ trình thẩm định quy hoạch được thông qua và đủ </w:t>
            </w:r>
            <w:r w:rsidRPr="004E4282">
              <w:rPr>
                <w:color w:val="000000"/>
                <w:sz w:val="24"/>
                <w:szCs w:val="24"/>
              </w:rPr>
              <w:lastRenderedPageBreak/>
              <w:t xml:space="preserve">điều kiện trình quyết định hoặc phê duyệt khi có ít nhất ba phần tư (3/4) số thành viên Hội đồng thẩm định bỏ phiếu đồng ý thông qua mà không cần chỉnh sửa, bổ sung hoặc thông qua với điều kiện phải chỉnh sửa, bổ sung. </w:t>
            </w:r>
          </w:p>
          <w:p w:rsidR="004E4282" w:rsidRPr="004E4282" w:rsidRDefault="004E4282" w:rsidP="004E4282">
            <w:pPr>
              <w:widowControl w:val="0"/>
              <w:spacing w:after="120" w:line="340" w:lineRule="exact"/>
              <w:jc w:val="both"/>
              <w:rPr>
                <w:color w:val="000000"/>
                <w:sz w:val="24"/>
                <w:szCs w:val="24"/>
              </w:rPr>
            </w:pPr>
            <w:r w:rsidRPr="004E4282">
              <w:rPr>
                <w:color w:val="000000"/>
                <w:sz w:val="24"/>
                <w:szCs w:val="24"/>
              </w:rPr>
              <w:t xml:space="preserve">3. Hồ sơ trình thẩm định quy hoạch không được thông qua khi có ít hơn ba phần tư (3/4) số thành viên Hội đồng thẩm định bỏ phiếu đồng ý thông qua mà không cần chỉnh sửa, bổ sung hoặc thông qua với điều kiện phải chỉnh sửa, bổ sung. </w:t>
            </w:r>
          </w:p>
          <w:p w:rsidR="00F22525" w:rsidRPr="00392F91" w:rsidRDefault="00F22525" w:rsidP="00093711">
            <w:pPr>
              <w:widowControl w:val="0"/>
              <w:spacing w:before="40" w:after="40" w:line="360" w:lineRule="exact"/>
              <w:jc w:val="both"/>
              <w:rPr>
                <w:color w:val="000000"/>
                <w:sz w:val="24"/>
                <w:szCs w:val="24"/>
              </w:rPr>
            </w:pPr>
          </w:p>
        </w:tc>
        <w:tc>
          <w:tcPr>
            <w:tcW w:w="1284" w:type="pct"/>
          </w:tcPr>
          <w:p w:rsidR="00F22525" w:rsidRPr="00392F91" w:rsidRDefault="00F81027" w:rsidP="00093711">
            <w:pPr>
              <w:pStyle w:val="Heading2"/>
              <w:keepNext w:val="0"/>
              <w:widowControl w:val="0"/>
              <w:spacing w:before="40" w:after="40" w:line="360" w:lineRule="exact"/>
              <w:ind w:firstLine="0"/>
              <w:rPr>
                <w:b w:val="0"/>
                <w:sz w:val="24"/>
                <w:szCs w:val="24"/>
                <w:lang/>
              </w:rPr>
            </w:pPr>
            <w:r>
              <w:rPr>
                <w:b w:val="0"/>
                <w:sz w:val="24"/>
                <w:szCs w:val="24"/>
                <w:lang/>
              </w:rPr>
              <w:lastRenderedPageBreak/>
              <w:t xml:space="preserve">Dự thảo Nghị định thời tách quy định về cơ chế ra quyết định của Hội đồng thẩm định thành một điều riêng để phù hợp với quy định về việc “Hội đồng thẩm định có thế lấy ý kiến thẩm định </w:t>
            </w:r>
            <w:r>
              <w:rPr>
                <w:b w:val="0"/>
                <w:sz w:val="24"/>
                <w:szCs w:val="24"/>
                <w:lang/>
              </w:rPr>
              <w:lastRenderedPageBreak/>
              <w:t>bằng văn bản hoặc tổ chức phiên họp thẩm định”</w:t>
            </w:r>
          </w:p>
        </w:tc>
      </w:tr>
      <w:tr w:rsidR="00F22525" w:rsidRPr="00392F91" w:rsidTr="00420D2D">
        <w:tc>
          <w:tcPr>
            <w:tcW w:w="1744" w:type="pct"/>
          </w:tcPr>
          <w:p w:rsidR="00F22525" w:rsidRPr="00392F91" w:rsidRDefault="00F22525" w:rsidP="00CF3DBF">
            <w:pPr>
              <w:spacing w:after="0" w:line="360" w:lineRule="exact"/>
              <w:jc w:val="both"/>
              <w:rPr>
                <w:b/>
                <w:color w:val="000000"/>
                <w:sz w:val="24"/>
                <w:szCs w:val="24"/>
                <w:lang w:val="vi-VN"/>
              </w:rPr>
            </w:pPr>
            <w:r w:rsidRPr="00392F91">
              <w:rPr>
                <w:b/>
                <w:color w:val="000000"/>
                <w:sz w:val="24"/>
                <w:szCs w:val="24"/>
                <w:lang w:val="vi-VN"/>
              </w:rPr>
              <w:lastRenderedPageBreak/>
              <w:t xml:space="preserve">Điều 38a. Danh mục sơ đồ, bản đồ quy hoạch kèm văn bản quyết định hoặc phê duyệt quy hoạch </w:t>
            </w:r>
          </w:p>
          <w:p w:rsidR="00F22525" w:rsidRPr="00392F91" w:rsidRDefault="00F22525" w:rsidP="00CF3DBF">
            <w:pPr>
              <w:spacing w:after="0" w:line="360" w:lineRule="exact"/>
              <w:jc w:val="both"/>
              <w:rPr>
                <w:color w:val="000000"/>
                <w:sz w:val="24"/>
                <w:szCs w:val="24"/>
                <w:lang w:val="vi-VN"/>
              </w:rPr>
            </w:pPr>
            <w:r w:rsidRPr="00392F91">
              <w:rPr>
                <w:color w:val="000000"/>
                <w:sz w:val="24"/>
                <w:szCs w:val="24"/>
                <w:lang w:val="vi-VN"/>
              </w:rPr>
              <w:t xml:space="preserve">1. Danh mục sơ đồ, bản đồ quy hoạch kèm theo văn bản quyết định hoặc phê duyệt quy hoạch tổng thể quốc gia, quy hoạch không gian biển quốc gia, quy hoạch sử dụng đất quốc gia thực hiện theo văn bản quyết định quy hoạch. </w:t>
            </w:r>
          </w:p>
          <w:p w:rsidR="00F22525" w:rsidRPr="00392F91" w:rsidRDefault="00F22525" w:rsidP="00CF3DBF">
            <w:pPr>
              <w:spacing w:after="0" w:line="360" w:lineRule="exact"/>
              <w:jc w:val="both"/>
              <w:rPr>
                <w:color w:val="000000"/>
                <w:sz w:val="24"/>
                <w:szCs w:val="24"/>
                <w:lang w:val="vi-VN"/>
              </w:rPr>
            </w:pPr>
            <w:r w:rsidRPr="00392F91">
              <w:rPr>
                <w:color w:val="000000"/>
                <w:sz w:val="24"/>
                <w:szCs w:val="24"/>
                <w:lang w:val="vi-VN"/>
              </w:rPr>
              <w:t>2. Danh mục sơ đồ, bản đồ quy hoạch kèm theo Quyết định phê duyệt quy hoạch ngành quốc gia, quy hoạch vùng, quy hoạch tỉnh quy định như sau:</w:t>
            </w:r>
          </w:p>
          <w:p w:rsidR="00F22525" w:rsidRPr="00392F91" w:rsidRDefault="00F22525" w:rsidP="00CF3DBF">
            <w:pPr>
              <w:spacing w:after="0" w:line="360" w:lineRule="exact"/>
              <w:jc w:val="both"/>
              <w:rPr>
                <w:color w:val="000000"/>
                <w:sz w:val="24"/>
                <w:szCs w:val="24"/>
                <w:lang w:val="vi-VN"/>
              </w:rPr>
            </w:pPr>
            <w:r w:rsidRPr="00392F91">
              <w:rPr>
                <w:color w:val="000000"/>
                <w:sz w:val="24"/>
                <w:szCs w:val="24"/>
                <w:lang w:val="vi-VN"/>
              </w:rPr>
              <w:t>a) Danh mục sơ đồ quy hoạch ban hành kèm theo Quyết định phê duyệt quy hoạch ngành kết cấu hạ tầng quốc gia được quy định tại mục IV.B.2 của Phụ lục I kèm theo Nghị định này;</w:t>
            </w:r>
          </w:p>
          <w:p w:rsidR="00F22525" w:rsidRPr="00392F91" w:rsidRDefault="00F22525" w:rsidP="00CF3DBF">
            <w:pPr>
              <w:spacing w:after="0" w:line="360" w:lineRule="exact"/>
              <w:jc w:val="both"/>
              <w:rPr>
                <w:color w:val="000000"/>
                <w:sz w:val="24"/>
                <w:szCs w:val="24"/>
                <w:lang w:val="vi-VN"/>
              </w:rPr>
            </w:pPr>
            <w:r w:rsidRPr="00392F91">
              <w:rPr>
                <w:color w:val="000000"/>
                <w:sz w:val="24"/>
                <w:szCs w:val="24"/>
                <w:lang w:val="vi-VN"/>
              </w:rPr>
              <w:t xml:space="preserve">b) Danh mục sơ đồ, bản đồ quy hoạch ban hành kèm </w:t>
            </w:r>
            <w:r w:rsidRPr="00392F91">
              <w:rPr>
                <w:color w:val="000000"/>
                <w:sz w:val="24"/>
                <w:szCs w:val="24"/>
                <w:lang w:val="vi-VN"/>
              </w:rPr>
              <w:lastRenderedPageBreak/>
              <w:t>theo Quyết định phê duyệt quy hoạch sử dụng tài nguyên quốc gia, quy hoạch sử dụng đất quốc phòng, quy hoạch sử dụng đất an ninh được quy định tại các mục V.A.a.5; V.B.1, V.C.1, V.C.2, V.C.3, V.D.2; V.Đ.a.4, V.Đ.a.5, V.Đ.a.6, V.E.a.2, V.G.a.2 và V.G.a.3 của Phụ lục I kèm theo Nghị định này;</w:t>
            </w:r>
          </w:p>
          <w:p w:rsidR="00F22525" w:rsidRPr="00392F91" w:rsidRDefault="00F22525" w:rsidP="00CF3DBF">
            <w:pPr>
              <w:spacing w:after="0" w:line="360" w:lineRule="exact"/>
              <w:jc w:val="both"/>
              <w:rPr>
                <w:color w:val="000000"/>
                <w:sz w:val="24"/>
                <w:szCs w:val="24"/>
                <w:lang w:val="vi-VN"/>
              </w:rPr>
            </w:pPr>
            <w:r w:rsidRPr="00392F91">
              <w:rPr>
                <w:color w:val="000000"/>
                <w:sz w:val="24"/>
                <w:szCs w:val="24"/>
                <w:lang w:val="vi-VN"/>
              </w:rPr>
              <w:t>c) Danh mục sơ đồ quy hoạch ban hành kèm theo Quyết định phê duyệt quy hoạch bảo vệ môi trường quốc gia được quy định tại mục VI.2, VI.3, VI.4 và VI.5 của Phụ lục I kèm theo Nghị định này;</w:t>
            </w:r>
          </w:p>
          <w:p w:rsidR="00F22525" w:rsidRPr="00392F91" w:rsidRDefault="00F22525" w:rsidP="00CF3DBF">
            <w:pPr>
              <w:spacing w:after="0" w:line="360" w:lineRule="exact"/>
              <w:jc w:val="both"/>
              <w:rPr>
                <w:color w:val="000000"/>
                <w:sz w:val="24"/>
                <w:szCs w:val="24"/>
                <w:lang w:val="vi-VN"/>
              </w:rPr>
            </w:pPr>
            <w:r w:rsidRPr="00392F91">
              <w:rPr>
                <w:color w:val="000000"/>
                <w:sz w:val="24"/>
                <w:szCs w:val="24"/>
                <w:lang w:val="vi-VN"/>
              </w:rPr>
              <w:t>d) Danh mục sơ đồ quy hoạch ban hành kèm theo Quyết định phê duyệt quy hoạch bảo tồn đa dạng sinh học quốc gia được quy định tại mục VII.2, VII.3, VII.4, VII.5, VII.6 và VII.7 của Phụ lục I kèm theo Nghị định này;</w:t>
            </w:r>
          </w:p>
          <w:p w:rsidR="00F22525" w:rsidRPr="00392F91" w:rsidRDefault="00F22525" w:rsidP="00CF3DBF">
            <w:pPr>
              <w:spacing w:after="0" w:line="360" w:lineRule="exact"/>
              <w:jc w:val="both"/>
              <w:rPr>
                <w:color w:val="000000"/>
                <w:sz w:val="24"/>
                <w:szCs w:val="24"/>
                <w:lang w:val="vi-VN"/>
              </w:rPr>
            </w:pPr>
            <w:r w:rsidRPr="00392F91">
              <w:rPr>
                <w:color w:val="000000"/>
                <w:sz w:val="24"/>
                <w:szCs w:val="24"/>
                <w:lang w:val="vi-VN"/>
              </w:rPr>
              <w:t xml:space="preserve">đ) Danh mục sơ đồ quy hoạch ban hành kèm theo Quyết định phê duyệt quy hoạch vùng được quy định tại các mục VIII.B.2, VIII.B.3, VIII.B.4, VIII.B.5, VIII.B.6, VIII.B.7 và VIII.B.8 của Phụ lục I kèm theo Nghị định này; </w:t>
            </w:r>
          </w:p>
          <w:p w:rsidR="00F22525" w:rsidRPr="00392F91" w:rsidRDefault="00F22525" w:rsidP="00CF3DBF">
            <w:pPr>
              <w:spacing w:after="0" w:line="360" w:lineRule="exact"/>
              <w:jc w:val="both"/>
              <w:rPr>
                <w:color w:val="000000"/>
                <w:sz w:val="24"/>
                <w:szCs w:val="24"/>
              </w:rPr>
            </w:pPr>
            <w:r w:rsidRPr="00392F91">
              <w:rPr>
                <w:color w:val="000000"/>
                <w:sz w:val="24"/>
                <w:szCs w:val="24"/>
                <w:lang w:val="vi-VN"/>
              </w:rPr>
              <w:t xml:space="preserve">e) Danh mục sơ đồ, bản đồ quy hoạch ban hành kèm theo Quyết định phê duyệt quy hoạch tỉnh được quy </w:t>
            </w:r>
            <w:r w:rsidRPr="00392F91">
              <w:rPr>
                <w:color w:val="000000"/>
                <w:sz w:val="24"/>
                <w:szCs w:val="24"/>
                <w:lang w:val="vi-VN"/>
              </w:rPr>
              <w:lastRenderedPageBreak/>
              <w:t>định tại các mục IX.B.3, IX.B.4, IX.B.5,  IX.B.6, IX.B.7, IX.B.8, IX.B.9 và IX.B.10 của Phụ lục I kèm theo Nghị định này.</w:t>
            </w:r>
          </w:p>
        </w:tc>
        <w:tc>
          <w:tcPr>
            <w:tcW w:w="1972" w:type="pct"/>
          </w:tcPr>
          <w:p w:rsidR="00F22525" w:rsidRPr="00F81027" w:rsidRDefault="00F81027" w:rsidP="00F81027">
            <w:pPr>
              <w:widowControl w:val="0"/>
              <w:spacing w:before="40" w:after="40" w:line="360" w:lineRule="exact"/>
              <w:jc w:val="center"/>
              <w:rPr>
                <w:bCs/>
                <w:color w:val="000000"/>
                <w:sz w:val="24"/>
                <w:szCs w:val="24"/>
              </w:rPr>
            </w:pPr>
            <w:r w:rsidRPr="00F81027">
              <w:rPr>
                <w:bCs/>
                <w:color w:val="000000"/>
                <w:sz w:val="24"/>
                <w:szCs w:val="24"/>
              </w:rPr>
              <w:lastRenderedPageBreak/>
              <w:t>Không quy định</w:t>
            </w:r>
          </w:p>
        </w:tc>
        <w:tc>
          <w:tcPr>
            <w:tcW w:w="1284" w:type="pct"/>
          </w:tcPr>
          <w:p w:rsidR="00F22525" w:rsidRPr="00392F91" w:rsidRDefault="00F81027" w:rsidP="00093711">
            <w:pPr>
              <w:pStyle w:val="Heading2"/>
              <w:keepNext w:val="0"/>
              <w:widowControl w:val="0"/>
              <w:spacing w:before="40" w:after="40" w:line="360" w:lineRule="exact"/>
              <w:ind w:firstLine="0"/>
              <w:rPr>
                <w:b w:val="0"/>
                <w:sz w:val="24"/>
                <w:szCs w:val="24"/>
                <w:lang/>
              </w:rPr>
            </w:pPr>
            <w:r>
              <w:rPr>
                <w:b w:val="0"/>
                <w:sz w:val="24"/>
                <w:szCs w:val="24"/>
                <w:lang/>
              </w:rPr>
              <w:t>Luật Quy hoạch số 112/2025/QH15 không giao Chính phủ quy định chi tiết nội dung này</w:t>
            </w:r>
          </w:p>
        </w:tc>
      </w:tr>
      <w:tr w:rsidR="00F22525" w:rsidRPr="00392F91" w:rsidTr="00420D2D">
        <w:tc>
          <w:tcPr>
            <w:tcW w:w="1744" w:type="pct"/>
          </w:tcPr>
          <w:p w:rsidR="00F22525" w:rsidRPr="00392F91" w:rsidRDefault="00F22525" w:rsidP="00093711">
            <w:pPr>
              <w:spacing w:before="40" w:after="40" w:line="360" w:lineRule="exact"/>
              <w:jc w:val="both"/>
              <w:rPr>
                <w:b/>
                <w:color w:val="000000"/>
                <w:sz w:val="24"/>
                <w:szCs w:val="24"/>
                <w:lang w:val="vi-VN"/>
              </w:rPr>
            </w:pPr>
            <w:r w:rsidRPr="00392F91">
              <w:rPr>
                <w:b/>
                <w:color w:val="000000"/>
                <w:sz w:val="24"/>
                <w:szCs w:val="24"/>
                <w:lang w:val="vi-VN"/>
              </w:rPr>
              <w:lastRenderedPageBreak/>
              <w:t>Điều 38b. Hoàn thiện hồ sơ quy hoạch theo văn bản quyết định hoặc phê duyệt quy hoạch</w:t>
            </w:r>
          </w:p>
          <w:p w:rsidR="00F22525" w:rsidRPr="00392F91" w:rsidRDefault="00F22525" w:rsidP="00093711">
            <w:pPr>
              <w:spacing w:before="40" w:after="40" w:line="360" w:lineRule="exact"/>
              <w:jc w:val="both"/>
              <w:rPr>
                <w:color w:val="000000"/>
                <w:sz w:val="24"/>
                <w:szCs w:val="24"/>
                <w:lang w:val="vi-VN"/>
              </w:rPr>
            </w:pPr>
            <w:r w:rsidRPr="00392F91">
              <w:rPr>
                <w:color w:val="000000"/>
                <w:sz w:val="24"/>
                <w:szCs w:val="24"/>
                <w:lang w:val="vi-VN"/>
              </w:rPr>
              <w:t>1. Trong thời hạn không quá 45 ngày kể từ ngày quy hoạch được cấp có thẩm quyền quyết định hoặc phê duyệt, Bộ, cơ quan ngang bộ, Ủy ban nhân dân cấp tỉnh trong phạm vi quyền hạn, trách nhiệm được phân công rà soát, hoàn thiện hồ sơ quy hoạch để thống nhất với văn bản quyết định hoặc phê duyệt quy hoạch, đóng dấu vào báo cáo tổng hợp quy hoạch và sơ đồ, bản đồ quy hoạch theo mẫu được quy định tại Phụ lục IV Nghị định này và chịu trách nhiệm về hồ sơ quy hoạch sau khi đã rà soát, hoàn thiện.</w:t>
            </w:r>
          </w:p>
          <w:p w:rsidR="00F22525" w:rsidRPr="00392F91" w:rsidRDefault="00F22525" w:rsidP="00093711">
            <w:pPr>
              <w:spacing w:before="40" w:after="40" w:line="360" w:lineRule="exact"/>
              <w:jc w:val="both"/>
              <w:rPr>
                <w:color w:val="000000"/>
                <w:sz w:val="24"/>
                <w:szCs w:val="24"/>
              </w:rPr>
            </w:pPr>
            <w:r w:rsidRPr="00392F91">
              <w:rPr>
                <w:color w:val="000000"/>
                <w:sz w:val="24"/>
                <w:szCs w:val="24"/>
                <w:lang w:val="vi-VN"/>
              </w:rPr>
              <w:t xml:space="preserve">2. </w:t>
            </w:r>
            <w:r w:rsidRPr="00392F91">
              <w:rPr>
                <w:color w:val="000000"/>
                <w:sz w:val="24"/>
                <w:szCs w:val="24"/>
                <w:lang/>
              </w:rPr>
              <w:t>B</w:t>
            </w:r>
            <w:r w:rsidRPr="00392F91">
              <w:rPr>
                <w:color w:val="000000"/>
                <w:sz w:val="24"/>
                <w:szCs w:val="24"/>
              </w:rPr>
              <w:t>ộ, cơ quan ngang bộ, Ủy ban nhân dân cấp tỉnh cập nhật cơ sở dữ liệu về hồ sơ quy hoạch vào hệ thống thông tin và cơ sở dữ liệu quốc gia về quy hoạch theo quy định tại </w:t>
            </w:r>
            <w:bookmarkStart w:id="21" w:name="dc_66"/>
            <w:r w:rsidRPr="00392F91">
              <w:rPr>
                <w:color w:val="000000"/>
                <w:sz w:val="24"/>
                <w:szCs w:val="24"/>
              </w:rPr>
              <w:t>Điều 41 Nghị định</w:t>
            </w:r>
            <w:bookmarkEnd w:id="21"/>
            <w:r w:rsidRPr="00392F91">
              <w:rPr>
                <w:color w:val="000000"/>
                <w:sz w:val="24"/>
                <w:szCs w:val="24"/>
              </w:rPr>
              <w:t> này.</w:t>
            </w:r>
          </w:p>
        </w:tc>
        <w:tc>
          <w:tcPr>
            <w:tcW w:w="1972" w:type="pct"/>
          </w:tcPr>
          <w:p w:rsidR="00F22525" w:rsidRPr="00F81027" w:rsidRDefault="00F81027" w:rsidP="00F81027">
            <w:pPr>
              <w:widowControl w:val="0"/>
              <w:spacing w:before="40" w:after="40" w:line="360" w:lineRule="exact"/>
              <w:jc w:val="center"/>
              <w:rPr>
                <w:bCs/>
                <w:color w:val="000000"/>
                <w:sz w:val="24"/>
                <w:szCs w:val="24"/>
              </w:rPr>
            </w:pPr>
            <w:r w:rsidRPr="00F81027">
              <w:rPr>
                <w:bCs/>
                <w:color w:val="000000"/>
                <w:sz w:val="24"/>
                <w:szCs w:val="24"/>
              </w:rPr>
              <w:t>Không quy định</w:t>
            </w:r>
          </w:p>
        </w:tc>
        <w:tc>
          <w:tcPr>
            <w:tcW w:w="1284" w:type="pct"/>
          </w:tcPr>
          <w:p w:rsidR="00F22525" w:rsidRPr="00392F91" w:rsidRDefault="00F81027" w:rsidP="00093711">
            <w:pPr>
              <w:pStyle w:val="Heading2"/>
              <w:keepNext w:val="0"/>
              <w:widowControl w:val="0"/>
              <w:spacing w:before="40" w:after="40" w:line="360" w:lineRule="exact"/>
              <w:ind w:firstLine="0"/>
              <w:rPr>
                <w:b w:val="0"/>
                <w:sz w:val="24"/>
                <w:szCs w:val="24"/>
                <w:lang/>
              </w:rPr>
            </w:pPr>
            <w:r>
              <w:rPr>
                <w:b w:val="0"/>
                <w:sz w:val="24"/>
                <w:szCs w:val="24"/>
                <w:lang/>
              </w:rPr>
              <w:t xml:space="preserve">Luật Quy hoạch số 112/2025/QH15 không có quy định về trình tự hoàn thiện </w:t>
            </w:r>
            <w:r w:rsidRPr="00392F91">
              <w:rPr>
                <w:b w:val="0"/>
                <w:color w:val="000000"/>
                <w:sz w:val="24"/>
                <w:szCs w:val="24"/>
                <w:lang w:val="vi-VN"/>
              </w:rPr>
              <w:t>hồ sơ quy hoạch theo văn bản quyết định hoặc phê duyệt quy hoạch</w:t>
            </w:r>
          </w:p>
        </w:tc>
      </w:tr>
      <w:tr w:rsidR="00F22525" w:rsidRPr="00392F91" w:rsidTr="00420D2D">
        <w:tc>
          <w:tcPr>
            <w:tcW w:w="1744" w:type="pct"/>
          </w:tcPr>
          <w:p w:rsidR="00F22525" w:rsidRPr="00392F91" w:rsidRDefault="00F22525" w:rsidP="00093711">
            <w:pPr>
              <w:pStyle w:val="Heading2"/>
              <w:keepNext w:val="0"/>
              <w:widowControl w:val="0"/>
              <w:spacing w:before="40" w:after="40" w:line="360" w:lineRule="exact"/>
              <w:ind w:firstLine="0"/>
              <w:rPr>
                <w:sz w:val="24"/>
                <w:szCs w:val="24"/>
              </w:rPr>
            </w:pPr>
          </w:p>
        </w:tc>
        <w:tc>
          <w:tcPr>
            <w:tcW w:w="1972" w:type="pct"/>
          </w:tcPr>
          <w:p w:rsidR="004E4282" w:rsidRPr="004E4282" w:rsidRDefault="004E4282" w:rsidP="004E4282">
            <w:pPr>
              <w:widowControl w:val="0"/>
              <w:spacing w:before="40" w:after="40" w:line="360" w:lineRule="exact"/>
              <w:jc w:val="both"/>
              <w:rPr>
                <w:b/>
                <w:bCs/>
                <w:color w:val="000000"/>
                <w:sz w:val="24"/>
                <w:szCs w:val="24"/>
              </w:rPr>
            </w:pPr>
            <w:r w:rsidRPr="004E4282">
              <w:rPr>
                <w:b/>
                <w:bCs/>
                <w:color w:val="000000"/>
                <w:sz w:val="24"/>
                <w:szCs w:val="24"/>
              </w:rPr>
              <w:t xml:space="preserve">Điều 43. Thể thức hồ sơ trình thẩm định quy hoạch </w:t>
            </w:r>
          </w:p>
          <w:p w:rsidR="004E4282" w:rsidRPr="004E4282" w:rsidRDefault="004E4282" w:rsidP="004E4282">
            <w:pPr>
              <w:widowControl w:val="0"/>
              <w:spacing w:before="40" w:after="40" w:line="360" w:lineRule="exact"/>
              <w:jc w:val="both"/>
              <w:rPr>
                <w:bCs/>
                <w:color w:val="000000"/>
                <w:sz w:val="24"/>
                <w:szCs w:val="24"/>
              </w:rPr>
            </w:pPr>
            <w:r w:rsidRPr="004E4282">
              <w:rPr>
                <w:bCs/>
                <w:color w:val="000000"/>
                <w:sz w:val="24"/>
                <w:szCs w:val="24"/>
              </w:rPr>
              <w:t xml:space="preserve">1. Tờ trình đề nghị thẩm định quy hoạch theo Mẫu số 01 Phụ </w:t>
            </w:r>
            <w:r w:rsidRPr="004E4282">
              <w:rPr>
                <w:bCs/>
                <w:color w:val="000000"/>
                <w:sz w:val="24"/>
                <w:szCs w:val="24"/>
              </w:rPr>
              <w:lastRenderedPageBreak/>
              <w:t>lục V của  Nghị định này.</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rPr>
              <w:t>2. Báo cáo thuyết minh quy hoạch bao gồm báo cáo tổng hợp và báo cáo tóm tắt.</w:t>
            </w:r>
            <w:r w:rsidRPr="004E4282">
              <w:rPr>
                <w:bCs/>
                <w:color w:val="000000"/>
                <w:sz w:val="24"/>
                <w:szCs w:val="24"/>
                <w:lang w:val="pt-BR"/>
              </w:rPr>
              <w:t xml:space="preserve"> Báo cáo thuyết minh quy hoạch bao gồm các nội dung sau đây: </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 xml:space="preserve">a) Căn cứ lập quy hoạch theo quy định tại Điều 19 Luật Quy hoạch; </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b) Nội dung quy hoạch quy định tại mục 3 chương II và quy định tại Phụ lục II Nghị định này;</w:t>
            </w:r>
          </w:p>
          <w:p w:rsidR="004E4282" w:rsidRPr="004E4282" w:rsidRDefault="004E4282" w:rsidP="004E4282">
            <w:pPr>
              <w:widowControl w:val="0"/>
              <w:spacing w:before="40" w:after="40" w:line="360" w:lineRule="exact"/>
              <w:jc w:val="both"/>
              <w:rPr>
                <w:bCs/>
                <w:color w:val="000000"/>
                <w:sz w:val="24"/>
                <w:szCs w:val="24"/>
                <w:lang w:val="pt-BR"/>
              </w:rPr>
            </w:pPr>
            <w:r w:rsidRPr="004E4282">
              <w:rPr>
                <w:bCs/>
                <w:color w:val="000000"/>
                <w:sz w:val="24"/>
                <w:szCs w:val="24"/>
                <w:lang w:val="pt-BR"/>
              </w:rPr>
              <w:t>c) Các nội dung khác có liên quan theo quy định của pháp luật về quy hoạch.</w:t>
            </w:r>
          </w:p>
          <w:p w:rsidR="004E4282" w:rsidRPr="004E4282" w:rsidRDefault="004E4282" w:rsidP="004E4282">
            <w:pPr>
              <w:widowControl w:val="0"/>
              <w:spacing w:before="40" w:after="40" w:line="360" w:lineRule="exact"/>
              <w:jc w:val="both"/>
              <w:rPr>
                <w:bCs/>
                <w:color w:val="000000"/>
                <w:sz w:val="24"/>
                <w:szCs w:val="24"/>
              </w:rPr>
            </w:pPr>
            <w:r w:rsidRPr="004E4282">
              <w:rPr>
                <w:bCs/>
                <w:color w:val="000000"/>
                <w:sz w:val="24"/>
                <w:szCs w:val="24"/>
              </w:rPr>
              <w:t>3. Dự thảo văn bản quyết định hoặc phê duyệt quy hoạch theo Mẫu số 02 tại Phụ lục V của Nghị định này.</w:t>
            </w:r>
          </w:p>
          <w:p w:rsidR="004E4282" w:rsidRPr="004E4282" w:rsidRDefault="004E4282" w:rsidP="004E4282">
            <w:pPr>
              <w:widowControl w:val="0"/>
              <w:spacing w:before="40" w:after="40" w:line="360" w:lineRule="exact"/>
              <w:jc w:val="both"/>
              <w:rPr>
                <w:bCs/>
                <w:color w:val="000000"/>
                <w:sz w:val="24"/>
                <w:szCs w:val="24"/>
              </w:rPr>
            </w:pPr>
            <w:r w:rsidRPr="004E4282">
              <w:rPr>
                <w:bCs/>
                <w:color w:val="000000"/>
                <w:sz w:val="24"/>
                <w:szCs w:val="24"/>
              </w:rPr>
              <w:t>4. Báo cáo tổng hợp và giải trình, tiếp thu ý kiến góp ý của các cơ quan, tổ chức, cộng đồng, cá nhân về quy hoạch theo Mẫu số 03 tại Phụ lục V ban hành kèm theo Nghị định này.</w:t>
            </w:r>
          </w:p>
          <w:p w:rsidR="004E4282" w:rsidRPr="004E4282" w:rsidRDefault="004E4282" w:rsidP="004E4282">
            <w:pPr>
              <w:widowControl w:val="0"/>
              <w:spacing w:before="40" w:after="40" w:line="360" w:lineRule="exact"/>
              <w:jc w:val="both"/>
              <w:rPr>
                <w:bCs/>
                <w:color w:val="000000"/>
                <w:sz w:val="24"/>
                <w:szCs w:val="24"/>
              </w:rPr>
            </w:pPr>
            <w:r w:rsidRPr="004E4282">
              <w:rPr>
                <w:bCs/>
                <w:color w:val="000000"/>
                <w:sz w:val="24"/>
                <w:szCs w:val="24"/>
              </w:rPr>
              <w:t>5. Báo cáo đánh giá môi trường chiến lược (nếu có).</w:t>
            </w:r>
          </w:p>
          <w:p w:rsidR="00F22525" w:rsidRPr="004E4282" w:rsidRDefault="004E4282" w:rsidP="00093711">
            <w:pPr>
              <w:widowControl w:val="0"/>
              <w:spacing w:before="40" w:after="40" w:line="360" w:lineRule="exact"/>
              <w:jc w:val="both"/>
              <w:rPr>
                <w:b/>
                <w:bCs/>
                <w:color w:val="000000"/>
                <w:sz w:val="24"/>
                <w:szCs w:val="24"/>
                <w:lang w:val="pt-BR"/>
              </w:rPr>
            </w:pPr>
            <w:r w:rsidRPr="004E4282">
              <w:rPr>
                <w:bCs/>
                <w:color w:val="000000"/>
                <w:sz w:val="24"/>
                <w:szCs w:val="24"/>
              </w:rPr>
              <w:t>6. Hệ thống sơ đồ quy hoạch và cơ sở dữ liệu về quy hoạch.</w:t>
            </w:r>
            <w:r w:rsidRPr="004E4282">
              <w:rPr>
                <w:bCs/>
                <w:color w:val="000000"/>
                <w:sz w:val="24"/>
                <w:szCs w:val="24"/>
                <w:lang w:val="pt-BR"/>
              </w:rPr>
              <w:t xml:space="preserve"> Danh mục và tỷ lệ sơ đồ thể hiện nội dung quy hoạch theo quy định tại Phụ lục IV của Nghị định này.</w:t>
            </w:r>
          </w:p>
        </w:tc>
        <w:tc>
          <w:tcPr>
            <w:tcW w:w="1284" w:type="pct"/>
          </w:tcPr>
          <w:p w:rsidR="00F22525" w:rsidRPr="00392F91" w:rsidRDefault="00F81027" w:rsidP="00093711">
            <w:pPr>
              <w:pStyle w:val="Heading2"/>
              <w:keepNext w:val="0"/>
              <w:widowControl w:val="0"/>
              <w:spacing w:before="40" w:after="40" w:line="360" w:lineRule="exact"/>
              <w:ind w:firstLine="0"/>
              <w:rPr>
                <w:b w:val="0"/>
                <w:sz w:val="24"/>
                <w:szCs w:val="24"/>
                <w:lang/>
              </w:rPr>
            </w:pPr>
            <w:r>
              <w:rPr>
                <w:b w:val="0"/>
                <w:sz w:val="24"/>
                <w:szCs w:val="24"/>
                <w:lang/>
              </w:rPr>
              <w:lastRenderedPageBreak/>
              <w:t xml:space="preserve">Tại Điều 34 Luật Quy hoạch số 112/2025/QH15 giao Chính phủ quy </w:t>
            </w:r>
            <w:r>
              <w:rPr>
                <w:b w:val="0"/>
                <w:sz w:val="24"/>
                <w:szCs w:val="24"/>
                <w:lang/>
              </w:rPr>
              <w:lastRenderedPageBreak/>
              <w:t>định chi tiết thể thức hồ sơ trình thẩm định quy hoạch. Do vậy, để bảo đảm tính thống nhất và tạo thuận lợi cho quá trình triển khai thực hiện, dự thảo Nghị định quy hoạch cụ thể về thể thức của từng loại tài liệu trong hồ sơ trình thẩm định quy hoạch. Thể thức của từng loại tài liệu chi tiết tại Phụ lục V ban hành kèm theo Nghị định</w:t>
            </w:r>
          </w:p>
        </w:tc>
      </w:tr>
      <w:tr w:rsidR="00F22525" w:rsidRPr="00392F91" w:rsidTr="00420D2D">
        <w:tc>
          <w:tcPr>
            <w:tcW w:w="1744" w:type="pct"/>
          </w:tcPr>
          <w:p w:rsidR="00F22525" w:rsidRPr="00392F91" w:rsidRDefault="00F22525" w:rsidP="00093711">
            <w:pPr>
              <w:pStyle w:val="Heading2"/>
              <w:keepNext w:val="0"/>
              <w:widowControl w:val="0"/>
              <w:spacing w:before="40" w:after="40" w:line="360" w:lineRule="exact"/>
              <w:ind w:firstLine="0"/>
              <w:rPr>
                <w:sz w:val="24"/>
                <w:szCs w:val="24"/>
              </w:rPr>
            </w:pPr>
          </w:p>
        </w:tc>
        <w:tc>
          <w:tcPr>
            <w:tcW w:w="1972" w:type="pct"/>
          </w:tcPr>
          <w:p w:rsidR="00F22525" w:rsidRPr="00392F91" w:rsidRDefault="00F22525" w:rsidP="00093711">
            <w:pPr>
              <w:widowControl w:val="0"/>
              <w:spacing w:before="40" w:after="40" w:line="360" w:lineRule="exact"/>
              <w:jc w:val="both"/>
              <w:rPr>
                <w:b/>
                <w:bCs/>
                <w:color w:val="000000"/>
                <w:sz w:val="24"/>
                <w:szCs w:val="24"/>
                <w:lang w:val="pt-BR"/>
              </w:rPr>
            </w:pPr>
            <w:r w:rsidRPr="00392F91">
              <w:rPr>
                <w:b/>
                <w:bCs/>
                <w:color w:val="000000"/>
                <w:sz w:val="24"/>
                <w:szCs w:val="24"/>
                <w:lang w:val="pt-BR"/>
              </w:rPr>
              <w:t>Điều 44. Thẩm quyền phê duyệt quy hoạch ngành</w:t>
            </w:r>
          </w:p>
          <w:p w:rsidR="00F22525" w:rsidRPr="00392F91" w:rsidRDefault="00F22525" w:rsidP="00093711">
            <w:pPr>
              <w:widowControl w:val="0"/>
              <w:spacing w:before="40" w:after="40" w:line="360" w:lineRule="exact"/>
              <w:jc w:val="both"/>
              <w:rPr>
                <w:b/>
                <w:bCs/>
                <w:color w:val="000000"/>
                <w:sz w:val="24"/>
                <w:szCs w:val="24"/>
                <w:lang w:val="pt-BR"/>
              </w:rPr>
            </w:pPr>
            <w:r w:rsidRPr="00392F91">
              <w:rPr>
                <w:color w:val="000000"/>
                <w:spacing w:val="-4"/>
                <w:sz w:val="24"/>
                <w:szCs w:val="24"/>
              </w:rPr>
              <w:lastRenderedPageBreak/>
              <w:t>Thẩm quyền phê duyệt quy hoạch ngành được quy định tại Phụ lục III Nghị định này.</w:t>
            </w:r>
          </w:p>
        </w:tc>
        <w:tc>
          <w:tcPr>
            <w:tcW w:w="1284" w:type="pct"/>
          </w:tcPr>
          <w:p w:rsidR="00F22525" w:rsidRPr="00F81027" w:rsidRDefault="00F81027" w:rsidP="00F81027">
            <w:pPr>
              <w:pStyle w:val="Heading2"/>
              <w:keepNext w:val="0"/>
              <w:widowControl w:val="0"/>
              <w:spacing w:before="40" w:after="40" w:line="360" w:lineRule="exact"/>
              <w:ind w:firstLine="0"/>
              <w:rPr>
                <w:b w:val="0"/>
                <w:sz w:val="24"/>
                <w:szCs w:val="24"/>
                <w:lang/>
              </w:rPr>
            </w:pPr>
            <w:r w:rsidRPr="00F81027">
              <w:rPr>
                <w:b w:val="0"/>
                <w:sz w:val="24"/>
                <w:szCs w:val="24"/>
                <w:lang/>
              </w:rPr>
              <w:lastRenderedPageBreak/>
              <w:t xml:space="preserve">Tại khoản 3 Điều 36 Luật Quy hoạch số 112/2025/QH15 giao Chính phủ </w:t>
            </w:r>
            <w:r w:rsidRPr="00F81027">
              <w:rPr>
                <w:b w:val="0"/>
                <w:sz w:val="24"/>
                <w:szCs w:val="24"/>
                <w:lang/>
              </w:rPr>
              <w:lastRenderedPageBreak/>
              <w:t>quy định thẩm quyền phê duyệt quy hoạch ngành.</w:t>
            </w:r>
          </w:p>
          <w:p w:rsidR="00F81027" w:rsidRPr="00F81027" w:rsidRDefault="00F81027" w:rsidP="00F81027">
            <w:pPr>
              <w:jc w:val="both"/>
              <w:rPr>
                <w:sz w:val="24"/>
                <w:szCs w:val="24"/>
                <w:lang/>
              </w:rPr>
            </w:pPr>
            <w:r w:rsidRPr="00F81027">
              <w:rPr>
                <w:sz w:val="24"/>
                <w:szCs w:val="24"/>
                <w:lang/>
              </w:rPr>
              <w:t>Theo đó, dự thảo Nghị định quy định theo hướng một số quy hoạch ngành tại luật chuyên ngành đã có quy định cụ thể về thẩm quyền phê duyệt quy hoạch; đối với các quy hoạch ngành mà luật chuyên ngành chưa quy định thẩm quyền phê duyệt hoặc dẫn chiếu thực hiện theo Luật Quy hoạch thì dự thảo Nghị định ưu tiên các quy hoạch có tác động lớn, liên quan đến vấn đề quan trọng của đất nước sẽ do Thủ tướng Chính phủ phê duyệt</w:t>
            </w:r>
          </w:p>
        </w:tc>
      </w:tr>
      <w:tr w:rsidR="00F81027" w:rsidRPr="00392F91" w:rsidTr="00420D2D">
        <w:tc>
          <w:tcPr>
            <w:tcW w:w="1744" w:type="pct"/>
          </w:tcPr>
          <w:p w:rsidR="00F81027" w:rsidRPr="00392F91" w:rsidRDefault="00F81027" w:rsidP="00093711">
            <w:pPr>
              <w:pStyle w:val="Heading2"/>
              <w:keepNext w:val="0"/>
              <w:widowControl w:val="0"/>
              <w:spacing w:before="40" w:after="40" w:line="360" w:lineRule="exact"/>
              <w:ind w:firstLine="0"/>
              <w:rPr>
                <w:sz w:val="24"/>
                <w:szCs w:val="24"/>
              </w:rPr>
            </w:pPr>
          </w:p>
        </w:tc>
        <w:tc>
          <w:tcPr>
            <w:tcW w:w="1972" w:type="pct"/>
          </w:tcPr>
          <w:p w:rsidR="004E4282" w:rsidRPr="004E4282" w:rsidRDefault="004E4282" w:rsidP="004E4282">
            <w:pPr>
              <w:widowControl w:val="0"/>
              <w:spacing w:before="40" w:after="40" w:line="360" w:lineRule="exact"/>
              <w:jc w:val="both"/>
              <w:rPr>
                <w:b/>
                <w:bCs/>
                <w:color w:val="000000"/>
                <w:spacing w:val="-6"/>
                <w:sz w:val="24"/>
                <w:szCs w:val="24"/>
                <w:lang w:val="pt-BR"/>
              </w:rPr>
            </w:pPr>
            <w:r w:rsidRPr="004E4282">
              <w:rPr>
                <w:b/>
                <w:bCs/>
                <w:color w:val="000000"/>
                <w:spacing w:val="-6"/>
                <w:sz w:val="24"/>
                <w:szCs w:val="24"/>
                <w:lang w:val="pt-BR"/>
              </w:rPr>
              <w:t xml:space="preserve">Điều 45. Thể thức của hồ sơ trình quyết định hoặc phê duyệt quy hoạch </w:t>
            </w:r>
          </w:p>
          <w:p w:rsidR="004E4282" w:rsidRPr="004E4282" w:rsidRDefault="004E4282" w:rsidP="004E4282">
            <w:pPr>
              <w:widowControl w:val="0"/>
              <w:spacing w:before="40" w:after="40" w:line="360" w:lineRule="exact"/>
              <w:jc w:val="both"/>
              <w:rPr>
                <w:bCs/>
                <w:color w:val="000000"/>
                <w:spacing w:val="-6"/>
                <w:sz w:val="24"/>
                <w:szCs w:val="24"/>
                <w:lang w:val="pt-BR"/>
              </w:rPr>
            </w:pPr>
            <w:r w:rsidRPr="004E4282">
              <w:rPr>
                <w:b/>
                <w:bCs/>
                <w:color w:val="000000"/>
                <w:spacing w:val="-6"/>
                <w:sz w:val="24"/>
                <w:szCs w:val="24"/>
                <w:lang w:val="pt-BR"/>
              </w:rPr>
              <w:t xml:space="preserve"> </w:t>
            </w:r>
            <w:r w:rsidRPr="004E4282">
              <w:rPr>
                <w:bCs/>
                <w:color w:val="000000"/>
                <w:spacing w:val="-6"/>
                <w:sz w:val="24"/>
                <w:szCs w:val="24"/>
                <w:lang w:val="pt-BR"/>
              </w:rPr>
              <w:t>1. Tờ trình đề nghị phê duyệt quy hoạch theo Mẫu số 01 tại Phụ lục V của Nghị định này.</w:t>
            </w:r>
          </w:p>
          <w:p w:rsidR="004E4282" w:rsidRPr="004E4282" w:rsidRDefault="004E4282" w:rsidP="004E4282">
            <w:pPr>
              <w:widowControl w:val="0"/>
              <w:spacing w:before="40" w:after="40" w:line="360" w:lineRule="exact"/>
              <w:jc w:val="both"/>
              <w:rPr>
                <w:bCs/>
                <w:color w:val="000000"/>
                <w:spacing w:val="-6"/>
                <w:sz w:val="24"/>
                <w:szCs w:val="24"/>
                <w:lang w:val="pt-BR"/>
              </w:rPr>
            </w:pPr>
            <w:r w:rsidRPr="004E4282">
              <w:rPr>
                <w:bCs/>
                <w:color w:val="000000"/>
                <w:spacing w:val="-6"/>
                <w:sz w:val="24"/>
                <w:szCs w:val="24"/>
                <w:lang w:val="pt-BR"/>
              </w:rPr>
              <w:t>2. Hồ sơ theo quy định tại các khoản 2, 3, 4, 5 và 6 Điều 43 Nghị định này.</w:t>
            </w:r>
          </w:p>
          <w:p w:rsidR="004E4282" w:rsidRPr="004E4282" w:rsidRDefault="004E4282" w:rsidP="004E4282">
            <w:pPr>
              <w:widowControl w:val="0"/>
              <w:spacing w:before="40" w:after="40" w:line="360" w:lineRule="exact"/>
              <w:jc w:val="both"/>
              <w:rPr>
                <w:bCs/>
                <w:color w:val="000000"/>
                <w:spacing w:val="-6"/>
                <w:sz w:val="24"/>
                <w:szCs w:val="24"/>
                <w:lang w:val="pt-BR"/>
              </w:rPr>
            </w:pPr>
            <w:r w:rsidRPr="004E4282">
              <w:rPr>
                <w:bCs/>
                <w:color w:val="000000"/>
                <w:spacing w:val="-6"/>
                <w:sz w:val="24"/>
                <w:szCs w:val="24"/>
                <w:lang w:val="pt-BR"/>
              </w:rPr>
              <w:t>3. Báo cáo thẩm định quy hoạch.</w:t>
            </w:r>
          </w:p>
          <w:p w:rsidR="00F81027" w:rsidRPr="004E4282" w:rsidRDefault="004E4282" w:rsidP="00093711">
            <w:pPr>
              <w:widowControl w:val="0"/>
              <w:spacing w:before="40" w:after="40" w:line="360" w:lineRule="exact"/>
              <w:jc w:val="both"/>
              <w:rPr>
                <w:b/>
                <w:bCs/>
                <w:color w:val="000000"/>
                <w:spacing w:val="-6"/>
                <w:sz w:val="24"/>
                <w:szCs w:val="24"/>
                <w:lang w:val="pt-BR"/>
              </w:rPr>
            </w:pPr>
            <w:r w:rsidRPr="004E4282">
              <w:rPr>
                <w:bCs/>
                <w:color w:val="000000"/>
                <w:spacing w:val="-6"/>
                <w:sz w:val="24"/>
                <w:szCs w:val="24"/>
                <w:lang w:val="pt-BR"/>
              </w:rPr>
              <w:t xml:space="preserve">4. Báo cáo tổng hợp và giải trình, tiếp thu ý kiến thẩm định theo </w:t>
            </w:r>
            <w:r w:rsidRPr="004E4282">
              <w:rPr>
                <w:bCs/>
                <w:color w:val="000000"/>
                <w:spacing w:val="-6"/>
                <w:sz w:val="24"/>
                <w:szCs w:val="24"/>
                <w:lang w:val="pt-BR"/>
              </w:rPr>
              <w:lastRenderedPageBreak/>
              <w:t>Mẫu số 04 tại Phụ lục V ban hành kèm theo Nghị định này.</w:t>
            </w:r>
          </w:p>
        </w:tc>
        <w:tc>
          <w:tcPr>
            <w:tcW w:w="1284" w:type="pct"/>
          </w:tcPr>
          <w:p w:rsidR="00F81027" w:rsidRPr="00CF3DBF" w:rsidRDefault="00F81027" w:rsidP="00BE6D2E">
            <w:pPr>
              <w:pStyle w:val="Heading2"/>
              <w:keepNext w:val="0"/>
              <w:widowControl w:val="0"/>
              <w:spacing w:before="40" w:after="40" w:line="360" w:lineRule="exact"/>
              <w:ind w:firstLine="0"/>
              <w:rPr>
                <w:b w:val="0"/>
                <w:spacing w:val="-2"/>
                <w:sz w:val="24"/>
                <w:szCs w:val="24"/>
                <w:lang/>
              </w:rPr>
            </w:pPr>
            <w:r w:rsidRPr="00CF3DBF">
              <w:rPr>
                <w:b w:val="0"/>
                <w:spacing w:val="-2"/>
                <w:sz w:val="24"/>
                <w:szCs w:val="24"/>
                <w:lang/>
              </w:rPr>
              <w:lastRenderedPageBreak/>
              <w:t xml:space="preserve">Tại </w:t>
            </w:r>
            <w:r w:rsidR="00BE6D2E" w:rsidRPr="00CF3DBF">
              <w:rPr>
                <w:b w:val="0"/>
                <w:spacing w:val="-2"/>
                <w:sz w:val="24"/>
                <w:szCs w:val="24"/>
                <w:lang/>
              </w:rPr>
              <w:t>khoản 3 Điều 36</w:t>
            </w:r>
            <w:r w:rsidRPr="00CF3DBF">
              <w:rPr>
                <w:b w:val="0"/>
                <w:spacing w:val="-2"/>
                <w:sz w:val="24"/>
                <w:szCs w:val="24"/>
                <w:lang/>
              </w:rPr>
              <w:t xml:space="preserve"> Luật Quy hoạch số 112/2025/QH15 giao Chính phủ quy định chi tiết thể thức hồ sơ trình </w:t>
            </w:r>
            <w:r w:rsidR="00BE6D2E" w:rsidRPr="00CF3DBF">
              <w:rPr>
                <w:b w:val="0"/>
                <w:spacing w:val="-2"/>
                <w:sz w:val="24"/>
                <w:szCs w:val="24"/>
                <w:lang/>
              </w:rPr>
              <w:t>phê duyệt</w:t>
            </w:r>
            <w:r w:rsidRPr="00CF3DBF">
              <w:rPr>
                <w:b w:val="0"/>
                <w:spacing w:val="-2"/>
                <w:sz w:val="24"/>
                <w:szCs w:val="24"/>
                <w:lang/>
              </w:rPr>
              <w:t xml:space="preserve"> quy hoạch. Do vậy, để bảo đảm tính thống nhất và tạo thuận lợi cho quá trình triển khai thực hiện, dự thảo Nghị định quy hoạch cụ thể về thể thức của từng loại tài liệu trong hồ sơ trình </w:t>
            </w:r>
            <w:r w:rsidR="00BE6D2E" w:rsidRPr="00CF3DBF">
              <w:rPr>
                <w:b w:val="0"/>
                <w:spacing w:val="-2"/>
                <w:sz w:val="24"/>
                <w:szCs w:val="24"/>
                <w:lang/>
              </w:rPr>
              <w:t>phê duyệt</w:t>
            </w:r>
            <w:r w:rsidRPr="00CF3DBF">
              <w:rPr>
                <w:b w:val="0"/>
                <w:spacing w:val="-2"/>
                <w:sz w:val="24"/>
                <w:szCs w:val="24"/>
                <w:lang/>
              </w:rPr>
              <w:t xml:space="preserve"> quy hoạch. Thể thức của từng </w:t>
            </w:r>
            <w:r w:rsidRPr="00CF3DBF">
              <w:rPr>
                <w:b w:val="0"/>
                <w:spacing w:val="-2"/>
                <w:sz w:val="24"/>
                <w:szCs w:val="24"/>
                <w:lang/>
              </w:rPr>
              <w:lastRenderedPageBreak/>
              <w:t>loại tài liệu chi tiết tại Phụ lục V ban hành kèm theo Nghị định</w:t>
            </w:r>
          </w:p>
        </w:tc>
      </w:tr>
      <w:tr w:rsidR="00F81027" w:rsidRPr="00392F91" w:rsidTr="00420D2D">
        <w:tc>
          <w:tcPr>
            <w:tcW w:w="1744" w:type="pct"/>
          </w:tcPr>
          <w:p w:rsidR="00F81027" w:rsidRPr="00392F91" w:rsidRDefault="00F81027" w:rsidP="00093711">
            <w:pPr>
              <w:spacing w:before="40" w:after="40" w:line="360" w:lineRule="exact"/>
              <w:jc w:val="both"/>
              <w:rPr>
                <w:b/>
                <w:iCs/>
                <w:color w:val="000000"/>
                <w:sz w:val="24"/>
                <w:szCs w:val="24"/>
                <w:lang w:val="vi-VN"/>
              </w:rPr>
            </w:pPr>
            <w:r w:rsidRPr="00392F91">
              <w:rPr>
                <w:b/>
                <w:iCs/>
                <w:color w:val="000000"/>
                <w:sz w:val="24"/>
                <w:szCs w:val="24"/>
                <w:lang w:val="vi-VN"/>
              </w:rPr>
              <w:lastRenderedPageBreak/>
              <w:t>Điều 38c. Trình tự, thủ tục lập kế hoạch thực hiện quy hoạch</w:t>
            </w:r>
          </w:p>
          <w:p w:rsidR="00F81027" w:rsidRPr="00392F91" w:rsidRDefault="00F81027" w:rsidP="00093711">
            <w:pPr>
              <w:spacing w:before="40" w:after="40" w:line="360" w:lineRule="exact"/>
              <w:jc w:val="both"/>
              <w:rPr>
                <w:iCs/>
                <w:color w:val="000000"/>
                <w:sz w:val="24"/>
                <w:szCs w:val="24"/>
                <w:lang w:val="vi-VN"/>
              </w:rPr>
            </w:pPr>
            <w:r w:rsidRPr="00392F91">
              <w:rPr>
                <w:iCs/>
                <w:color w:val="000000"/>
                <w:sz w:val="24"/>
                <w:szCs w:val="24"/>
                <w:lang w:val="vi-VN"/>
              </w:rPr>
              <w:t>1. Trình tự, thủ tục lập kế hoạch thực hiện quy hoạch tổng thể quốc gia, quy hoạch vùng được thực hiện theo các bước sau đây:</w:t>
            </w:r>
          </w:p>
          <w:p w:rsidR="00F81027" w:rsidRPr="00392F91" w:rsidRDefault="00F81027" w:rsidP="00093711">
            <w:pPr>
              <w:spacing w:before="40" w:after="40" w:line="360" w:lineRule="exact"/>
              <w:jc w:val="both"/>
              <w:rPr>
                <w:iCs/>
                <w:color w:val="000000"/>
                <w:sz w:val="24"/>
                <w:szCs w:val="24"/>
                <w:lang w:val="vi-VN"/>
              </w:rPr>
            </w:pPr>
            <w:r w:rsidRPr="00392F91">
              <w:rPr>
                <w:iCs/>
                <w:color w:val="000000"/>
                <w:sz w:val="24"/>
                <w:szCs w:val="24"/>
                <w:lang w:val="vi-VN"/>
              </w:rPr>
              <w:t>a) Bộ Kế hoạch và Đầu tư xây dựng dự thảo kế hoạch thực hiện quy hoạch; gửi lấy ý kiến các bộ, cơ quan ngang bộ và địa phương liên quan;</w:t>
            </w:r>
          </w:p>
          <w:p w:rsidR="00F81027" w:rsidRPr="00392F91" w:rsidRDefault="00F81027" w:rsidP="00093711">
            <w:pPr>
              <w:spacing w:before="40" w:after="40" w:line="360" w:lineRule="exact"/>
              <w:jc w:val="both"/>
              <w:rPr>
                <w:iCs/>
                <w:color w:val="000000"/>
                <w:sz w:val="24"/>
                <w:szCs w:val="24"/>
                <w:lang w:val="vi-VN"/>
              </w:rPr>
            </w:pPr>
            <w:r w:rsidRPr="00392F91">
              <w:rPr>
                <w:iCs/>
                <w:color w:val="000000"/>
                <w:sz w:val="24"/>
                <w:szCs w:val="24"/>
                <w:lang w:val="vi-VN"/>
              </w:rPr>
              <w:t>b) Các bộ, cơ quan ngang bộ và địa phương liên quan có trách nhiệm trả lời bằng văn bản trong thời hạn 15 ngày kể từ ngày nhận được văn bản lấy ý kiến về dự thảo kế hoạch thực hiện quy hoạch;</w:t>
            </w:r>
          </w:p>
          <w:p w:rsidR="00F81027" w:rsidRPr="00392F91" w:rsidRDefault="00F81027" w:rsidP="00093711">
            <w:pPr>
              <w:spacing w:before="40" w:after="40" w:line="360" w:lineRule="exact"/>
              <w:jc w:val="both"/>
              <w:rPr>
                <w:iCs/>
                <w:color w:val="000000"/>
                <w:sz w:val="24"/>
                <w:szCs w:val="24"/>
                <w:lang w:val="vi-VN"/>
              </w:rPr>
            </w:pPr>
            <w:r w:rsidRPr="00392F91">
              <w:rPr>
                <w:iCs/>
                <w:color w:val="000000"/>
                <w:sz w:val="24"/>
                <w:szCs w:val="24"/>
                <w:lang w:val="vi-VN"/>
              </w:rPr>
              <w:t>c) Bộ Kế hoạch và Đầu tư tiếp thu, giải trình ý kiến góp ý và hoàn thiện dự thảo kế hoạch thực hiện quy hoạch trình Chính phủ ban hành đối với quy hoạch tổng thể quốc gia; trình Thủ tướng Chính phủ ban hành đối với quy hoạch vùng.</w:t>
            </w:r>
          </w:p>
          <w:p w:rsidR="00F81027" w:rsidRPr="00392F91" w:rsidRDefault="00F81027" w:rsidP="00093711">
            <w:pPr>
              <w:spacing w:before="40" w:after="40" w:line="360" w:lineRule="exact"/>
              <w:jc w:val="both"/>
              <w:rPr>
                <w:iCs/>
                <w:color w:val="000000"/>
                <w:sz w:val="24"/>
                <w:szCs w:val="24"/>
                <w:lang w:val="vi-VN"/>
              </w:rPr>
            </w:pPr>
            <w:r w:rsidRPr="00392F91">
              <w:rPr>
                <w:iCs/>
                <w:color w:val="000000"/>
                <w:sz w:val="24"/>
                <w:szCs w:val="24"/>
                <w:lang w:val="vi-VN"/>
              </w:rPr>
              <w:t xml:space="preserve">2. Trình tự, thủ tục lập kế hoạch thực hiện quy hoạch không gian biển quốc gia, quy hoạch sử dụng đất </w:t>
            </w:r>
            <w:r w:rsidRPr="00392F91">
              <w:rPr>
                <w:iCs/>
                <w:color w:val="000000"/>
                <w:sz w:val="24"/>
                <w:szCs w:val="24"/>
                <w:lang w:val="vi-VN"/>
              </w:rPr>
              <w:lastRenderedPageBreak/>
              <w:t>quốc gia được thực hiện theo các bước sau đây:</w:t>
            </w:r>
          </w:p>
          <w:p w:rsidR="00F81027" w:rsidRPr="00392F91" w:rsidRDefault="00F81027" w:rsidP="00093711">
            <w:pPr>
              <w:spacing w:before="40" w:after="40" w:line="360" w:lineRule="exact"/>
              <w:jc w:val="both"/>
              <w:rPr>
                <w:iCs/>
                <w:color w:val="000000"/>
                <w:sz w:val="24"/>
                <w:szCs w:val="24"/>
                <w:lang w:val="vi-VN"/>
              </w:rPr>
            </w:pPr>
            <w:r w:rsidRPr="00392F91">
              <w:rPr>
                <w:iCs/>
                <w:color w:val="000000"/>
                <w:sz w:val="24"/>
                <w:szCs w:val="24"/>
                <w:lang w:val="vi-VN"/>
              </w:rPr>
              <w:t>a) Bộ Tài nguyên và Môi trường xây dựng dự thảo kế hoạch thực hiện quy hoạch; gửi lấy ý kiến các bộ, cơ quan ngang bộ và địa phương liên quan;</w:t>
            </w:r>
          </w:p>
          <w:p w:rsidR="00F81027" w:rsidRPr="00392F91" w:rsidRDefault="00F81027" w:rsidP="00093711">
            <w:pPr>
              <w:spacing w:before="40" w:after="40" w:line="360" w:lineRule="exact"/>
              <w:jc w:val="both"/>
              <w:rPr>
                <w:iCs/>
                <w:color w:val="000000"/>
                <w:sz w:val="24"/>
                <w:szCs w:val="24"/>
                <w:lang w:val="vi-VN"/>
              </w:rPr>
            </w:pPr>
            <w:r w:rsidRPr="00392F91">
              <w:rPr>
                <w:iCs/>
                <w:color w:val="000000"/>
                <w:sz w:val="24"/>
                <w:szCs w:val="24"/>
                <w:lang w:val="vi-VN"/>
              </w:rPr>
              <w:t>b) Các bộ, cơ quan ngang bộ và địa phương liên quan có trách nhiệm trả lời bằng văn bản trong thời hạn 15 ngày kể từ ngày nhận được văn bản lấy ý kiến về dự thảo kế hoạch thực hiện quy hoạch;</w:t>
            </w:r>
          </w:p>
          <w:p w:rsidR="00F81027" w:rsidRPr="00392F91" w:rsidRDefault="00F81027" w:rsidP="00093711">
            <w:pPr>
              <w:spacing w:before="40" w:after="40" w:line="360" w:lineRule="exact"/>
              <w:jc w:val="both"/>
              <w:rPr>
                <w:iCs/>
                <w:color w:val="000000"/>
                <w:sz w:val="24"/>
                <w:szCs w:val="24"/>
                <w:lang w:val="vi-VN"/>
              </w:rPr>
            </w:pPr>
            <w:r w:rsidRPr="00392F91">
              <w:rPr>
                <w:iCs/>
                <w:color w:val="000000"/>
                <w:sz w:val="24"/>
                <w:szCs w:val="24"/>
                <w:lang w:val="vi-VN"/>
              </w:rPr>
              <w:t>c) Bộ Tài nguyên và Môi trường tiếp thu, giải trình ý kiến góp ý và hoàn thiện dự thảo kế hoạch thực hiện quy hoạch trình Chính phủ ban hành.</w:t>
            </w:r>
          </w:p>
          <w:p w:rsidR="00F81027" w:rsidRPr="00392F91" w:rsidRDefault="00F81027" w:rsidP="00093711">
            <w:pPr>
              <w:spacing w:before="40" w:after="40" w:line="360" w:lineRule="exact"/>
              <w:jc w:val="both"/>
              <w:rPr>
                <w:iCs/>
                <w:color w:val="000000"/>
                <w:sz w:val="24"/>
                <w:szCs w:val="24"/>
                <w:lang w:val="vi-VN"/>
              </w:rPr>
            </w:pPr>
            <w:r w:rsidRPr="00392F91">
              <w:rPr>
                <w:iCs/>
                <w:color w:val="000000"/>
                <w:sz w:val="24"/>
                <w:szCs w:val="24"/>
                <w:lang w:val="vi-VN"/>
              </w:rPr>
              <w:t>3. Trình tự, thủ tục lập kế hoạch thực hiện quy hoạch ngành quốc gia được thực hiện theo các bước sau đây:</w:t>
            </w:r>
          </w:p>
          <w:p w:rsidR="00F81027" w:rsidRPr="00392F91" w:rsidRDefault="00F81027" w:rsidP="00093711">
            <w:pPr>
              <w:spacing w:before="40" w:after="40" w:line="360" w:lineRule="exact"/>
              <w:jc w:val="both"/>
              <w:rPr>
                <w:iCs/>
                <w:color w:val="000000"/>
                <w:sz w:val="24"/>
                <w:szCs w:val="24"/>
                <w:lang w:val="vi-VN"/>
              </w:rPr>
            </w:pPr>
            <w:r w:rsidRPr="00392F91">
              <w:rPr>
                <w:iCs/>
                <w:color w:val="000000"/>
                <w:sz w:val="24"/>
                <w:szCs w:val="24"/>
                <w:lang w:val="vi-VN"/>
              </w:rPr>
              <w:t>a) Các bộ, cơ quan ngang bộ được phân công tổ chức lập quy hoạch ngành quốc gia xây dựng dự thảo kế hoạch thực hiện quy hoạch; gửi lấy ý kiến các bộ, cơ quan ngang bộ và địa phương liên quan;</w:t>
            </w:r>
          </w:p>
          <w:p w:rsidR="00F81027" w:rsidRPr="00392F91" w:rsidRDefault="00F81027" w:rsidP="00093711">
            <w:pPr>
              <w:spacing w:before="40" w:after="40" w:line="360" w:lineRule="exact"/>
              <w:jc w:val="both"/>
              <w:rPr>
                <w:iCs/>
                <w:color w:val="000000"/>
                <w:sz w:val="24"/>
                <w:szCs w:val="24"/>
                <w:lang w:val="vi-VN"/>
              </w:rPr>
            </w:pPr>
            <w:r w:rsidRPr="00392F91">
              <w:rPr>
                <w:iCs/>
                <w:color w:val="000000"/>
                <w:sz w:val="24"/>
                <w:szCs w:val="24"/>
                <w:lang w:val="vi-VN"/>
              </w:rPr>
              <w:t xml:space="preserve">b) Các bộ, cơ quan ngang bộ và địa phương liên quan có trách nhiệm trả lời bằng văn bản trong thời hạn 15 ngày kể từ ngày nhận được văn bản lấy ý kiến về dự </w:t>
            </w:r>
            <w:r w:rsidRPr="00392F91">
              <w:rPr>
                <w:iCs/>
                <w:color w:val="000000"/>
                <w:sz w:val="24"/>
                <w:szCs w:val="24"/>
                <w:lang w:val="vi-VN"/>
              </w:rPr>
              <w:lastRenderedPageBreak/>
              <w:t>thảo kế hoạch thực hiện quy hoạch;</w:t>
            </w:r>
          </w:p>
          <w:p w:rsidR="00F81027" w:rsidRPr="00392F91" w:rsidRDefault="00F81027" w:rsidP="00093711">
            <w:pPr>
              <w:spacing w:before="40" w:after="40" w:line="360" w:lineRule="exact"/>
              <w:jc w:val="both"/>
              <w:rPr>
                <w:iCs/>
                <w:color w:val="000000"/>
                <w:sz w:val="24"/>
                <w:szCs w:val="24"/>
              </w:rPr>
            </w:pPr>
            <w:r w:rsidRPr="00392F91">
              <w:rPr>
                <w:iCs/>
                <w:color w:val="000000"/>
                <w:sz w:val="24"/>
                <w:szCs w:val="24"/>
                <w:lang w:val="vi-VN"/>
              </w:rPr>
              <w:t>c)</w:t>
            </w:r>
            <w:r w:rsidRPr="00392F91">
              <w:rPr>
                <w:iCs/>
                <w:color w:val="000000"/>
                <w:sz w:val="24"/>
                <w:szCs w:val="24"/>
                <w:lang/>
              </w:rPr>
              <w:t xml:space="preserve"> Các b</w:t>
            </w:r>
            <w:r w:rsidRPr="00392F91">
              <w:rPr>
                <w:iCs/>
                <w:color w:val="000000"/>
                <w:sz w:val="24"/>
                <w:szCs w:val="24"/>
              </w:rPr>
              <w:t>ộ, cơ quan ngang bộ được phân công tổ chức lập quy hoạch ngành quốc gia tiếp thu, giải trình ý kiến góp ý, hoàn thiện và ban hành kế hoạch thực hiện quy hoạch ngành quốc gia.</w:t>
            </w:r>
          </w:p>
          <w:p w:rsidR="00F81027" w:rsidRPr="00392F91" w:rsidRDefault="00F81027" w:rsidP="00093711">
            <w:pPr>
              <w:spacing w:before="40" w:after="40" w:line="360" w:lineRule="exact"/>
              <w:jc w:val="both"/>
              <w:rPr>
                <w:iCs/>
                <w:color w:val="000000"/>
                <w:sz w:val="24"/>
                <w:szCs w:val="24"/>
                <w:lang w:val="vi-VN"/>
              </w:rPr>
            </w:pPr>
            <w:r w:rsidRPr="00392F91">
              <w:rPr>
                <w:iCs/>
                <w:color w:val="000000"/>
                <w:sz w:val="24"/>
                <w:szCs w:val="24"/>
                <w:lang w:val="vi-VN"/>
              </w:rPr>
              <w:t>4. Trình tự, thủ tục lập kế hoạch thực hiện quy hoạch tỉnh được thực hiện theo các bước sau đây:</w:t>
            </w:r>
          </w:p>
          <w:p w:rsidR="00F81027" w:rsidRPr="00392F91" w:rsidRDefault="00F81027" w:rsidP="00093711">
            <w:pPr>
              <w:spacing w:before="40" w:after="40" w:line="360" w:lineRule="exact"/>
              <w:jc w:val="both"/>
              <w:rPr>
                <w:iCs/>
                <w:color w:val="000000"/>
                <w:sz w:val="24"/>
                <w:szCs w:val="24"/>
                <w:lang w:val="vi-VN"/>
              </w:rPr>
            </w:pPr>
            <w:r w:rsidRPr="00392F91">
              <w:rPr>
                <w:iCs/>
                <w:color w:val="000000"/>
                <w:sz w:val="24"/>
                <w:szCs w:val="24"/>
                <w:lang w:val="vi-VN"/>
              </w:rPr>
              <w:t xml:space="preserve">a) Cơ quan lập quy hoạch xây dựng dự thảo kế hoạch thực hiện quy hoạch, gửi lấy ý kiến các sở, ngành, Ủy ban nhân dân cấp huyện và các cơ quan, tổ chức có liên quan (nếu có) trên địa bàn trong thời hạn 15 ngày; </w:t>
            </w:r>
          </w:p>
          <w:p w:rsidR="00F81027" w:rsidRPr="00392F91" w:rsidRDefault="00F81027" w:rsidP="00093711">
            <w:pPr>
              <w:spacing w:before="40" w:after="40" w:line="360" w:lineRule="exact"/>
              <w:jc w:val="both"/>
              <w:rPr>
                <w:iCs/>
                <w:color w:val="000000"/>
                <w:sz w:val="24"/>
                <w:szCs w:val="24"/>
                <w:lang w:val="vi-VN"/>
              </w:rPr>
            </w:pPr>
            <w:r w:rsidRPr="00392F91">
              <w:rPr>
                <w:iCs/>
                <w:color w:val="000000"/>
                <w:sz w:val="24"/>
                <w:szCs w:val="24"/>
                <w:lang w:val="vi-VN"/>
              </w:rPr>
              <w:t>b) Cơ quan lập quy hoạch tiếp thu, giải trình ý kiến của các sở, ngành, Ủy ban nhân dân cấp huyện, các cơ quan, tổ chức có liên quan và hoàn thiện dự thảo kế hoạch thực hiện quy hoạch, báo cáo cơ quan tổ chức lập quy hoạch để gửi lấy ý kiến các bộ, cơ quan ngang bộ;</w:t>
            </w:r>
          </w:p>
          <w:p w:rsidR="00F81027" w:rsidRPr="00392F91" w:rsidRDefault="00F81027" w:rsidP="00093711">
            <w:pPr>
              <w:spacing w:before="40" w:after="40" w:line="360" w:lineRule="exact"/>
              <w:jc w:val="both"/>
              <w:rPr>
                <w:iCs/>
                <w:color w:val="000000"/>
                <w:sz w:val="24"/>
                <w:szCs w:val="24"/>
                <w:lang w:val="vi-VN"/>
              </w:rPr>
            </w:pPr>
            <w:r w:rsidRPr="00392F91">
              <w:rPr>
                <w:iCs/>
                <w:color w:val="000000"/>
                <w:sz w:val="24"/>
                <w:szCs w:val="24"/>
                <w:lang w:val="vi-VN"/>
              </w:rPr>
              <w:t xml:space="preserve">c) Các bộ, cơ quan ngang bộ có trách nhiệm trả lời bằng văn bản trong thời hạn 15 ngày kể từ ngày nhận được văn bản lấy ý kiến về dự thảo kế hoạch thực </w:t>
            </w:r>
            <w:r w:rsidRPr="00392F91">
              <w:rPr>
                <w:iCs/>
                <w:color w:val="000000"/>
                <w:sz w:val="24"/>
                <w:szCs w:val="24"/>
                <w:lang w:val="vi-VN"/>
              </w:rPr>
              <w:lastRenderedPageBreak/>
              <w:t>hiện quy hoạch;</w:t>
            </w:r>
          </w:p>
          <w:p w:rsidR="00F81027" w:rsidRPr="00392F91" w:rsidRDefault="00F81027" w:rsidP="00093711">
            <w:pPr>
              <w:spacing w:before="40" w:after="40" w:line="360" w:lineRule="exact"/>
              <w:jc w:val="both"/>
              <w:rPr>
                <w:iCs/>
                <w:color w:val="000000"/>
                <w:sz w:val="24"/>
                <w:szCs w:val="24"/>
              </w:rPr>
            </w:pPr>
            <w:r w:rsidRPr="00392F91">
              <w:rPr>
                <w:iCs/>
                <w:color w:val="000000"/>
                <w:sz w:val="24"/>
                <w:szCs w:val="24"/>
                <w:lang w:val="vi-VN"/>
              </w:rPr>
              <w:t>d)</w:t>
            </w:r>
            <w:r w:rsidRPr="00392F91">
              <w:rPr>
                <w:iCs/>
                <w:color w:val="000000"/>
                <w:sz w:val="24"/>
                <w:szCs w:val="24"/>
                <w:lang/>
              </w:rPr>
              <w:t xml:space="preserve"> Cơ quan l</w:t>
            </w:r>
            <w:r w:rsidRPr="00392F91">
              <w:rPr>
                <w:iCs/>
                <w:color w:val="000000"/>
                <w:sz w:val="24"/>
                <w:szCs w:val="24"/>
              </w:rPr>
              <w:t>ập quy hoạch tiếp thu, giải trình ý kiến góp ý và hoàn thiện dự thảo kế hoạch thực hiện quy hoạch tỉnh, trình Ủy ban nhân dân cấp tỉnh xem xét, ban hành.</w:t>
            </w:r>
          </w:p>
          <w:p w:rsidR="00F81027" w:rsidRPr="00392F91" w:rsidRDefault="00F81027" w:rsidP="00093711">
            <w:pPr>
              <w:spacing w:before="40" w:after="40" w:line="360" w:lineRule="exact"/>
              <w:jc w:val="both"/>
              <w:rPr>
                <w:iCs/>
                <w:color w:val="000000"/>
                <w:sz w:val="24"/>
                <w:szCs w:val="24"/>
              </w:rPr>
            </w:pPr>
            <w:r w:rsidRPr="00392F91">
              <w:rPr>
                <w:iCs/>
                <w:color w:val="000000"/>
                <w:sz w:val="24"/>
                <w:szCs w:val="24"/>
                <w:lang w:val="vi-VN"/>
              </w:rPr>
              <w:t>5. Việc định hướng phân kỳ đầu tư triển khai các dự án trong quy hoạch theo giai đoạn 5 năm và theo mẫu quy định tại Phụ lục V ban hành kèm theo Nghị định này.</w:t>
            </w:r>
          </w:p>
          <w:p w:rsidR="00F81027" w:rsidRPr="00392F91" w:rsidRDefault="00F81027" w:rsidP="00093711">
            <w:pPr>
              <w:spacing w:before="40" w:after="40" w:line="360" w:lineRule="exact"/>
              <w:jc w:val="both"/>
              <w:rPr>
                <w:iCs/>
                <w:color w:val="000000"/>
                <w:sz w:val="24"/>
                <w:szCs w:val="24"/>
              </w:rPr>
            </w:pPr>
            <w:r w:rsidRPr="00392F91">
              <w:rPr>
                <w:iCs/>
                <w:color w:val="000000"/>
                <w:sz w:val="24"/>
                <w:szCs w:val="24"/>
                <w:lang/>
              </w:rPr>
              <w:t>6. H</w:t>
            </w:r>
            <w:r w:rsidRPr="00392F91">
              <w:rPr>
                <w:iCs/>
                <w:color w:val="000000"/>
                <w:sz w:val="24"/>
                <w:szCs w:val="24"/>
              </w:rPr>
              <w:t>ồ sơ gửi xin ý kiến bao gồm dự thảo kế hoạch thực hiện quy hoạch, dự thảo nghị quyết hoặc quyết định ban hành kế hoạch thực hiện quy hoạch.</w:t>
            </w:r>
          </w:p>
          <w:p w:rsidR="00F81027" w:rsidRPr="00392F91" w:rsidRDefault="00F81027" w:rsidP="00093711">
            <w:pPr>
              <w:spacing w:before="40" w:after="40" w:line="360" w:lineRule="exact"/>
              <w:jc w:val="both"/>
              <w:rPr>
                <w:iCs/>
                <w:color w:val="000000"/>
                <w:sz w:val="24"/>
                <w:szCs w:val="24"/>
              </w:rPr>
            </w:pPr>
            <w:r w:rsidRPr="00392F91">
              <w:rPr>
                <w:iCs/>
                <w:color w:val="000000"/>
                <w:sz w:val="24"/>
                <w:szCs w:val="24"/>
                <w:lang/>
              </w:rPr>
              <w:t>7. H</w:t>
            </w:r>
            <w:r w:rsidRPr="00392F91">
              <w:rPr>
                <w:iCs/>
                <w:color w:val="000000"/>
                <w:sz w:val="24"/>
                <w:szCs w:val="24"/>
              </w:rPr>
              <w:t>ồ sơ trình ban hành bao gồm tờ trình ban hành kế hoạch thực hiện quy hoạch; dự thảo nghị quyết hoặc quyết định ban hành kế hoạch thực hiện quy hoạch; báo cáo tiếp thu, giải trình ý kiến tham gia.</w:t>
            </w:r>
          </w:p>
        </w:tc>
        <w:tc>
          <w:tcPr>
            <w:tcW w:w="1972" w:type="pct"/>
          </w:tcPr>
          <w:p w:rsidR="00F81027" w:rsidRPr="00BE6D2E" w:rsidRDefault="00BE6D2E" w:rsidP="00BE6D2E">
            <w:pPr>
              <w:pStyle w:val="Heading2"/>
              <w:keepNext w:val="0"/>
              <w:widowControl w:val="0"/>
              <w:spacing w:before="40" w:after="40" w:line="360" w:lineRule="exact"/>
              <w:ind w:firstLine="0"/>
              <w:jc w:val="center"/>
              <w:rPr>
                <w:b w:val="0"/>
                <w:sz w:val="24"/>
                <w:szCs w:val="24"/>
              </w:rPr>
            </w:pPr>
            <w:r w:rsidRPr="00BE6D2E">
              <w:rPr>
                <w:b w:val="0"/>
                <w:sz w:val="24"/>
                <w:szCs w:val="24"/>
              </w:rPr>
              <w:lastRenderedPageBreak/>
              <w:t>Không quy định</w:t>
            </w:r>
          </w:p>
        </w:tc>
        <w:tc>
          <w:tcPr>
            <w:tcW w:w="1284" w:type="pct"/>
          </w:tcPr>
          <w:p w:rsidR="00F81027" w:rsidRPr="00392F91" w:rsidRDefault="00CF3DBF" w:rsidP="00093711">
            <w:pPr>
              <w:pStyle w:val="Heading2"/>
              <w:keepNext w:val="0"/>
              <w:widowControl w:val="0"/>
              <w:spacing w:before="40" w:after="40" w:line="360" w:lineRule="exact"/>
              <w:ind w:firstLine="0"/>
              <w:rPr>
                <w:b w:val="0"/>
                <w:sz w:val="24"/>
                <w:szCs w:val="24"/>
                <w:lang/>
              </w:rPr>
            </w:pPr>
            <w:r>
              <w:rPr>
                <w:b w:val="0"/>
                <w:sz w:val="24"/>
                <w:szCs w:val="24"/>
                <w:lang/>
              </w:rPr>
              <w:t>Luật Quy hoạch số 112/2025/QH15 không còn quy đinh về lập kế hoạch thực hiện quy hoạch; do vậy, không có cơ sở pháp lý để quy định nội dung này tại dự thảo Nghị định</w:t>
            </w:r>
          </w:p>
        </w:tc>
      </w:tr>
      <w:tr w:rsidR="00CF3DBF" w:rsidRPr="00392F91" w:rsidTr="00420D2D">
        <w:tc>
          <w:tcPr>
            <w:tcW w:w="1744" w:type="pct"/>
          </w:tcPr>
          <w:p w:rsidR="00CF3DBF" w:rsidRPr="00392F91" w:rsidRDefault="00CF3DBF" w:rsidP="00093711">
            <w:pPr>
              <w:tabs>
                <w:tab w:val="left" w:pos="851"/>
              </w:tabs>
              <w:spacing w:before="40" w:after="40" w:line="360" w:lineRule="exact"/>
              <w:jc w:val="both"/>
              <w:rPr>
                <w:color w:val="000000"/>
                <w:sz w:val="24"/>
                <w:szCs w:val="24"/>
              </w:rPr>
            </w:pPr>
            <w:r w:rsidRPr="00392F91">
              <w:rPr>
                <w:b/>
                <w:bCs/>
                <w:color w:val="000000"/>
                <w:sz w:val="24"/>
                <w:szCs w:val="24"/>
                <w:lang/>
              </w:rPr>
              <w:lastRenderedPageBreak/>
              <w:t>Điều</w:t>
            </w:r>
            <w:r w:rsidRPr="00392F91">
              <w:rPr>
                <w:b/>
                <w:bCs/>
                <w:color w:val="000000"/>
                <w:sz w:val="24"/>
                <w:szCs w:val="24"/>
              </w:rPr>
              <w:t> 38d. Trình tự, thủ tục điều chỉnh kế hoạch thực hiện quy hoạch</w:t>
            </w:r>
          </w:p>
          <w:p w:rsidR="00CF3DBF" w:rsidRPr="00392F91" w:rsidRDefault="00CF3DBF" w:rsidP="00093711">
            <w:pPr>
              <w:tabs>
                <w:tab w:val="left" w:pos="851"/>
              </w:tabs>
              <w:spacing w:before="40" w:after="40" w:line="360" w:lineRule="exact"/>
              <w:jc w:val="both"/>
              <w:rPr>
                <w:color w:val="000000"/>
                <w:sz w:val="24"/>
                <w:szCs w:val="24"/>
              </w:rPr>
            </w:pPr>
            <w:r w:rsidRPr="00392F91">
              <w:rPr>
                <w:color w:val="000000"/>
                <w:sz w:val="24"/>
                <w:szCs w:val="24"/>
                <w:lang/>
              </w:rPr>
              <w:t>1. Vi</w:t>
            </w:r>
            <w:r w:rsidRPr="00392F91">
              <w:rPr>
                <w:color w:val="000000"/>
                <w:sz w:val="24"/>
                <w:szCs w:val="24"/>
              </w:rPr>
              <w:t>ệc điều chỉnh kế hoạch thực hiện quy hoạch được thực hiện khi thuộc một trong các trường hợp sau:</w:t>
            </w:r>
          </w:p>
          <w:p w:rsidR="00CF3DBF" w:rsidRPr="00392F91" w:rsidRDefault="00CF3DBF" w:rsidP="00093711">
            <w:pPr>
              <w:tabs>
                <w:tab w:val="left" w:pos="851"/>
              </w:tabs>
              <w:spacing w:before="40" w:after="40" w:line="360" w:lineRule="exact"/>
              <w:jc w:val="both"/>
              <w:rPr>
                <w:color w:val="000000"/>
                <w:sz w:val="24"/>
                <w:szCs w:val="24"/>
              </w:rPr>
            </w:pPr>
            <w:r w:rsidRPr="00392F91">
              <w:rPr>
                <w:color w:val="000000"/>
                <w:sz w:val="24"/>
                <w:szCs w:val="24"/>
                <w:lang/>
              </w:rPr>
              <w:lastRenderedPageBreak/>
              <w:t>a) Sau khi quy ho</w:t>
            </w:r>
            <w:r w:rsidRPr="00392F91">
              <w:rPr>
                <w:color w:val="000000"/>
                <w:sz w:val="24"/>
                <w:szCs w:val="24"/>
              </w:rPr>
              <w:t>ạch được cấp có thẩm quyền quyết định hoặc phê duyệt điều chỉnh;</w:t>
            </w:r>
          </w:p>
          <w:p w:rsidR="00CF3DBF" w:rsidRPr="00392F91" w:rsidRDefault="00CF3DBF" w:rsidP="00093711">
            <w:pPr>
              <w:tabs>
                <w:tab w:val="left" w:pos="851"/>
              </w:tabs>
              <w:spacing w:before="40" w:after="40" w:line="360" w:lineRule="exact"/>
              <w:jc w:val="both"/>
              <w:rPr>
                <w:color w:val="000000"/>
                <w:sz w:val="24"/>
                <w:szCs w:val="24"/>
              </w:rPr>
            </w:pPr>
            <w:r w:rsidRPr="00392F91">
              <w:rPr>
                <w:color w:val="000000"/>
                <w:sz w:val="24"/>
                <w:szCs w:val="24"/>
                <w:lang/>
              </w:rPr>
              <w:t>b) Điều</w:t>
            </w:r>
            <w:r w:rsidRPr="00392F91">
              <w:rPr>
                <w:color w:val="000000"/>
                <w:sz w:val="24"/>
                <w:szCs w:val="24"/>
              </w:rPr>
              <w:t> chỉnh để phù hợp với thực tiễn triển khai quy hoạch.</w:t>
            </w:r>
          </w:p>
          <w:p w:rsidR="00CF3DBF" w:rsidRPr="00392F91" w:rsidRDefault="00CF3DBF" w:rsidP="00093711">
            <w:pPr>
              <w:tabs>
                <w:tab w:val="left" w:pos="851"/>
              </w:tabs>
              <w:spacing w:before="40" w:after="40" w:line="360" w:lineRule="exact"/>
              <w:jc w:val="both"/>
              <w:rPr>
                <w:color w:val="000000"/>
                <w:sz w:val="24"/>
                <w:szCs w:val="24"/>
              </w:rPr>
            </w:pPr>
            <w:r w:rsidRPr="00392F91">
              <w:rPr>
                <w:color w:val="000000"/>
                <w:sz w:val="24"/>
                <w:szCs w:val="24"/>
                <w:lang/>
              </w:rPr>
              <w:t>2. Trình t</w:t>
            </w:r>
            <w:r w:rsidRPr="00392F91">
              <w:rPr>
                <w:color w:val="000000"/>
                <w:sz w:val="24"/>
                <w:szCs w:val="24"/>
              </w:rPr>
              <w:t>ự, thủ tục và hồ sơ điều chỉnh kế hoạch thực hiện quy hoạch được thực hiện như đối với trình tự, thủ tục và hồ sơ lập kế hoạch thực hiện quy hoạch.</w:t>
            </w:r>
          </w:p>
        </w:tc>
        <w:tc>
          <w:tcPr>
            <w:tcW w:w="1972" w:type="pct"/>
          </w:tcPr>
          <w:p w:rsidR="00CF3DBF" w:rsidRPr="00CF3DBF" w:rsidRDefault="00CF3DBF" w:rsidP="00CF3DBF">
            <w:pPr>
              <w:pStyle w:val="Heading2"/>
              <w:keepNext w:val="0"/>
              <w:widowControl w:val="0"/>
              <w:spacing w:before="40" w:after="40" w:line="360" w:lineRule="exact"/>
              <w:ind w:firstLine="0"/>
              <w:jc w:val="center"/>
              <w:rPr>
                <w:b w:val="0"/>
                <w:sz w:val="24"/>
                <w:szCs w:val="24"/>
              </w:rPr>
            </w:pPr>
            <w:r w:rsidRPr="00CF3DBF">
              <w:rPr>
                <w:b w:val="0"/>
                <w:sz w:val="24"/>
                <w:szCs w:val="24"/>
              </w:rPr>
              <w:lastRenderedPageBreak/>
              <w:t>Không quy định</w:t>
            </w:r>
          </w:p>
        </w:tc>
        <w:tc>
          <w:tcPr>
            <w:tcW w:w="1284" w:type="pct"/>
          </w:tcPr>
          <w:p w:rsidR="00CF3DBF" w:rsidRPr="00392F91" w:rsidRDefault="00CF3DBF" w:rsidP="00C502CA">
            <w:pPr>
              <w:pStyle w:val="Heading2"/>
              <w:keepNext w:val="0"/>
              <w:widowControl w:val="0"/>
              <w:spacing w:before="40" w:after="40" w:line="360" w:lineRule="exact"/>
              <w:ind w:firstLine="0"/>
              <w:rPr>
                <w:b w:val="0"/>
                <w:sz w:val="24"/>
                <w:szCs w:val="24"/>
                <w:lang/>
              </w:rPr>
            </w:pPr>
            <w:r>
              <w:rPr>
                <w:b w:val="0"/>
                <w:sz w:val="24"/>
                <w:szCs w:val="24"/>
                <w:lang/>
              </w:rPr>
              <w:t>Luật Quy hoạch số 112/2025/QH15 không còn quy đinh về lập kế hoạch thực hiện quy hoạch; do vậy, không có cơ sở pháp lý để quy định nội dung này tại dự thảo Nghị định</w:t>
            </w:r>
          </w:p>
        </w:tc>
      </w:tr>
      <w:tr w:rsidR="00CF3DBF" w:rsidRPr="00392F91" w:rsidTr="00420D2D">
        <w:tc>
          <w:tcPr>
            <w:tcW w:w="1744" w:type="pct"/>
          </w:tcPr>
          <w:p w:rsidR="00CF3DBF" w:rsidRPr="00392F91" w:rsidRDefault="00CF3DBF" w:rsidP="00093711">
            <w:pPr>
              <w:spacing w:before="40" w:after="40" w:line="360" w:lineRule="exact"/>
              <w:jc w:val="center"/>
              <w:rPr>
                <w:b/>
                <w:sz w:val="24"/>
                <w:szCs w:val="24"/>
                <w:lang w:val="pt-BR"/>
              </w:rPr>
            </w:pPr>
            <w:r w:rsidRPr="00392F91">
              <w:rPr>
                <w:b/>
                <w:sz w:val="24"/>
                <w:szCs w:val="24"/>
                <w:lang w:val="pt-BR"/>
              </w:rPr>
              <w:lastRenderedPageBreak/>
              <w:t>Chương V</w:t>
            </w:r>
          </w:p>
          <w:p w:rsidR="00CF3DBF" w:rsidRPr="00CF3DBF" w:rsidRDefault="00CF3DBF" w:rsidP="00093711">
            <w:pPr>
              <w:spacing w:before="40" w:after="40" w:line="360" w:lineRule="exact"/>
              <w:jc w:val="center"/>
              <w:rPr>
                <w:rFonts w:ascii="Times New Roman Bold" w:hAnsi="Times New Roman Bold"/>
                <w:b/>
                <w:spacing w:val="-10"/>
                <w:sz w:val="24"/>
                <w:szCs w:val="24"/>
                <w:lang w:val="pt-BR"/>
              </w:rPr>
            </w:pPr>
            <w:r w:rsidRPr="00CF3DBF">
              <w:rPr>
                <w:rFonts w:ascii="Times New Roman Bold" w:hAnsi="Times New Roman Bold"/>
                <w:b/>
                <w:spacing w:val="-10"/>
                <w:sz w:val="24"/>
                <w:szCs w:val="24"/>
                <w:lang w:val="pt-BR"/>
              </w:rPr>
              <w:t xml:space="preserve">HỆ THỐNG THÔNG TIN </w:t>
            </w:r>
          </w:p>
          <w:p w:rsidR="00CF3DBF" w:rsidRPr="00CF3DBF" w:rsidRDefault="00CF3DBF" w:rsidP="00CF3DBF">
            <w:pPr>
              <w:spacing w:before="40" w:after="40" w:line="360" w:lineRule="exact"/>
              <w:jc w:val="center"/>
              <w:rPr>
                <w:rFonts w:ascii="Times New Roman Bold" w:hAnsi="Times New Roman Bold"/>
                <w:b/>
                <w:spacing w:val="-10"/>
                <w:sz w:val="24"/>
                <w:szCs w:val="24"/>
                <w:lang w:val="pt-BR"/>
              </w:rPr>
            </w:pPr>
            <w:r w:rsidRPr="00CF3DBF">
              <w:rPr>
                <w:rFonts w:ascii="Times New Roman Bold" w:hAnsi="Times New Roman Bold"/>
                <w:b/>
                <w:spacing w:val="-10"/>
                <w:sz w:val="24"/>
                <w:szCs w:val="24"/>
                <w:lang w:val="pt-BR"/>
              </w:rPr>
              <w:t>VÀ CƠ SỞ DỮ LIỆU QUỐC GIA VỀ QUY HOẠCH</w:t>
            </w:r>
          </w:p>
          <w:p w:rsidR="00CF3DBF" w:rsidRPr="00392F91" w:rsidRDefault="00CF3DBF" w:rsidP="00093711">
            <w:pPr>
              <w:spacing w:before="40" w:after="40" w:line="360" w:lineRule="exact"/>
              <w:jc w:val="center"/>
              <w:rPr>
                <w:b/>
                <w:sz w:val="24"/>
                <w:szCs w:val="24"/>
                <w:lang w:val="pt-BR"/>
              </w:rPr>
            </w:pPr>
            <w:r w:rsidRPr="00392F91">
              <w:rPr>
                <w:b/>
                <w:sz w:val="24"/>
                <w:szCs w:val="24"/>
                <w:lang w:val="pt-BR"/>
              </w:rPr>
              <w:t>Mục 1</w:t>
            </w:r>
          </w:p>
          <w:p w:rsidR="00CF3DBF" w:rsidRPr="00CF3DBF" w:rsidRDefault="00CF3DBF" w:rsidP="00093711">
            <w:pPr>
              <w:spacing w:before="40" w:after="40" w:line="360" w:lineRule="exact"/>
              <w:jc w:val="center"/>
              <w:rPr>
                <w:rFonts w:ascii="Times New Roman Bold" w:hAnsi="Times New Roman Bold"/>
                <w:b/>
                <w:spacing w:val="-10"/>
                <w:sz w:val="24"/>
                <w:szCs w:val="24"/>
                <w:lang w:val="pt-BR"/>
              </w:rPr>
            </w:pPr>
            <w:r w:rsidRPr="00CF3DBF">
              <w:rPr>
                <w:rFonts w:ascii="Times New Roman Bold" w:hAnsi="Times New Roman Bold"/>
                <w:b/>
                <w:spacing w:val="-10"/>
                <w:sz w:val="24"/>
                <w:szCs w:val="24"/>
                <w:lang w:val="pt-BR"/>
              </w:rPr>
              <w:t>XÂY DỰNG, VẬN HÀNH HỆ THỐNG THÔNG TIN VÀ CƠ SỞ DỮ LIỆU QUỐC GIA VỀ QUY HOẠCH</w:t>
            </w:r>
          </w:p>
        </w:tc>
        <w:tc>
          <w:tcPr>
            <w:tcW w:w="1972" w:type="pct"/>
          </w:tcPr>
          <w:p w:rsidR="00CF3DBF" w:rsidRPr="00392F91" w:rsidRDefault="00CF3DBF" w:rsidP="00093711">
            <w:pPr>
              <w:widowControl w:val="0"/>
              <w:spacing w:before="40" w:after="40" w:line="360" w:lineRule="exact"/>
              <w:jc w:val="center"/>
              <w:rPr>
                <w:b/>
                <w:color w:val="000000"/>
                <w:sz w:val="24"/>
                <w:szCs w:val="24"/>
                <w:lang w:val="pt-BR"/>
              </w:rPr>
            </w:pPr>
            <w:r w:rsidRPr="00392F91">
              <w:rPr>
                <w:b/>
                <w:color w:val="000000"/>
                <w:sz w:val="24"/>
                <w:szCs w:val="24"/>
                <w:lang w:val="pt-BR"/>
              </w:rPr>
              <w:t>Chương IV</w:t>
            </w:r>
          </w:p>
          <w:p w:rsidR="00CF3DBF" w:rsidRPr="00CF3DBF" w:rsidRDefault="00CF3DBF" w:rsidP="00CF3DBF">
            <w:pPr>
              <w:widowControl w:val="0"/>
              <w:spacing w:before="40" w:after="40" w:line="360" w:lineRule="exact"/>
              <w:jc w:val="center"/>
              <w:rPr>
                <w:rFonts w:ascii="Times New Roman Bold" w:hAnsi="Times New Roman Bold"/>
                <w:b/>
                <w:color w:val="000000"/>
                <w:spacing w:val="-10"/>
                <w:sz w:val="24"/>
                <w:szCs w:val="24"/>
                <w:lang w:val="pt-BR"/>
              </w:rPr>
            </w:pPr>
            <w:r w:rsidRPr="00CF3DBF">
              <w:rPr>
                <w:rFonts w:ascii="Times New Roman Bold" w:hAnsi="Times New Roman Bold"/>
                <w:b/>
                <w:color w:val="000000"/>
                <w:spacing w:val="-10"/>
                <w:sz w:val="24"/>
                <w:szCs w:val="24"/>
                <w:lang w:val="pt-BR"/>
              </w:rPr>
              <w:t>HỆ THỐNG THÔNG TIN QUỐC GIA VỀ QUY HOACH VÀ CƠ SỞ DỮ LIỆU QUỐC GIA VỀ QUY HOẠCH</w:t>
            </w:r>
          </w:p>
          <w:p w:rsidR="00CF3DBF" w:rsidRPr="00392F91" w:rsidRDefault="00CF3DBF" w:rsidP="00093711">
            <w:pPr>
              <w:widowControl w:val="0"/>
              <w:spacing w:before="40" w:after="40" w:line="360" w:lineRule="exact"/>
              <w:jc w:val="center"/>
              <w:rPr>
                <w:b/>
                <w:color w:val="000000"/>
                <w:sz w:val="24"/>
                <w:szCs w:val="24"/>
                <w:lang w:val="pt-BR"/>
              </w:rPr>
            </w:pPr>
            <w:r w:rsidRPr="00392F91">
              <w:rPr>
                <w:b/>
                <w:color w:val="000000"/>
                <w:sz w:val="24"/>
                <w:szCs w:val="24"/>
                <w:lang w:val="pt-BR"/>
              </w:rPr>
              <w:t>Mục 1</w:t>
            </w:r>
          </w:p>
          <w:p w:rsidR="00CF3DBF" w:rsidRPr="00392F91" w:rsidRDefault="00CF3DBF" w:rsidP="00093711">
            <w:pPr>
              <w:widowControl w:val="0"/>
              <w:spacing w:before="40" w:after="40" w:line="360" w:lineRule="exact"/>
              <w:jc w:val="center"/>
              <w:rPr>
                <w:b/>
                <w:color w:val="000000"/>
                <w:sz w:val="24"/>
                <w:szCs w:val="24"/>
                <w:lang w:val="pt-BR"/>
              </w:rPr>
            </w:pPr>
            <w:r w:rsidRPr="00392F91">
              <w:rPr>
                <w:b/>
                <w:color w:val="000000"/>
                <w:sz w:val="24"/>
                <w:szCs w:val="24"/>
                <w:lang w:val="pt-BR"/>
              </w:rPr>
              <w:t>XÂY DỰNG, QUẢN LÝ, VẬN HÀNH, KHAI THÁC HỆ THỐNG THÔNG TIN QUỐC GIA VỀ QUY HOẠCH</w:t>
            </w:r>
          </w:p>
        </w:tc>
        <w:tc>
          <w:tcPr>
            <w:tcW w:w="1284" w:type="pct"/>
          </w:tcPr>
          <w:p w:rsidR="00CF3DBF" w:rsidRPr="00392F91" w:rsidRDefault="00CF3DBF" w:rsidP="00093711">
            <w:pPr>
              <w:pStyle w:val="Heading2"/>
              <w:keepNext w:val="0"/>
              <w:widowControl w:val="0"/>
              <w:spacing w:before="40" w:after="40" w:line="360" w:lineRule="exact"/>
              <w:ind w:firstLine="0"/>
              <w:rPr>
                <w:b w:val="0"/>
                <w:sz w:val="24"/>
                <w:szCs w:val="24"/>
                <w:lang/>
              </w:rPr>
            </w:pPr>
          </w:p>
        </w:tc>
      </w:tr>
      <w:tr w:rsidR="000866F2" w:rsidRPr="00392F91" w:rsidTr="00420D2D">
        <w:tc>
          <w:tcPr>
            <w:tcW w:w="1744" w:type="pct"/>
          </w:tcPr>
          <w:p w:rsidR="000866F2" w:rsidRPr="00392F91" w:rsidRDefault="000866F2" w:rsidP="00093711">
            <w:pPr>
              <w:spacing w:before="40" w:after="40" w:line="360" w:lineRule="exact"/>
              <w:jc w:val="both"/>
              <w:rPr>
                <w:b/>
                <w:sz w:val="24"/>
                <w:szCs w:val="24"/>
                <w:lang w:val="pt-BR"/>
              </w:rPr>
            </w:pPr>
            <w:r w:rsidRPr="00392F91">
              <w:rPr>
                <w:b/>
                <w:sz w:val="24"/>
                <w:szCs w:val="24"/>
                <w:lang w:val="pt-BR"/>
              </w:rPr>
              <w:t>Điều 39. Yêu cầu đối với hệ thống thông tin và cơ sở dữ liệu quốc gia về quy hoạch</w:t>
            </w:r>
          </w:p>
          <w:p w:rsidR="000866F2" w:rsidRPr="00392F91" w:rsidRDefault="000866F2" w:rsidP="00093711">
            <w:pPr>
              <w:spacing w:before="40" w:after="40" w:line="360" w:lineRule="exact"/>
              <w:jc w:val="both"/>
              <w:rPr>
                <w:sz w:val="24"/>
                <w:szCs w:val="24"/>
                <w:lang w:val="pt-BR"/>
              </w:rPr>
            </w:pPr>
            <w:r w:rsidRPr="00392F91">
              <w:rPr>
                <w:sz w:val="24"/>
                <w:szCs w:val="24"/>
                <w:lang w:val="pt-BR"/>
              </w:rPr>
              <w:t>1. Hệ thống thông tin và cơ sở dữ liệu quốc gia về quy hoạch được xây dựng tập trung, thống nhất theo tiêu chuẩn, quy chuẩn kỹ thuật quốc gia.</w:t>
            </w:r>
          </w:p>
          <w:p w:rsidR="000866F2" w:rsidRPr="00392F91" w:rsidRDefault="000866F2" w:rsidP="00093711">
            <w:pPr>
              <w:spacing w:before="40" w:after="40" w:line="360" w:lineRule="exact"/>
              <w:jc w:val="both"/>
              <w:rPr>
                <w:sz w:val="24"/>
                <w:szCs w:val="24"/>
                <w:lang w:val="pt-BR"/>
              </w:rPr>
            </w:pPr>
            <w:r w:rsidRPr="00392F91">
              <w:rPr>
                <w:sz w:val="24"/>
                <w:szCs w:val="24"/>
                <w:lang w:val="pt-BR"/>
              </w:rPr>
              <w:t xml:space="preserve">2. Việc thu thập, cập nhật, lưu trữ, quản lý, khai thác, sử dụng thông tin, cơ sở dữ liệu trong hệ thống thông </w:t>
            </w:r>
            <w:r w:rsidRPr="00392F91">
              <w:rPr>
                <w:sz w:val="24"/>
                <w:szCs w:val="24"/>
                <w:lang w:val="pt-BR"/>
              </w:rPr>
              <w:lastRenderedPageBreak/>
              <w:t>tin và cơ sở dữ liệu quốc gia về quy hoạch phải đảm bảo các yêu cầu:</w:t>
            </w:r>
          </w:p>
          <w:p w:rsidR="000866F2" w:rsidRPr="00392F91" w:rsidRDefault="000866F2" w:rsidP="00093711">
            <w:pPr>
              <w:spacing w:before="40" w:after="40" w:line="360" w:lineRule="exact"/>
              <w:jc w:val="both"/>
              <w:rPr>
                <w:sz w:val="24"/>
                <w:szCs w:val="24"/>
                <w:lang w:val="pt-BR"/>
              </w:rPr>
            </w:pPr>
            <w:r w:rsidRPr="00392F91">
              <w:rPr>
                <w:sz w:val="24"/>
                <w:szCs w:val="24"/>
                <w:lang w:val="pt-BR"/>
              </w:rPr>
              <w:t>a) Tính chính xác, đầy đủ, khoa học, khách quan và kế thừa;</w:t>
            </w:r>
          </w:p>
          <w:p w:rsidR="000866F2" w:rsidRPr="00392F91" w:rsidRDefault="000866F2" w:rsidP="00093711">
            <w:pPr>
              <w:spacing w:before="40" w:after="40" w:line="360" w:lineRule="exact"/>
              <w:jc w:val="both"/>
              <w:rPr>
                <w:sz w:val="24"/>
                <w:szCs w:val="24"/>
                <w:lang w:val="pt-BR"/>
              </w:rPr>
            </w:pPr>
            <w:r w:rsidRPr="00392F91">
              <w:rPr>
                <w:sz w:val="24"/>
                <w:szCs w:val="24"/>
                <w:lang w:val="pt-BR"/>
              </w:rPr>
              <w:t>b) Tính đồng bộ, có khả năng kết nối, trao đổi dữ liệu;</w:t>
            </w:r>
          </w:p>
          <w:p w:rsidR="000866F2" w:rsidRPr="00392F91" w:rsidRDefault="000866F2" w:rsidP="00093711">
            <w:pPr>
              <w:spacing w:before="40" w:after="40" w:line="360" w:lineRule="exact"/>
              <w:jc w:val="both"/>
              <w:rPr>
                <w:sz w:val="24"/>
                <w:szCs w:val="24"/>
                <w:lang w:val="pt-BR"/>
              </w:rPr>
            </w:pPr>
            <w:r w:rsidRPr="00392F91">
              <w:rPr>
                <w:sz w:val="24"/>
                <w:szCs w:val="24"/>
                <w:lang w:val="pt-BR"/>
              </w:rPr>
              <w:t>c) Cập nhật thường xuyên; lưu trữ, bảo quản, đáp ứng yêu cầu sử dụng lâu dài;</w:t>
            </w:r>
          </w:p>
          <w:p w:rsidR="000866F2" w:rsidRPr="00392F91" w:rsidRDefault="000866F2" w:rsidP="00093711">
            <w:pPr>
              <w:spacing w:before="40" w:after="40" w:line="360" w:lineRule="exact"/>
              <w:jc w:val="both"/>
              <w:rPr>
                <w:sz w:val="24"/>
                <w:szCs w:val="24"/>
                <w:lang w:val="pt-BR"/>
              </w:rPr>
            </w:pPr>
            <w:r w:rsidRPr="00392F91">
              <w:rPr>
                <w:sz w:val="24"/>
                <w:szCs w:val="24"/>
                <w:lang w:val="pt-BR"/>
              </w:rPr>
              <w:t>d) Tổ chức quản lý có hệ thống, thuận tiện trong khai thác sử dụng, phục vụ kịp thời công tác quản lý nhà nước, đáp ứng yêu cầu khai thác phục vụ công tác quy hoạch và nhu cầu thông tin quy hoạch của các cơ quan, tổ chức, cá nhân;</w:t>
            </w:r>
          </w:p>
          <w:p w:rsidR="000866F2" w:rsidRPr="00392F91" w:rsidRDefault="000866F2" w:rsidP="00093711">
            <w:pPr>
              <w:spacing w:before="40" w:after="40" w:line="360" w:lineRule="exact"/>
              <w:jc w:val="both"/>
              <w:rPr>
                <w:sz w:val="24"/>
                <w:szCs w:val="24"/>
                <w:lang w:val="pt-BR"/>
              </w:rPr>
            </w:pPr>
            <w:r w:rsidRPr="00392F91">
              <w:rPr>
                <w:sz w:val="24"/>
                <w:szCs w:val="24"/>
                <w:lang w:val="pt-BR"/>
              </w:rPr>
              <w:t xml:space="preserve">đ) Công bố công khai và đảm bảo quyền của cơ quan, tổ chức, cá nhân tiếp cận và sử dụng thông tin đúng mục đích theo quy định pháp luật; </w:t>
            </w:r>
          </w:p>
          <w:p w:rsidR="000866F2" w:rsidRPr="00392F91" w:rsidRDefault="000866F2" w:rsidP="00093711">
            <w:pPr>
              <w:spacing w:before="40" w:after="40" w:line="360" w:lineRule="exact"/>
              <w:jc w:val="both"/>
              <w:rPr>
                <w:spacing w:val="-6"/>
                <w:sz w:val="24"/>
                <w:szCs w:val="24"/>
                <w:lang w:val="pt-BR"/>
              </w:rPr>
            </w:pPr>
            <w:r w:rsidRPr="00392F91">
              <w:rPr>
                <w:spacing w:val="-6"/>
                <w:sz w:val="24"/>
                <w:szCs w:val="24"/>
                <w:lang w:val="pt-BR"/>
              </w:rPr>
              <w:t>e) Tuân thủ quy định của pháp luật về bảo vệ bí mật nhà nước, sở hữu trí tuệ.</w:t>
            </w:r>
          </w:p>
        </w:tc>
        <w:tc>
          <w:tcPr>
            <w:tcW w:w="1972" w:type="pct"/>
          </w:tcPr>
          <w:p w:rsidR="00537207" w:rsidRPr="00537207" w:rsidRDefault="00537207" w:rsidP="00537207">
            <w:pPr>
              <w:widowControl w:val="0"/>
              <w:spacing w:before="40" w:after="40" w:line="360" w:lineRule="exact"/>
              <w:jc w:val="both"/>
              <w:rPr>
                <w:b/>
                <w:color w:val="000000"/>
                <w:sz w:val="24"/>
                <w:szCs w:val="24"/>
                <w:lang w:val="pt-BR"/>
              </w:rPr>
            </w:pPr>
            <w:r w:rsidRPr="00537207">
              <w:rPr>
                <w:b/>
                <w:color w:val="000000"/>
                <w:sz w:val="24"/>
                <w:szCs w:val="24"/>
                <w:lang w:val="pt-BR"/>
              </w:rPr>
              <w:lastRenderedPageBreak/>
              <w:t>Điều 46. Nguyên tắc xây dựng, quản lý, vận hành và khai thác Hệ thống thông tin quốc gia về quy hoạch</w:t>
            </w:r>
          </w:p>
          <w:p w:rsidR="00537207" w:rsidRPr="00537207" w:rsidRDefault="00537207" w:rsidP="00537207">
            <w:pPr>
              <w:widowControl w:val="0"/>
              <w:spacing w:before="40" w:after="40" w:line="360" w:lineRule="exact"/>
              <w:jc w:val="both"/>
              <w:rPr>
                <w:color w:val="000000"/>
                <w:sz w:val="24"/>
                <w:szCs w:val="24"/>
                <w:lang w:val="pt-BR"/>
              </w:rPr>
            </w:pPr>
            <w:r w:rsidRPr="00537207">
              <w:rPr>
                <w:color w:val="000000"/>
                <w:sz w:val="24"/>
                <w:szCs w:val="24"/>
                <w:lang w:val="pt-BR"/>
              </w:rPr>
              <w:t xml:space="preserve">1. Hệ thống thông tin quốc gia về quy hoạch được xây dựng, quản lý và vận hành thống nhất, đồng bộ trên phạm vi cả nước; bảo đảm kết nối, chia sẻ dữ liệu giữa các cấp, các ngành tuân thủ Khung kiến trúc tổng thể quốc gia số, Khung kiến trúc dữ liệu quốc gia, Khung quản trị, quản lý dữ liệu </w:t>
            </w:r>
            <w:r w:rsidRPr="00537207">
              <w:rPr>
                <w:color w:val="000000"/>
                <w:sz w:val="24"/>
                <w:szCs w:val="24"/>
                <w:lang w:val="pt-BR"/>
              </w:rPr>
              <w:lastRenderedPageBreak/>
              <w:t xml:space="preserve">quốc gia và phù hợp với Khung Kiến trúc Chính phủ số Bộ Tài chính. </w:t>
            </w:r>
          </w:p>
          <w:p w:rsidR="00537207" w:rsidRPr="00537207" w:rsidRDefault="00537207" w:rsidP="00537207">
            <w:pPr>
              <w:widowControl w:val="0"/>
              <w:spacing w:before="40" w:after="40" w:line="360" w:lineRule="exact"/>
              <w:jc w:val="both"/>
              <w:rPr>
                <w:color w:val="000000"/>
                <w:sz w:val="24"/>
                <w:szCs w:val="24"/>
                <w:lang w:val="pt-BR"/>
              </w:rPr>
            </w:pPr>
            <w:r w:rsidRPr="00537207">
              <w:rPr>
                <w:color w:val="000000"/>
                <w:sz w:val="24"/>
                <w:szCs w:val="24"/>
                <w:lang w:val="pt-BR"/>
              </w:rPr>
              <w:t>2. Hoạt động của Hệ thống thông tin quốc gia về quy hoạch tuân thủ quy định của pháp luật về quy hoạch, công nghệ thông tin, chuyển đổi số, an toàn thông tin, an ninh mạng, bảo vệ dữ liệu cá nhân và bảo vệ bí mật nhà nước.</w:t>
            </w:r>
          </w:p>
          <w:p w:rsidR="00537207" w:rsidRPr="00537207" w:rsidRDefault="00537207" w:rsidP="00537207">
            <w:pPr>
              <w:widowControl w:val="0"/>
              <w:spacing w:before="40" w:after="40" w:line="360" w:lineRule="exact"/>
              <w:jc w:val="both"/>
              <w:rPr>
                <w:color w:val="000000"/>
                <w:sz w:val="24"/>
                <w:szCs w:val="24"/>
                <w:lang w:val="pt-BR"/>
              </w:rPr>
            </w:pPr>
            <w:r w:rsidRPr="00537207">
              <w:rPr>
                <w:color w:val="000000"/>
                <w:sz w:val="24"/>
                <w:szCs w:val="24"/>
                <w:lang w:val="pt-BR"/>
              </w:rPr>
              <w:t>3. Thông tin, dữ liệu của Hệ thống thông tin quốc gia về quy hoạch được chuẩn hóa, cập nhật thường xuyên, chính xác, có khả năng lưu lịch sử cập nhật, chỉnh sửa.</w:t>
            </w:r>
          </w:p>
          <w:p w:rsidR="00537207" w:rsidRPr="00537207" w:rsidRDefault="00537207" w:rsidP="00537207">
            <w:pPr>
              <w:widowControl w:val="0"/>
              <w:spacing w:before="40" w:after="40" w:line="360" w:lineRule="exact"/>
              <w:jc w:val="both"/>
              <w:rPr>
                <w:color w:val="000000"/>
                <w:sz w:val="24"/>
                <w:szCs w:val="24"/>
                <w:lang w:val="pt-BR"/>
              </w:rPr>
            </w:pPr>
            <w:r w:rsidRPr="00537207">
              <w:rPr>
                <w:color w:val="000000"/>
                <w:sz w:val="24"/>
                <w:szCs w:val="24"/>
                <w:lang w:val="pt-BR"/>
              </w:rPr>
              <w:t>4. Việc thu thập, xử lý, khai thác, sử dụng thông tin, dữ liệu trong Hệ thống thông tin quốc gia về quy hoạch phải được thực hiện đúng mục đích, phạm vi và thẩm quyền.</w:t>
            </w:r>
          </w:p>
          <w:p w:rsidR="000866F2" w:rsidRPr="00392F91" w:rsidRDefault="000866F2" w:rsidP="00093711">
            <w:pPr>
              <w:pStyle w:val="NormalWeb"/>
              <w:widowControl w:val="0"/>
              <w:spacing w:before="40" w:after="40" w:line="360" w:lineRule="exact"/>
              <w:jc w:val="both"/>
              <w:rPr>
                <w:color w:val="000000"/>
                <w:lang w:val="pt-BR"/>
              </w:rPr>
            </w:pPr>
          </w:p>
        </w:tc>
        <w:tc>
          <w:tcPr>
            <w:tcW w:w="1284" w:type="pct"/>
          </w:tcPr>
          <w:p w:rsidR="000866F2" w:rsidRDefault="000866F2" w:rsidP="000866F2">
            <w:pPr>
              <w:pStyle w:val="Heading2"/>
              <w:keepNext w:val="0"/>
              <w:widowControl w:val="0"/>
              <w:spacing w:before="40" w:after="40" w:line="360" w:lineRule="exact"/>
              <w:ind w:firstLine="0"/>
              <w:rPr>
                <w:b w:val="0"/>
                <w:sz w:val="24"/>
                <w:szCs w:val="24"/>
                <w:lang w:val="pt-BR"/>
              </w:rPr>
            </w:pPr>
            <w:r>
              <w:rPr>
                <w:b w:val="0"/>
                <w:sz w:val="24"/>
                <w:szCs w:val="24"/>
                <w:lang/>
              </w:rPr>
              <w:lastRenderedPageBreak/>
              <w:t>- Luật Quy hoạch số 112/2025/QH15 đã thay thế cụm từ “</w:t>
            </w:r>
            <w:r w:rsidRPr="00392F91">
              <w:rPr>
                <w:b w:val="0"/>
                <w:color w:val="000000"/>
                <w:sz w:val="24"/>
                <w:szCs w:val="24"/>
                <w:lang w:val="pt-BR"/>
              </w:rPr>
              <w:t>Hệ thống thông tin quốc gia về quy hoạch</w:t>
            </w:r>
            <w:r>
              <w:rPr>
                <w:b w:val="0"/>
                <w:color w:val="000000"/>
                <w:sz w:val="24"/>
                <w:szCs w:val="24"/>
                <w:lang w:val="pt-BR"/>
              </w:rPr>
              <w:t>” cho cụm từ “</w:t>
            </w:r>
            <w:r w:rsidRPr="000866F2">
              <w:rPr>
                <w:b w:val="0"/>
                <w:sz w:val="24"/>
                <w:szCs w:val="24"/>
                <w:lang w:val="pt-BR"/>
              </w:rPr>
              <w:t>Hệ thống thông tin và cơ sở dữ liệu quốc gia về quy hoạch”; do vậy, cần sửa đổi để sử dụng thống nhất thuật ngữ.</w:t>
            </w:r>
          </w:p>
          <w:p w:rsidR="000866F2" w:rsidRPr="000866F2" w:rsidRDefault="000866F2" w:rsidP="000866F2">
            <w:pPr>
              <w:jc w:val="both"/>
              <w:rPr>
                <w:sz w:val="24"/>
                <w:szCs w:val="24"/>
                <w:lang w:val="pt-BR"/>
              </w:rPr>
            </w:pPr>
            <w:r w:rsidRPr="000866F2">
              <w:rPr>
                <w:sz w:val="24"/>
                <w:szCs w:val="24"/>
                <w:lang w:val="pt-BR"/>
              </w:rPr>
              <w:t xml:space="preserve">- </w:t>
            </w:r>
            <w:r>
              <w:rPr>
                <w:sz w:val="24"/>
                <w:szCs w:val="24"/>
                <w:lang w:val="pt-BR"/>
              </w:rPr>
              <w:t xml:space="preserve">Điều chỉnh một số nguyên tắc về </w:t>
            </w:r>
            <w:r w:rsidRPr="000866F2">
              <w:rPr>
                <w:color w:val="000000"/>
                <w:sz w:val="24"/>
                <w:szCs w:val="24"/>
                <w:lang w:val="pt-BR"/>
              </w:rPr>
              <w:t xml:space="preserve">xây </w:t>
            </w:r>
            <w:r w:rsidRPr="000866F2">
              <w:rPr>
                <w:color w:val="000000"/>
                <w:sz w:val="24"/>
                <w:szCs w:val="24"/>
                <w:lang w:val="pt-BR"/>
              </w:rPr>
              <w:lastRenderedPageBreak/>
              <w:t>dựng, quản lý, vận hành và khai thác Hệ thống thông tin quốc gia về quy hoạch</w:t>
            </w:r>
            <w:r>
              <w:rPr>
                <w:color w:val="000000"/>
                <w:sz w:val="24"/>
                <w:szCs w:val="24"/>
                <w:lang w:val="pt-BR"/>
              </w:rPr>
              <w:t xml:space="preserve"> </w:t>
            </w:r>
            <w:r w:rsidRPr="000866F2">
              <w:rPr>
                <w:color w:val="000000"/>
                <w:sz w:val="24"/>
                <w:szCs w:val="24"/>
                <w:lang w:val="pt-BR"/>
              </w:rPr>
              <w:t>n</w:t>
            </w:r>
            <w:r w:rsidRPr="000866F2">
              <w:rPr>
                <w:sz w:val="24"/>
                <w:szCs w:val="24"/>
                <w:lang/>
              </w:rPr>
              <w:t>hằm bảo đảm tính nhất quán và đồng bộ, khả năng kết nối, chia sẻ giữa các Hệ thống thông tin quốc gia về quy hoạch với các hệ thống thông tin khác.</w:t>
            </w:r>
            <w:r>
              <w:rPr>
                <w:b/>
                <w:sz w:val="24"/>
                <w:szCs w:val="24"/>
                <w:lang/>
              </w:rPr>
              <w:t xml:space="preserve"> </w:t>
            </w:r>
          </w:p>
        </w:tc>
      </w:tr>
      <w:tr w:rsidR="000866F2" w:rsidRPr="00392F91" w:rsidTr="00420D2D">
        <w:tc>
          <w:tcPr>
            <w:tcW w:w="1744" w:type="pct"/>
          </w:tcPr>
          <w:p w:rsidR="000866F2" w:rsidRPr="00392F91" w:rsidRDefault="000866F2" w:rsidP="00093711">
            <w:pPr>
              <w:spacing w:before="40" w:after="40" w:line="360" w:lineRule="exact"/>
              <w:jc w:val="both"/>
              <w:rPr>
                <w:b/>
                <w:sz w:val="24"/>
                <w:szCs w:val="24"/>
                <w:lang w:val="pt-BR"/>
              </w:rPr>
            </w:pPr>
            <w:r w:rsidRPr="00392F91">
              <w:rPr>
                <w:b/>
                <w:sz w:val="24"/>
                <w:szCs w:val="24"/>
                <w:lang w:val="pt-BR"/>
              </w:rPr>
              <w:lastRenderedPageBreak/>
              <w:t>Điều 40. Xây dựng hệ thống thông tin và cơ sở dữ liệu quốc gia về quy hoạch</w:t>
            </w:r>
          </w:p>
          <w:p w:rsidR="000866F2" w:rsidRPr="00392F91" w:rsidRDefault="000866F2" w:rsidP="00093711">
            <w:pPr>
              <w:spacing w:before="40" w:after="40" w:line="360" w:lineRule="exact"/>
              <w:jc w:val="both"/>
              <w:rPr>
                <w:color w:val="000000"/>
                <w:sz w:val="24"/>
                <w:szCs w:val="24"/>
                <w:lang w:val="pt-BR"/>
              </w:rPr>
            </w:pPr>
            <w:r w:rsidRPr="00392F91">
              <w:rPr>
                <w:sz w:val="24"/>
                <w:szCs w:val="24"/>
                <w:lang w:val="pt-BR"/>
              </w:rPr>
              <w:t xml:space="preserve">1. Hệ thống thông tin và cơ sở dữ liệu quốc gia về </w:t>
            </w:r>
            <w:r w:rsidRPr="00392F91">
              <w:rPr>
                <w:sz w:val="24"/>
                <w:szCs w:val="24"/>
                <w:lang w:val="pt-BR"/>
              </w:rPr>
              <w:lastRenderedPageBreak/>
              <w:t xml:space="preserve">quy hoạch được xây dựng theo kiến trúc một cổng thông tin điện tử kết nối giữa các bộ, cơ quan ngang bộ và Ủy ban nhân dân cấp tỉnh trên môi trường mạng, phù hợp với Khung kiến trúc Chính phủ điện tử Việt Nam; phục vụ công tác lập quy hoạch, lấy ý kiến về quy hoạch, công bố, cung cấp thông tin về quy hoạch; giám sát, đánh giá </w:t>
            </w:r>
            <w:r w:rsidRPr="00392F91">
              <w:rPr>
                <w:color w:val="000000"/>
                <w:sz w:val="24"/>
                <w:szCs w:val="24"/>
                <w:lang w:val="pt-BR"/>
              </w:rPr>
              <w:t>quá trình thực hiện quy hoạch.</w:t>
            </w:r>
          </w:p>
          <w:p w:rsidR="000866F2" w:rsidRPr="00392F91" w:rsidRDefault="000866F2" w:rsidP="00093711">
            <w:pPr>
              <w:spacing w:before="40" w:after="40" w:line="360" w:lineRule="exact"/>
              <w:jc w:val="both"/>
              <w:rPr>
                <w:color w:val="000000"/>
                <w:sz w:val="24"/>
                <w:szCs w:val="24"/>
              </w:rPr>
            </w:pPr>
            <w:r w:rsidRPr="00392F91">
              <w:rPr>
                <w:color w:val="000000"/>
                <w:sz w:val="24"/>
                <w:szCs w:val="24"/>
                <w:lang w:val="pt-BR"/>
              </w:rPr>
              <w:t xml:space="preserve">2. Các thông tin, </w:t>
            </w:r>
            <w:r w:rsidRPr="00392F91">
              <w:rPr>
                <w:color w:val="000000"/>
                <w:sz w:val="24"/>
                <w:szCs w:val="24"/>
                <w:lang w:val="vi-VN"/>
              </w:rPr>
              <w:t>dữ liệu về hồ sơ quy hoạch, dữ liệu về tự nhiên, kinh tế - xã hội, môi trường, quốc phòng, an ninh được số hóa, liên kết, tích hợp với nhau gắn với hệ thống cơ sở dữ liệu nền địa lý quốc gia đã được chuẩn hóa và cập nhật thường xuyên tạo thành cơ sở dữ liệu quốc gia về quy hoạch</w:t>
            </w:r>
            <w:r w:rsidRPr="00392F91">
              <w:rPr>
                <w:color w:val="000000"/>
                <w:sz w:val="24"/>
                <w:szCs w:val="24"/>
              </w:rPr>
              <w:t>.</w:t>
            </w:r>
          </w:p>
          <w:p w:rsidR="000866F2" w:rsidRPr="00392F91" w:rsidRDefault="000866F2" w:rsidP="00093711">
            <w:pPr>
              <w:spacing w:before="40" w:after="40" w:line="360" w:lineRule="exact"/>
              <w:jc w:val="both"/>
              <w:rPr>
                <w:color w:val="000000"/>
                <w:sz w:val="24"/>
                <w:szCs w:val="24"/>
              </w:rPr>
            </w:pPr>
            <w:r w:rsidRPr="00392F91">
              <w:rPr>
                <w:color w:val="000000"/>
                <w:sz w:val="24"/>
                <w:szCs w:val="24"/>
              </w:rPr>
              <w:t>3. Bãi bỏ.</w:t>
            </w:r>
          </w:p>
          <w:p w:rsidR="000866F2" w:rsidRPr="00392F91" w:rsidRDefault="000866F2" w:rsidP="00093711">
            <w:pPr>
              <w:spacing w:before="40" w:after="40" w:line="360" w:lineRule="exact"/>
              <w:jc w:val="both"/>
              <w:rPr>
                <w:color w:val="000000"/>
                <w:sz w:val="24"/>
                <w:szCs w:val="24"/>
                <w:lang w:val="pt-BR"/>
              </w:rPr>
            </w:pPr>
            <w:r w:rsidRPr="00392F91">
              <w:rPr>
                <w:color w:val="000000"/>
                <w:sz w:val="24"/>
                <w:szCs w:val="24"/>
                <w:lang w:val="pt-BR"/>
              </w:rPr>
              <w:t>4. Thông tin, cơ sở dữ liệu được thu thập để xây dựng hệ thống thông tin và cơ sở dữ liệu quốc gia về quy hoạch bao gồm:</w:t>
            </w:r>
          </w:p>
          <w:p w:rsidR="000866F2" w:rsidRPr="00392F91" w:rsidRDefault="000866F2" w:rsidP="00093711">
            <w:pPr>
              <w:spacing w:before="40" w:after="40" w:line="360" w:lineRule="exact"/>
              <w:jc w:val="both"/>
              <w:rPr>
                <w:color w:val="000000"/>
                <w:sz w:val="24"/>
                <w:szCs w:val="24"/>
                <w:lang w:val="pt-BR"/>
              </w:rPr>
            </w:pPr>
            <w:r w:rsidRPr="00392F91">
              <w:rPr>
                <w:color w:val="000000"/>
                <w:sz w:val="24"/>
                <w:szCs w:val="24"/>
                <w:lang w:val="pt-BR"/>
              </w:rPr>
              <w:t xml:space="preserve">a) Cơ sở dữ liệu hồ sơ quy hoạch cấp quốc gia, quy hoạch vùng, quy hoạch tỉnh, quy hoạch có tính chất kỹ thuật chuyên ngành, quy hoạch đơn vị hành chính </w:t>
            </w:r>
            <w:r w:rsidRPr="00392F91">
              <w:rPr>
                <w:color w:val="000000"/>
                <w:sz w:val="24"/>
                <w:szCs w:val="24"/>
                <w:lang w:val="pt-BR"/>
              </w:rPr>
              <w:lastRenderedPageBreak/>
              <w:t xml:space="preserve">- kinh tế đặc biệt, quy hoạch đô thị, quy hoạch nông thôn đã được phê duyệt và được lưu trữ theo quy định tại Điều 44 của Luật Quy hoạch; </w:t>
            </w:r>
          </w:p>
          <w:p w:rsidR="000866F2" w:rsidRPr="00392F91" w:rsidRDefault="000866F2" w:rsidP="00093711">
            <w:pPr>
              <w:spacing w:before="40" w:after="40" w:line="360" w:lineRule="exact"/>
              <w:jc w:val="both"/>
              <w:rPr>
                <w:color w:val="000000"/>
                <w:sz w:val="24"/>
                <w:szCs w:val="24"/>
                <w:lang w:val="pt-BR"/>
              </w:rPr>
            </w:pPr>
            <w:r w:rsidRPr="00392F91">
              <w:rPr>
                <w:color w:val="000000"/>
                <w:sz w:val="24"/>
                <w:szCs w:val="24"/>
                <w:lang w:val="pt-BR"/>
              </w:rPr>
              <w:t>b) Bãi bỏ;</w:t>
            </w:r>
          </w:p>
          <w:p w:rsidR="000866F2" w:rsidRPr="00392F91" w:rsidRDefault="000866F2" w:rsidP="00093711">
            <w:pPr>
              <w:spacing w:before="40" w:after="40" w:line="360" w:lineRule="exact"/>
              <w:jc w:val="both"/>
              <w:rPr>
                <w:color w:val="000000"/>
                <w:sz w:val="24"/>
                <w:szCs w:val="24"/>
                <w:lang w:val="pt-BR"/>
              </w:rPr>
            </w:pPr>
            <w:r w:rsidRPr="00392F91">
              <w:rPr>
                <w:color w:val="000000"/>
                <w:sz w:val="24"/>
                <w:szCs w:val="24"/>
                <w:lang w:val="pt-BR"/>
              </w:rPr>
              <w:t>c) Cơ sở dữ liệu nền địa lý quốc gia được chuẩn hóa và cập nhật</w:t>
            </w:r>
            <w:r>
              <w:rPr>
                <w:color w:val="000000"/>
                <w:sz w:val="24"/>
                <w:szCs w:val="24"/>
                <w:lang w:val="pt-BR"/>
              </w:rPr>
              <w:t xml:space="preserve"> </w:t>
            </w:r>
            <w:r w:rsidRPr="00392F91">
              <w:rPr>
                <w:color w:val="000000"/>
                <w:sz w:val="24"/>
                <w:szCs w:val="24"/>
                <w:lang w:val="pt-BR"/>
              </w:rPr>
              <w:t>thường xuyên;</w:t>
            </w:r>
          </w:p>
          <w:p w:rsidR="000866F2" w:rsidRPr="00392F91" w:rsidRDefault="000866F2" w:rsidP="00093711">
            <w:pPr>
              <w:spacing w:before="40" w:after="40" w:line="360" w:lineRule="exact"/>
              <w:jc w:val="both"/>
              <w:rPr>
                <w:color w:val="000000"/>
                <w:sz w:val="24"/>
                <w:szCs w:val="24"/>
                <w:lang w:val="pt-BR"/>
              </w:rPr>
            </w:pPr>
            <w:r w:rsidRPr="00392F91">
              <w:rPr>
                <w:color w:val="000000"/>
                <w:sz w:val="24"/>
                <w:szCs w:val="24"/>
                <w:lang w:val="pt-BR"/>
              </w:rPr>
              <w:t>d) Thông tin và cơ sở dữ liệu về quy hoạch khác.</w:t>
            </w:r>
          </w:p>
        </w:tc>
        <w:tc>
          <w:tcPr>
            <w:tcW w:w="1972" w:type="pct"/>
          </w:tcPr>
          <w:p w:rsidR="00537207" w:rsidRPr="00537207" w:rsidRDefault="00537207" w:rsidP="00537207">
            <w:pPr>
              <w:widowControl w:val="0"/>
              <w:spacing w:after="120" w:line="340" w:lineRule="exact"/>
              <w:jc w:val="both"/>
              <w:rPr>
                <w:b/>
                <w:color w:val="000000"/>
                <w:sz w:val="24"/>
                <w:szCs w:val="24"/>
                <w:lang w:val="pt-BR"/>
              </w:rPr>
            </w:pPr>
            <w:r w:rsidRPr="00537207">
              <w:rPr>
                <w:b/>
                <w:color w:val="000000"/>
                <w:sz w:val="24"/>
                <w:szCs w:val="24"/>
                <w:lang w:val="pt-BR"/>
              </w:rPr>
              <w:lastRenderedPageBreak/>
              <w:t>Điều 47. Xây dựng Hệ thống thông tin quốc gia về quy hoạch</w:t>
            </w:r>
          </w:p>
          <w:p w:rsidR="00537207" w:rsidRPr="00537207" w:rsidRDefault="00537207" w:rsidP="00537207">
            <w:pPr>
              <w:widowControl w:val="0"/>
              <w:spacing w:after="120" w:line="340" w:lineRule="exact"/>
              <w:jc w:val="both"/>
              <w:rPr>
                <w:color w:val="000000"/>
                <w:spacing w:val="-2"/>
                <w:sz w:val="24"/>
                <w:szCs w:val="24"/>
                <w:lang w:val="pt-BR"/>
              </w:rPr>
            </w:pPr>
            <w:r w:rsidRPr="00537207">
              <w:rPr>
                <w:color w:val="000000"/>
                <w:spacing w:val="-2"/>
                <w:sz w:val="24"/>
                <w:szCs w:val="24"/>
                <w:lang w:val="pt-BR"/>
              </w:rPr>
              <w:t xml:space="preserve">1. Hệ thống thông tin quốc gia về quy hoạch được xây dựng </w:t>
            </w:r>
            <w:r w:rsidRPr="00537207">
              <w:rPr>
                <w:color w:val="000000"/>
                <w:spacing w:val="-2"/>
                <w:sz w:val="24"/>
                <w:szCs w:val="24"/>
                <w:lang w:val="pt-BR"/>
              </w:rPr>
              <w:lastRenderedPageBreak/>
              <w:t xml:space="preserve">thống nhất, tập trung, bảo đảm khả năng mở rộng, tích hợp và kết nối với các cơ sở dữ liệu quốc gia, cơ sở dữ liệu chuyên ngành và hệ thống thông tin của bộ, ngành, địa phương. </w:t>
            </w:r>
          </w:p>
          <w:p w:rsidR="00537207" w:rsidRPr="00537207" w:rsidRDefault="00537207" w:rsidP="00537207">
            <w:pPr>
              <w:pStyle w:val="NormalWeb"/>
              <w:widowControl w:val="0"/>
              <w:spacing w:after="120" w:line="340" w:lineRule="exact"/>
              <w:jc w:val="both"/>
              <w:rPr>
                <w:color w:val="000000"/>
                <w:lang w:val="pt-BR"/>
              </w:rPr>
            </w:pPr>
            <w:r w:rsidRPr="00537207">
              <w:rPr>
                <w:color w:val="000000"/>
                <w:lang w:val="pt-BR"/>
              </w:rPr>
              <w:t>2. Việc xây dựng Hệ thống thông tin quốc gia về quy hoạch phải bảo đảm:</w:t>
            </w:r>
          </w:p>
          <w:p w:rsidR="00537207" w:rsidRPr="00537207" w:rsidRDefault="00537207" w:rsidP="00537207">
            <w:pPr>
              <w:widowControl w:val="0"/>
              <w:spacing w:after="120" w:line="340" w:lineRule="exact"/>
              <w:jc w:val="both"/>
              <w:rPr>
                <w:sz w:val="24"/>
                <w:szCs w:val="24"/>
                <w:lang w:val="pt-BR"/>
              </w:rPr>
            </w:pPr>
            <w:r w:rsidRPr="00537207">
              <w:rPr>
                <w:sz w:val="24"/>
                <w:szCs w:val="24"/>
                <w:lang w:val="pt-BR"/>
              </w:rPr>
              <w:t>a) Tuân thủ tiêu chuẩn kỹ thuật về ứng dụng công nghệ thông tin trong cơ quan nhà nước;</w:t>
            </w:r>
          </w:p>
          <w:p w:rsidR="00537207" w:rsidRPr="00537207" w:rsidRDefault="00537207" w:rsidP="00537207">
            <w:pPr>
              <w:widowControl w:val="0"/>
              <w:spacing w:after="80" w:line="340" w:lineRule="exact"/>
              <w:jc w:val="both"/>
              <w:rPr>
                <w:sz w:val="24"/>
                <w:szCs w:val="24"/>
                <w:lang w:val="pt-BR"/>
              </w:rPr>
            </w:pPr>
            <w:r w:rsidRPr="00537207">
              <w:rPr>
                <w:sz w:val="24"/>
                <w:szCs w:val="24"/>
                <w:lang w:val="pt-BR"/>
              </w:rPr>
              <w:t>b) Sử dụng nền tảng công nghệ số tiên tiến, hiện đại.</w:t>
            </w:r>
          </w:p>
          <w:p w:rsidR="000866F2" w:rsidRPr="00392F91" w:rsidRDefault="000866F2" w:rsidP="00093711">
            <w:pPr>
              <w:widowControl w:val="0"/>
              <w:spacing w:before="40" w:after="40" w:line="360" w:lineRule="exact"/>
              <w:jc w:val="both"/>
              <w:rPr>
                <w:sz w:val="24"/>
                <w:szCs w:val="24"/>
                <w:lang w:val="pt-BR"/>
              </w:rPr>
            </w:pPr>
          </w:p>
        </w:tc>
        <w:tc>
          <w:tcPr>
            <w:tcW w:w="1284" w:type="pct"/>
          </w:tcPr>
          <w:p w:rsidR="000866F2" w:rsidRPr="000866F2" w:rsidRDefault="000866F2" w:rsidP="000866F2">
            <w:pPr>
              <w:pStyle w:val="Heading2"/>
              <w:keepNext w:val="0"/>
              <w:widowControl w:val="0"/>
              <w:spacing w:before="40" w:after="40" w:line="360" w:lineRule="exact"/>
              <w:ind w:firstLine="0"/>
              <w:rPr>
                <w:b w:val="0"/>
                <w:sz w:val="24"/>
                <w:szCs w:val="24"/>
                <w:lang/>
              </w:rPr>
            </w:pPr>
            <w:r>
              <w:rPr>
                <w:b w:val="0"/>
                <w:sz w:val="24"/>
                <w:szCs w:val="24"/>
                <w:lang w:val="pt-BR"/>
              </w:rPr>
              <w:lastRenderedPageBreak/>
              <w:t>Dự thảo Nghị định đ</w:t>
            </w:r>
            <w:r w:rsidRPr="000866F2">
              <w:rPr>
                <w:b w:val="0"/>
                <w:sz w:val="24"/>
                <w:szCs w:val="24"/>
                <w:lang w:val="pt-BR"/>
              </w:rPr>
              <w:t xml:space="preserve">iều chỉnh một số </w:t>
            </w:r>
            <w:r>
              <w:rPr>
                <w:b w:val="0"/>
                <w:sz w:val="24"/>
                <w:szCs w:val="24"/>
                <w:lang w:val="pt-BR"/>
              </w:rPr>
              <w:t>quy định</w:t>
            </w:r>
            <w:r w:rsidRPr="000866F2">
              <w:rPr>
                <w:b w:val="0"/>
                <w:color w:val="000000"/>
                <w:sz w:val="24"/>
                <w:szCs w:val="24"/>
                <w:lang w:val="pt-BR"/>
              </w:rPr>
              <w:t xml:space="preserve"> n</w:t>
            </w:r>
            <w:r w:rsidRPr="000866F2">
              <w:rPr>
                <w:b w:val="0"/>
                <w:sz w:val="24"/>
                <w:szCs w:val="24"/>
                <w:lang/>
              </w:rPr>
              <w:t xml:space="preserve">hằm bảo đảm tính nhất quán và đồng bộ, khả năng kết nối, </w:t>
            </w:r>
            <w:r w:rsidRPr="000866F2">
              <w:rPr>
                <w:b w:val="0"/>
                <w:sz w:val="24"/>
                <w:szCs w:val="24"/>
                <w:lang/>
              </w:rPr>
              <w:lastRenderedPageBreak/>
              <w:t>chia sẻ giữa các Hệ thống thông tin quốc gia về quy hoạch với</w:t>
            </w:r>
          </w:p>
        </w:tc>
      </w:tr>
      <w:tr w:rsidR="000866F2" w:rsidRPr="00392F91" w:rsidTr="00420D2D">
        <w:tc>
          <w:tcPr>
            <w:tcW w:w="1744" w:type="pct"/>
          </w:tcPr>
          <w:p w:rsidR="000866F2" w:rsidRPr="00392F91" w:rsidRDefault="000866F2" w:rsidP="00093711">
            <w:pPr>
              <w:spacing w:before="40" w:after="40" w:line="360" w:lineRule="exact"/>
              <w:jc w:val="both"/>
              <w:rPr>
                <w:b/>
                <w:color w:val="000000"/>
                <w:sz w:val="24"/>
                <w:szCs w:val="24"/>
                <w:lang w:val="pt-BR"/>
              </w:rPr>
            </w:pPr>
            <w:r w:rsidRPr="00392F91">
              <w:rPr>
                <w:b/>
                <w:color w:val="000000"/>
                <w:sz w:val="24"/>
                <w:szCs w:val="24"/>
                <w:lang w:val="pt-BR"/>
              </w:rPr>
              <w:lastRenderedPageBreak/>
              <w:t xml:space="preserve">Điều 41. Cập nhật, vận hành hệ thống thông tin và cơ sở dữ liệu quốc gia về quy hoạch </w:t>
            </w:r>
          </w:p>
          <w:p w:rsidR="000866F2" w:rsidRPr="00392F91" w:rsidRDefault="000866F2" w:rsidP="00093711">
            <w:pPr>
              <w:spacing w:before="40" w:after="40" w:line="360" w:lineRule="exact"/>
              <w:jc w:val="both"/>
              <w:rPr>
                <w:color w:val="000000"/>
                <w:sz w:val="24"/>
                <w:szCs w:val="24"/>
                <w:lang w:val="pt-BR"/>
              </w:rPr>
            </w:pPr>
            <w:r w:rsidRPr="00392F91">
              <w:rPr>
                <w:color w:val="000000"/>
                <w:sz w:val="24"/>
                <w:szCs w:val="24"/>
                <w:lang w:val="pt-BR"/>
              </w:rPr>
              <w:t xml:space="preserve">1. Bộ, cơ quan ngang bộ, Ủy ban nhân dân cấp tỉnh cập nhật thông tin và cơ sở dữ liệu về hồ sơ quy hoạch thuộc phạm vi quản lý vào hệ thống thông tin và cơ sở dữ liệu quốc gia về quy hoạch trên môi trường mạng trong thời hạn 10 ngày kể từ khi </w:t>
            </w:r>
            <w:r w:rsidRPr="00392F91">
              <w:rPr>
                <w:color w:val="000000"/>
                <w:sz w:val="24"/>
                <w:szCs w:val="24"/>
                <w:lang w:val="vi-VN"/>
              </w:rPr>
              <w:t xml:space="preserve">hồ sơ </w:t>
            </w:r>
            <w:r w:rsidRPr="00392F91">
              <w:rPr>
                <w:color w:val="000000"/>
                <w:sz w:val="24"/>
                <w:szCs w:val="24"/>
                <w:lang w:val="pt-BR"/>
              </w:rPr>
              <w:t xml:space="preserve">quy hoạch được </w:t>
            </w:r>
            <w:r w:rsidRPr="00392F91">
              <w:rPr>
                <w:color w:val="000000"/>
                <w:sz w:val="24"/>
                <w:szCs w:val="24"/>
              </w:rPr>
              <w:t>hoàn thiện</w:t>
            </w:r>
            <w:r w:rsidRPr="00392F91">
              <w:rPr>
                <w:color w:val="000000"/>
                <w:sz w:val="24"/>
                <w:szCs w:val="24"/>
                <w:lang w:val="vi-VN"/>
              </w:rPr>
              <w:t xml:space="preserve"> </w:t>
            </w:r>
            <w:r w:rsidRPr="00392F91">
              <w:rPr>
                <w:color w:val="000000"/>
                <w:sz w:val="24"/>
                <w:szCs w:val="24"/>
              </w:rPr>
              <w:t xml:space="preserve">theo </w:t>
            </w:r>
            <w:r w:rsidRPr="00392F91">
              <w:rPr>
                <w:color w:val="000000"/>
                <w:sz w:val="24"/>
                <w:szCs w:val="24"/>
                <w:lang w:val="vi-VN"/>
              </w:rPr>
              <w:t>văn bản quyết định hoặc</w:t>
            </w:r>
            <w:r w:rsidRPr="00392F91">
              <w:rPr>
                <w:color w:val="000000"/>
                <w:sz w:val="24"/>
                <w:szCs w:val="24"/>
                <w:lang w:val="pt-BR"/>
              </w:rPr>
              <w:t xml:space="preserve"> phê duyệt quy hoạch.</w:t>
            </w:r>
          </w:p>
          <w:p w:rsidR="000866F2" w:rsidRPr="00392F91" w:rsidRDefault="000866F2" w:rsidP="00093711">
            <w:pPr>
              <w:spacing w:before="40" w:after="40" w:line="360" w:lineRule="exact"/>
              <w:jc w:val="both"/>
              <w:rPr>
                <w:color w:val="000000"/>
                <w:sz w:val="24"/>
                <w:szCs w:val="24"/>
                <w:lang w:val="pt-BR"/>
              </w:rPr>
            </w:pPr>
            <w:r w:rsidRPr="00392F91">
              <w:rPr>
                <w:color w:val="000000"/>
                <w:sz w:val="24"/>
                <w:szCs w:val="24"/>
                <w:lang w:val="pt-BR"/>
              </w:rPr>
              <w:t xml:space="preserve">2. Bộ, cơ quan ngang bộ, Ủy ban nhân dân cấp tỉnh cập nhật thông tin và cơ sở dữ liệu chuyên ngành thuộc phạm vi quản lý vào hệ thống thông tin và cơ sở dữ liệu quốc gia về quy hoạch trên môi trường mạng theo các kỳ thống kê, kiểm kê, hoặc sau khi kết </w:t>
            </w:r>
            <w:r w:rsidRPr="00392F91">
              <w:rPr>
                <w:color w:val="000000"/>
                <w:sz w:val="24"/>
                <w:szCs w:val="24"/>
                <w:lang w:val="pt-BR"/>
              </w:rPr>
              <w:lastRenderedPageBreak/>
              <w:t>quả điều tra, khảo sát, đo đạc được cơ quan có thẩm quyền phê duyệt, công bố.</w:t>
            </w:r>
          </w:p>
          <w:p w:rsidR="000866F2" w:rsidRPr="00392F91" w:rsidRDefault="000866F2" w:rsidP="00093711">
            <w:pPr>
              <w:spacing w:before="40" w:after="40" w:line="360" w:lineRule="exact"/>
              <w:jc w:val="both"/>
              <w:rPr>
                <w:color w:val="000000"/>
                <w:sz w:val="24"/>
                <w:szCs w:val="24"/>
                <w:lang w:val="pt-BR"/>
              </w:rPr>
            </w:pPr>
            <w:r w:rsidRPr="00392F91">
              <w:rPr>
                <w:color w:val="000000"/>
                <w:sz w:val="24"/>
                <w:szCs w:val="24"/>
                <w:lang w:val="pt-BR"/>
              </w:rPr>
              <w:t>3. Bộ Kế hoạch và Đầu tư chủ trì, phối hợp với các bộ, cơ quan ngang bộ, Ủy ban nhân dân cấp tỉnh tổ chức vận hành, khai thác hệ thống thông tin và cơ sở dữ liệu quốc gia về quy hoạch; xây dựng quy trình nghiệp vụ, kiểm soát để vận hành, duy trì hệ thống thông tin và cơ sở dữ liệu quốc gia về quy hoạch; thực hiện các cơ chế, giải pháp đồng bộ, sao lưu, dự phòng, phục hồi dữ liệu, đảm bảo tính nguyên vẹn, an toàn của hệ thống thông tin và cơ sở dữ liệu quốc gia về quy hoạch.</w:t>
            </w:r>
          </w:p>
          <w:p w:rsidR="000866F2" w:rsidRPr="00392F91" w:rsidRDefault="000866F2" w:rsidP="00093711">
            <w:pPr>
              <w:pStyle w:val="Heading2"/>
              <w:keepNext w:val="0"/>
              <w:widowControl w:val="0"/>
              <w:spacing w:before="40" w:after="40" w:line="360" w:lineRule="exact"/>
              <w:ind w:firstLine="0"/>
              <w:rPr>
                <w:sz w:val="24"/>
                <w:szCs w:val="24"/>
              </w:rPr>
            </w:pPr>
          </w:p>
        </w:tc>
        <w:tc>
          <w:tcPr>
            <w:tcW w:w="1972" w:type="pct"/>
          </w:tcPr>
          <w:p w:rsidR="00537207" w:rsidRPr="00537207" w:rsidRDefault="00537207" w:rsidP="00537207">
            <w:pPr>
              <w:widowControl w:val="0"/>
              <w:spacing w:before="40" w:after="40" w:line="360" w:lineRule="exact"/>
              <w:jc w:val="both"/>
              <w:rPr>
                <w:b/>
                <w:color w:val="000000"/>
                <w:sz w:val="24"/>
                <w:szCs w:val="24"/>
                <w:lang w:val="pt-BR"/>
              </w:rPr>
            </w:pPr>
            <w:r w:rsidRPr="00537207">
              <w:rPr>
                <w:b/>
                <w:color w:val="000000"/>
                <w:sz w:val="24"/>
                <w:szCs w:val="24"/>
                <w:lang w:val="pt-BR"/>
              </w:rPr>
              <w:lastRenderedPageBreak/>
              <w:t>Điều 48. Trách nhiệm về quản lý, vận hành và khai thác Hệ thống thông tin quốc gia về quy hoạch</w:t>
            </w:r>
          </w:p>
          <w:p w:rsidR="00537207" w:rsidRPr="00537207" w:rsidRDefault="00537207" w:rsidP="00537207">
            <w:pPr>
              <w:widowControl w:val="0"/>
              <w:spacing w:before="40" w:after="40" w:line="360" w:lineRule="exact"/>
              <w:jc w:val="both"/>
              <w:rPr>
                <w:color w:val="000000"/>
                <w:sz w:val="24"/>
                <w:szCs w:val="24"/>
              </w:rPr>
            </w:pPr>
            <w:r w:rsidRPr="00537207">
              <w:rPr>
                <w:color w:val="000000"/>
                <w:sz w:val="24"/>
                <w:szCs w:val="24"/>
                <w:lang w:val="pt-BR"/>
              </w:rPr>
              <w:t>1. Bộ Tài chính chịu có trách nhiệm:</w:t>
            </w:r>
          </w:p>
          <w:p w:rsidR="00537207" w:rsidRPr="00537207" w:rsidRDefault="00537207" w:rsidP="00537207">
            <w:pPr>
              <w:widowControl w:val="0"/>
              <w:spacing w:before="40" w:after="40" w:line="360" w:lineRule="exact"/>
              <w:jc w:val="both"/>
              <w:rPr>
                <w:color w:val="000000"/>
                <w:sz w:val="24"/>
                <w:szCs w:val="24"/>
                <w:lang w:val="pt-BR"/>
              </w:rPr>
            </w:pPr>
            <w:r w:rsidRPr="00537207">
              <w:rPr>
                <w:color w:val="000000"/>
                <w:sz w:val="24"/>
                <w:szCs w:val="24"/>
                <w:lang w:val="pt-BR"/>
              </w:rPr>
              <w:t>a) Chủ trì xây dựng Hệ thống thông tin quốc gia về quy hoạch; ban hành quy định về cấu trúc, yêu cầu kỹ thuật, giải pháp công nghệ và các quy định về thu thập, cập nhật, quản lý, vận hành, kết nối, chia sẻ và khai thác Hệ thống thông tin quốc gia về quy hoạch;</w:t>
            </w:r>
          </w:p>
          <w:p w:rsidR="00537207" w:rsidRPr="00537207" w:rsidRDefault="00537207" w:rsidP="00537207">
            <w:pPr>
              <w:widowControl w:val="0"/>
              <w:spacing w:before="40" w:after="40" w:line="360" w:lineRule="exact"/>
              <w:jc w:val="both"/>
              <w:rPr>
                <w:color w:val="000000"/>
                <w:sz w:val="24"/>
                <w:szCs w:val="24"/>
                <w:lang w:val="pt-BR"/>
              </w:rPr>
            </w:pPr>
            <w:r w:rsidRPr="00537207">
              <w:rPr>
                <w:color w:val="000000"/>
                <w:sz w:val="24"/>
                <w:szCs w:val="24"/>
                <w:lang w:val="pt-BR"/>
              </w:rPr>
              <w:t>b) Quản lý phần mềm của Hệ thống thông tin quốc gia về quy hoạch, cơ sở dữ liệu quốc gia về quy hoạch và hạ tầng kỹ thuật công nghệ thông tin của Hệ thống thông tin quốc gia về quy hoạch;</w:t>
            </w:r>
          </w:p>
          <w:p w:rsidR="00537207" w:rsidRPr="00537207" w:rsidRDefault="00537207" w:rsidP="00537207">
            <w:pPr>
              <w:widowControl w:val="0"/>
              <w:spacing w:before="40" w:after="40" w:line="360" w:lineRule="exact"/>
              <w:jc w:val="both"/>
              <w:rPr>
                <w:color w:val="000000"/>
                <w:sz w:val="24"/>
                <w:szCs w:val="24"/>
                <w:lang w:val="pt-BR"/>
              </w:rPr>
            </w:pPr>
            <w:r w:rsidRPr="00537207">
              <w:rPr>
                <w:color w:val="000000"/>
                <w:sz w:val="24"/>
                <w:szCs w:val="24"/>
                <w:lang w:val="pt-BR"/>
              </w:rPr>
              <w:t xml:space="preserve">c) Bảo đảm Hệ thống </w:t>
            </w:r>
            <w:r w:rsidRPr="00537207">
              <w:rPr>
                <w:color w:val="000000"/>
                <w:sz w:val="24"/>
                <w:szCs w:val="24"/>
              </w:rPr>
              <w:t>thông tin quốc gia về quy hoạch</w:t>
            </w:r>
            <w:r w:rsidRPr="00537207">
              <w:rPr>
                <w:color w:val="000000"/>
                <w:sz w:val="24"/>
                <w:szCs w:val="24"/>
                <w:lang w:val="pt-BR"/>
              </w:rPr>
              <w:t xml:space="preserve"> hoạt động thông suốt, ổn định, an toàn; thực hiện bảo trì, bảo </w:t>
            </w:r>
            <w:r w:rsidRPr="00537207">
              <w:rPr>
                <w:color w:val="000000"/>
                <w:sz w:val="24"/>
                <w:szCs w:val="24"/>
                <w:lang w:val="pt-BR"/>
              </w:rPr>
              <w:lastRenderedPageBreak/>
              <w:t>dưỡng, nâng cấp định kỳ;</w:t>
            </w:r>
          </w:p>
          <w:p w:rsidR="00537207" w:rsidRPr="00537207" w:rsidRDefault="00537207" w:rsidP="00537207">
            <w:pPr>
              <w:widowControl w:val="0"/>
              <w:spacing w:before="40" w:after="40" w:line="360" w:lineRule="exact"/>
              <w:jc w:val="both"/>
              <w:rPr>
                <w:color w:val="000000"/>
                <w:sz w:val="24"/>
                <w:szCs w:val="24"/>
                <w:lang w:val="pt-BR"/>
              </w:rPr>
            </w:pPr>
            <w:r w:rsidRPr="00537207">
              <w:rPr>
                <w:color w:val="000000"/>
                <w:sz w:val="24"/>
                <w:szCs w:val="24"/>
                <w:lang w:val="pt-BR"/>
              </w:rPr>
              <w:t xml:space="preserve">d) Tổng hợp, báo cáo Chính phủ định kỳ hằng năm về kết quả quản lý, vận hành, khai thác Hệ thống thông tin quốc gia về quy hoạch. </w:t>
            </w:r>
          </w:p>
          <w:p w:rsidR="00537207" w:rsidRPr="00537207" w:rsidRDefault="00537207" w:rsidP="00537207">
            <w:pPr>
              <w:widowControl w:val="0"/>
              <w:spacing w:before="40" w:after="40" w:line="360" w:lineRule="exact"/>
              <w:jc w:val="both"/>
              <w:rPr>
                <w:color w:val="000000"/>
                <w:sz w:val="24"/>
                <w:szCs w:val="24"/>
                <w:lang w:val="pt-BR"/>
              </w:rPr>
            </w:pPr>
            <w:r w:rsidRPr="00537207">
              <w:rPr>
                <w:color w:val="000000"/>
                <w:sz w:val="24"/>
                <w:szCs w:val="24"/>
                <w:lang w:val="pt-BR"/>
              </w:rPr>
              <w:t xml:space="preserve">2. </w:t>
            </w:r>
            <w:r w:rsidRPr="00537207">
              <w:rPr>
                <w:bCs/>
                <w:color w:val="000000"/>
                <w:sz w:val="24"/>
                <w:szCs w:val="24"/>
                <w:lang w:val="pt-BR"/>
              </w:rPr>
              <w:t>Các Bộ, cơ quan ngang Bộ, Ủy ban nhân dân các cấp chịu trách nhiệm quản lý, cập nhật và khai thác dữ liệu quy hoạch thuộc phạm vi quản lý</w:t>
            </w:r>
            <w:r w:rsidRPr="00537207">
              <w:rPr>
                <w:color w:val="000000"/>
                <w:sz w:val="24"/>
                <w:szCs w:val="24"/>
                <w:lang w:val="pt-BR"/>
              </w:rPr>
              <w:t>.</w:t>
            </w:r>
          </w:p>
          <w:p w:rsidR="00537207" w:rsidRPr="00537207" w:rsidRDefault="00537207" w:rsidP="00537207">
            <w:pPr>
              <w:widowControl w:val="0"/>
              <w:spacing w:before="40" w:after="40" w:line="360" w:lineRule="exact"/>
              <w:jc w:val="both"/>
              <w:rPr>
                <w:color w:val="000000"/>
                <w:sz w:val="24"/>
                <w:szCs w:val="24"/>
                <w:lang w:val="pt-BR"/>
              </w:rPr>
            </w:pPr>
            <w:r w:rsidRPr="00537207">
              <w:rPr>
                <w:color w:val="000000"/>
                <w:sz w:val="24"/>
                <w:szCs w:val="24"/>
                <w:lang w:val="pt-BR"/>
              </w:rPr>
              <w:t xml:space="preserve">Trường hợp </w:t>
            </w:r>
            <w:r w:rsidRPr="00537207">
              <w:rPr>
                <w:bCs/>
                <w:color w:val="000000"/>
                <w:sz w:val="24"/>
                <w:szCs w:val="24"/>
                <w:lang w:val="pt-BR"/>
              </w:rPr>
              <w:t xml:space="preserve">Bộ, Ủy ban nhân dân </w:t>
            </w:r>
            <w:r w:rsidRPr="00537207">
              <w:rPr>
                <w:color w:val="000000"/>
                <w:sz w:val="24"/>
                <w:szCs w:val="24"/>
                <w:lang w:val="pt-BR"/>
              </w:rPr>
              <w:t>các cấp có hệ thống thông tin về quy hoạch thì bảo đảm kết nối, liên thông và chia sẻ dữ liệu với Hệ thống thông tin quốc gia về quy hoạch.</w:t>
            </w:r>
          </w:p>
          <w:p w:rsidR="00537207" w:rsidRPr="00537207" w:rsidRDefault="00537207" w:rsidP="00537207">
            <w:pPr>
              <w:widowControl w:val="0"/>
              <w:spacing w:before="40" w:after="40" w:line="360" w:lineRule="exact"/>
              <w:jc w:val="both"/>
              <w:rPr>
                <w:color w:val="000000"/>
                <w:sz w:val="24"/>
                <w:szCs w:val="24"/>
                <w:lang w:val="pt-BR"/>
              </w:rPr>
            </w:pPr>
            <w:r w:rsidRPr="00537207">
              <w:rPr>
                <w:color w:val="000000"/>
                <w:sz w:val="24"/>
                <w:szCs w:val="24"/>
                <w:lang w:val="pt-BR"/>
              </w:rPr>
              <w:t xml:space="preserve">3. Tổ chức, cá nhân được cấp quyền truy cập, khai thác Hệ thống </w:t>
            </w:r>
            <w:r w:rsidRPr="00537207">
              <w:rPr>
                <w:color w:val="000000"/>
                <w:sz w:val="24"/>
                <w:szCs w:val="24"/>
              </w:rPr>
              <w:t>thông tin quốc gia về quy hoạch</w:t>
            </w:r>
            <w:r w:rsidRPr="00537207">
              <w:rPr>
                <w:color w:val="000000"/>
                <w:sz w:val="24"/>
                <w:szCs w:val="24"/>
                <w:lang w:val="pt-BR"/>
              </w:rPr>
              <w:t xml:space="preserve"> phải sử dụng thông tin đúng mục đích, phạm vi, thẩm quyền và chịu trách nhiệm về việc sử dụng, bảo mật thông tin, dữ liệu được cung cấp.</w:t>
            </w:r>
          </w:p>
          <w:p w:rsidR="000866F2" w:rsidRPr="00392F91" w:rsidRDefault="000866F2" w:rsidP="00093711">
            <w:pPr>
              <w:widowControl w:val="0"/>
              <w:spacing w:before="40" w:after="40" w:line="360" w:lineRule="exact"/>
              <w:jc w:val="both"/>
              <w:rPr>
                <w:sz w:val="24"/>
                <w:szCs w:val="24"/>
                <w:lang w:val="pt-BR"/>
              </w:rPr>
            </w:pPr>
          </w:p>
        </w:tc>
        <w:tc>
          <w:tcPr>
            <w:tcW w:w="1284" w:type="pct"/>
          </w:tcPr>
          <w:p w:rsidR="000866F2" w:rsidRPr="000866F2" w:rsidRDefault="000866F2" w:rsidP="00C502CA">
            <w:pPr>
              <w:jc w:val="both"/>
              <w:rPr>
                <w:bCs/>
                <w:sz w:val="24"/>
                <w:szCs w:val="24"/>
              </w:rPr>
            </w:pPr>
            <w:r>
              <w:rPr>
                <w:bCs/>
                <w:sz w:val="24"/>
                <w:szCs w:val="24"/>
              </w:rPr>
              <w:lastRenderedPageBreak/>
              <w:t>Dự thảo Nghị định quy định rõ</w:t>
            </w:r>
            <w:r w:rsidRPr="000866F2">
              <w:rPr>
                <w:bCs/>
                <w:sz w:val="24"/>
                <w:szCs w:val="24"/>
              </w:rPr>
              <w:t xml:space="preserve"> trách nhiệm của các Bộ, ngành, địa phương, tổ chức, cá nhân trong việc </w:t>
            </w:r>
            <w:r w:rsidRPr="000866F2">
              <w:rPr>
                <w:color w:val="000000"/>
                <w:sz w:val="24"/>
                <w:szCs w:val="24"/>
                <w:lang w:val="pt-BR"/>
              </w:rPr>
              <w:t>quản lý, vận hành và khai thác Hệ thống thông tin quốc gia về quy hoạch</w:t>
            </w:r>
            <w:r>
              <w:rPr>
                <w:bCs/>
                <w:sz w:val="24"/>
                <w:szCs w:val="24"/>
              </w:rPr>
              <w:t xml:space="preserve"> để làm cơ sở triển khai thực hiện</w:t>
            </w:r>
          </w:p>
          <w:p w:rsidR="000866F2" w:rsidRPr="000866F2" w:rsidRDefault="000866F2" w:rsidP="00C502CA">
            <w:pPr>
              <w:rPr>
                <w:bCs/>
                <w:sz w:val="24"/>
                <w:szCs w:val="24"/>
              </w:rPr>
            </w:pPr>
          </w:p>
          <w:p w:rsidR="000866F2" w:rsidRPr="000866F2" w:rsidRDefault="000866F2" w:rsidP="00C502CA">
            <w:pPr>
              <w:rPr>
                <w:bCs/>
                <w:sz w:val="24"/>
                <w:szCs w:val="24"/>
              </w:rPr>
            </w:pPr>
          </w:p>
          <w:p w:rsidR="000866F2" w:rsidRPr="000866F2" w:rsidRDefault="000866F2" w:rsidP="00C502CA">
            <w:pPr>
              <w:pStyle w:val="Heading2"/>
              <w:keepNext w:val="0"/>
              <w:widowControl w:val="0"/>
              <w:spacing w:before="40" w:after="40" w:line="360" w:lineRule="exact"/>
              <w:ind w:firstLine="0"/>
              <w:rPr>
                <w:b w:val="0"/>
                <w:sz w:val="24"/>
                <w:szCs w:val="24"/>
                <w:lang/>
              </w:rPr>
            </w:pPr>
          </w:p>
        </w:tc>
      </w:tr>
      <w:tr w:rsidR="000866F2" w:rsidRPr="00392F91" w:rsidTr="00420D2D">
        <w:tc>
          <w:tcPr>
            <w:tcW w:w="1744" w:type="pct"/>
          </w:tcPr>
          <w:p w:rsidR="000866F2" w:rsidRPr="00392F91" w:rsidRDefault="000866F2" w:rsidP="00093711">
            <w:pPr>
              <w:spacing w:before="40" w:after="40" w:line="360" w:lineRule="exact"/>
              <w:jc w:val="both"/>
              <w:rPr>
                <w:b/>
                <w:color w:val="000000"/>
                <w:sz w:val="24"/>
                <w:szCs w:val="24"/>
                <w:lang w:val="pt-BR"/>
              </w:rPr>
            </w:pPr>
            <w:r w:rsidRPr="00392F91">
              <w:rPr>
                <w:b/>
                <w:color w:val="000000"/>
                <w:sz w:val="24"/>
                <w:szCs w:val="24"/>
                <w:lang w:val="pt-BR"/>
              </w:rPr>
              <w:lastRenderedPageBreak/>
              <w:t xml:space="preserve">Điều 42. Chi phí xây dựng, </w:t>
            </w:r>
            <w:r w:rsidRPr="00392F91">
              <w:rPr>
                <w:b/>
                <w:bCs/>
                <w:color w:val="000000"/>
                <w:sz w:val="24"/>
                <w:szCs w:val="24"/>
              </w:rPr>
              <w:t xml:space="preserve">đồng bộ hoá, quản lý, </w:t>
            </w:r>
            <w:r w:rsidRPr="00392F91">
              <w:rPr>
                <w:b/>
                <w:color w:val="000000"/>
                <w:sz w:val="24"/>
                <w:szCs w:val="24"/>
                <w:lang w:val="pt-BR"/>
              </w:rPr>
              <w:t xml:space="preserve">vận hành, </w:t>
            </w:r>
            <w:r w:rsidRPr="00392F91">
              <w:rPr>
                <w:b/>
                <w:color w:val="000000"/>
                <w:spacing w:val="6"/>
                <w:sz w:val="24"/>
                <w:szCs w:val="24"/>
              </w:rPr>
              <w:t>khai thác và nâng cấp</w:t>
            </w:r>
            <w:r w:rsidRPr="00392F91">
              <w:rPr>
                <w:b/>
                <w:color w:val="000000"/>
                <w:sz w:val="24"/>
                <w:szCs w:val="24"/>
                <w:lang w:val="pt-BR"/>
              </w:rPr>
              <w:t xml:space="preserve"> hệ thống thông tin và cơ sở dữ liệu quốc gia về quy hoạch</w:t>
            </w:r>
          </w:p>
          <w:p w:rsidR="000866F2" w:rsidRPr="00392F91" w:rsidRDefault="000866F2" w:rsidP="00093711">
            <w:pPr>
              <w:spacing w:before="40" w:after="40" w:line="360" w:lineRule="exact"/>
              <w:jc w:val="both"/>
              <w:rPr>
                <w:color w:val="000000"/>
                <w:sz w:val="24"/>
                <w:szCs w:val="24"/>
                <w:lang w:val="pt-BR"/>
              </w:rPr>
            </w:pPr>
            <w:r w:rsidRPr="00392F91">
              <w:rPr>
                <w:color w:val="000000"/>
                <w:sz w:val="24"/>
                <w:szCs w:val="24"/>
                <w:lang w:val="pt-BR"/>
              </w:rPr>
              <w:t xml:space="preserve">1. </w:t>
            </w:r>
            <w:r w:rsidRPr="00392F91">
              <w:rPr>
                <w:color w:val="000000"/>
                <w:sz w:val="24"/>
                <w:szCs w:val="24"/>
              </w:rPr>
              <w:t xml:space="preserve">Nhà nước bảo đảm </w:t>
            </w:r>
            <w:r w:rsidRPr="00392F91">
              <w:rPr>
                <w:color w:val="000000"/>
                <w:sz w:val="24"/>
                <w:szCs w:val="24"/>
                <w:lang w:val="pt-BR"/>
              </w:rPr>
              <w:t>chi phí cho việc xây dựng,</w:t>
            </w:r>
            <w:r w:rsidRPr="00392F91">
              <w:rPr>
                <w:color w:val="000000"/>
                <w:sz w:val="24"/>
                <w:szCs w:val="24"/>
              </w:rPr>
              <w:t xml:space="preserve"> </w:t>
            </w:r>
            <w:r w:rsidRPr="00392F91">
              <w:rPr>
                <w:color w:val="000000"/>
                <w:sz w:val="24"/>
                <w:szCs w:val="24"/>
                <w:lang w:val="pt-BR"/>
              </w:rPr>
              <w:t xml:space="preserve">đồng bộ hoá, quản lý, vận hành, khai thác và nâng cấp hệ thống thông tin và cơ sở dữ liệu quốc gia về </w:t>
            </w:r>
            <w:r w:rsidRPr="00392F91">
              <w:rPr>
                <w:color w:val="000000"/>
                <w:sz w:val="24"/>
                <w:szCs w:val="24"/>
                <w:lang w:val="pt-BR"/>
              </w:rPr>
              <w:lastRenderedPageBreak/>
              <w:t>quy hoạch theo quy định của pháp luật về ngân sách nhà nước và pháp luật có liên quan khác.</w:t>
            </w:r>
          </w:p>
          <w:p w:rsidR="000866F2" w:rsidRPr="00392F91" w:rsidRDefault="000866F2" w:rsidP="00093711">
            <w:pPr>
              <w:spacing w:before="40" w:after="40" w:line="360" w:lineRule="exact"/>
              <w:jc w:val="both"/>
              <w:rPr>
                <w:color w:val="000000"/>
                <w:sz w:val="24"/>
                <w:szCs w:val="24"/>
                <w:lang w:val="pt-BR"/>
              </w:rPr>
            </w:pPr>
            <w:r w:rsidRPr="00392F91">
              <w:rPr>
                <w:color w:val="000000"/>
                <w:sz w:val="24"/>
                <w:szCs w:val="24"/>
                <w:lang w:val="pt-BR"/>
              </w:rPr>
              <w:t>2. Chi phí xây dựng,</w:t>
            </w:r>
            <w:r w:rsidRPr="00392F91">
              <w:rPr>
                <w:color w:val="000000"/>
                <w:sz w:val="24"/>
                <w:szCs w:val="24"/>
              </w:rPr>
              <w:t xml:space="preserve"> </w:t>
            </w:r>
            <w:r w:rsidRPr="00392F91">
              <w:rPr>
                <w:color w:val="000000"/>
                <w:sz w:val="24"/>
                <w:szCs w:val="24"/>
                <w:lang w:val="pt-BR"/>
              </w:rPr>
              <w:t>đồng bộ hoá, quản lý, vận hành, khai thác và nâng cấp hệ thống thông tin và cơ sở dữ liệu quốc gia về quy hoạch được sử dụng từ ngân sách nhà nước</w:t>
            </w:r>
            <w:r w:rsidRPr="00392F91">
              <w:rPr>
                <w:color w:val="000000"/>
                <w:sz w:val="24"/>
                <w:szCs w:val="24"/>
              </w:rPr>
              <w:t xml:space="preserve"> và các nguồn vốn hợp pháp khác.</w:t>
            </w:r>
          </w:p>
          <w:p w:rsidR="000866F2" w:rsidRPr="000866F2" w:rsidRDefault="000866F2" w:rsidP="000866F2">
            <w:pPr>
              <w:spacing w:before="40" w:after="40" w:line="360" w:lineRule="exact"/>
              <w:jc w:val="both"/>
              <w:rPr>
                <w:color w:val="000000"/>
                <w:sz w:val="24"/>
                <w:szCs w:val="24"/>
                <w:lang w:val="pt-BR"/>
              </w:rPr>
            </w:pPr>
            <w:r w:rsidRPr="00392F91">
              <w:rPr>
                <w:color w:val="000000"/>
                <w:sz w:val="24"/>
                <w:szCs w:val="24"/>
                <w:lang w:val="pt-BR"/>
              </w:rPr>
              <w:t>3. Hằng năm, cơ quan quản lý nhà nước có liên quan lập dự toán kinh phí thường xuyên cho các hoạt động quy định tại khoản 2 Điều này gửi cơ quan tài chính cùng cấp để tổng hợp, bố trí dự toán theo quy định về phân cấp ngân sách nhà nước</w:t>
            </w:r>
            <w:r>
              <w:rPr>
                <w:color w:val="000000"/>
                <w:sz w:val="24"/>
                <w:szCs w:val="24"/>
                <w:lang w:val="pt-BR"/>
              </w:rPr>
              <w:t>.</w:t>
            </w:r>
          </w:p>
        </w:tc>
        <w:tc>
          <w:tcPr>
            <w:tcW w:w="1972" w:type="pct"/>
          </w:tcPr>
          <w:p w:rsidR="000866F2" w:rsidRPr="000866F2" w:rsidRDefault="000866F2" w:rsidP="000866F2">
            <w:pPr>
              <w:pStyle w:val="Heading2"/>
              <w:keepNext w:val="0"/>
              <w:widowControl w:val="0"/>
              <w:spacing w:before="40" w:after="40" w:line="360" w:lineRule="exact"/>
              <w:ind w:firstLine="0"/>
              <w:jc w:val="center"/>
              <w:rPr>
                <w:b w:val="0"/>
                <w:sz w:val="24"/>
                <w:szCs w:val="24"/>
              </w:rPr>
            </w:pPr>
            <w:r w:rsidRPr="000866F2">
              <w:rPr>
                <w:b w:val="0"/>
                <w:sz w:val="24"/>
                <w:szCs w:val="24"/>
              </w:rPr>
              <w:lastRenderedPageBreak/>
              <w:t>Không quy định</w:t>
            </w:r>
          </w:p>
        </w:tc>
        <w:tc>
          <w:tcPr>
            <w:tcW w:w="1284" w:type="pct"/>
          </w:tcPr>
          <w:p w:rsidR="000866F2" w:rsidRPr="00392F91" w:rsidRDefault="000866F2" w:rsidP="00420D2D">
            <w:pPr>
              <w:pStyle w:val="Heading2"/>
              <w:keepNext w:val="0"/>
              <w:widowControl w:val="0"/>
              <w:spacing w:before="40" w:after="40" w:line="360" w:lineRule="exact"/>
              <w:ind w:firstLine="0"/>
              <w:rPr>
                <w:b w:val="0"/>
                <w:sz w:val="24"/>
                <w:szCs w:val="24"/>
                <w:lang/>
              </w:rPr>
            </w:pPr>
            <w:r>
              <w:rPr>
                <w:b w:val="0"/>
                <w:sz w:val="24"/>
                <w:szCs w:val="24"/>
                <w:lang/>
              </w:rPr>
              <w:t xml:space="preserve">Luật Quy hoạch số 112/2025/QH15 </w:t>
            </w:r>
            <w:r w:rsidR="00420D2D">
              <w:rPr>
                <w:b w:val="0"/>
                <w:sz w:val="24"/>
                <w:szCs w:val="24"/>
                <w:lang/>
              </w:rPr>
              <w:t xml:space="preserve">không giao Chính phủ quy định chi tiết về chi phí </w:t>
            </w:r>
            <w:r w:rsidR="00420D2D" w:rsidRPr="00420D2D">
              <w:rPr>
                <w:b w:val="0"/>
                <w:color w:val="000000"/>
                <w:sz w:val="24"/>
                <w:szCs w:val="24"/>
                <w:lang w:val="pt-BR"/>
              </w:rPr>
              <w:t>cho việc xây dựng,</w:t>
            </w:r>
            <w:r w:rsidR="00420D2D" w:rsidRPr="00420D2D">
              <w:rPr>
                <w:b w:val="0"/>
                <w:color w:val="000000"/>
                <w:sz w:val="24"/>
                <w:szCs w:val="24"/>
              </w:rPr>
              <w:t xml:space="preserve"> </w:t>
            </w:r>
            <w:r w:rsidR="00420D2D" w:rsidRPr="00420D2D">
              <w:rPr>
                <w:b w:val="0"/>
                <w:color w:val="000000"/>
                <w:sz w:val="24"/>
                <w:szCs w:val="24"/>
                <w:lang w:val="pt-BR"/>
              </w:rPr>
              <w:t>đồng bộ hoá, quản lý, vận hành, khai thác và nâng cấp hệ thống thông tin quốc gia về quy hoạch</w:t>
            </w:r>
          </w:p>
        </w:tc>
      </w:tr>
      <w:tr w:rsidR="000866F2" w:rsidRPr="00392F91" w:rsidTr="00420D2D">
        <w:tc>
          <w:tcPr>
            <w:tcW w:w="1744" w:type="pct"/>
          </w:tcPr>
          <w:p w:rsidR="000866F2" w:rsidRPr="00392F91" w:rsidRDefault="000866F2" w:rsidP="00093711">
            <w:pPr>
              <w:pStyle w:val="Heading2"/>
              <w:keepNext w:val="0"/>
              <w:widowControl w:val="0"/>
              <w:spacing w:before="40" w:after="40" w:line="360" w:lineRule="exact"/>
              <w:ind w:firstLine="0"/>
              <w:rPr>
                <w:sz w:val="24"/>
                <w:szCs w:val="24"/>
              </w:rPr>
            </w:pPr>
          </w:p>
        </w:tc>
        <w:tc>
          <w:tcPr>
            <w:tcW w:w="1972" w:type="pct"/>
          </w:tcPr>
          <w:p w:rsidR="000866F2" w:rsidRPr="00392F91" w:rsidRDefault="000866F2" w:rsidP="00093711">
            <w:pPr>
              <w:widowControl w:val="0"/>
              <w:tabs>
                <w:tab w:val="left" w:pos="993"/>
              </w:tabs>
              <w:spacing w:before="40" w:after="40" w:line="360" w:lineRule="exact"/>
              <w:jc w:val="center"/>
              <w:rPr>
                <w:b/>
                <w:bCs/>
                <w:color w:val="000000"/>
                <w:sz w:val="24"/>
                <w:szCs w:val="24"/>
                <w:lang w:val="pt-BR"/>
              </w:rPr>
            </w:pPr>
            <w:r w:rsidRPr="00392F91">
              <w:rPr>
                <w:b/>
                <w:bCs/>
                <w:color w:val="000000"/>
                <w:sz w:val="24"/>
                <w:szCs w:val="24"/>
                <w:lang w:val="pt-BR"/>
              </w:rPr>
              <w:t xml:space="preserve">Mục 2 </w:t>
            </w:r>
          </w:p>
          <w:p w:rsidR="000866F2" w:rsidRPr="00392F91" w:rsidRDefault="000866F2" w:rsidP="00093711">
            <w:pPr>
              <w:widowControl w:val="0"/>
              <w:spacing w:before="40" w:after="40" w:line="360" w:lineRule="exact"/>
              <w:jc w:val="center"/>
              <w:rPr>
                <w:b/>
                <w:color w:val="000000"/>
                <w:sz w:val="24"/>
                <w:szCs w:val="24"/>
                <w:lang w:val="pt-BR"/>
              </w:rPr>
            </w:pPr>
            <w:r w:rsidRPr="00392F91">
              <w:rPr>
                <w:b/>
                <w:color w:val="000000"/>
                <w:sz w:val="24"/>
                <w:szCs w:val="24"/>
                <w:lang w:val="pt-BR"/>
              </w:rPr>
              <w:t xml:space="preserve">XÂY DỰNG, QUẢN LÝ, CẬP NHẬT, DUY TRÌ VÀ KHAI THÁC, SỬ DỤNG CƠ SỞ DỮ LIỆU QUỐC GIA VỀ QUY HOẠCH </w:t>
            </w:r>
          </w:p>
        </w:tc>
        <w:tc>
          <w:tcPr>
            <w:tcW w:w="1284" w:type="pct"/>
          </w:tcPr>
          <w:p w:rsidR="000866F2" w:rsidRPr="00392F91" w:rsidRDefault="000866F2" w:rsidP="00093711">
            <w:pPr>
              <w:pStyle w:val="Heading2"/>
              <w:keepNext w:val="0"/>
              <w:widowControl w:val="0"/>
              <w:spacing w:before="40" w:after="40" w:line="360" w:lineRule="exact"/>
              <w:ind w:firstLine="0"/>
              <w:rPr>
                <w:b w:val="0"/>
                <w:sz w:val="24"/>
                <w:szCs w:val="24"/>
                <w:lang/>
              </w:rPr>
            </w:pPr>
          </w:p>
        </w:tc>
      </w:tr>
      <w:tr w:rsidR="000866F2" w:rsidRPr="00392F91" w:rsidTr="00420D2D">
        <w:tc>
          <w:tcPr>
            <w:tcW w:w="1744" w:type="pct"/>
          </w:tcPr>
          <w:p w:rsidR="000866F2" w:rsidRPr="00392F91" w:rsidRDefault="000866F2" w:rsidP="00093711">
            <w:pPr>
              <w:pStyle w:val="Heading2"/>
              <w:keepNext w:val="0"/>
              <w:widowControl w:val="0"/>
              <w:spacing w:before="40" w:after="40" w:line="360" w:lineRule="exact"/>
              <w:ind w:firstLine="0"/>
              <w:rPr>
                <w:sz w:val="24"/>
                <w:szCs w:val="24"/>
              </w:rPr>
            </w:pPr>
          </w:p>
        </w:tc>
        <w:tc>
          <w:tcPr>
            <w:tcW w:w="1972" w:type="pct"/>
          </w:tcPr>
          <w:p w:rsidR="00537207" w:rsidRPr="00537207" w:rsidRDefault="00537207" w:rsidP="00537207">
            <w:pPr>
              <w:widowControl w:val="0"/>
              <w:tabs>
                <w:tab w:val="left" w:pos="993"/>
              </w:tabs>
              <w:spacing w:before="40" w:after="40" w:line="360" w:lineRule="exact"/>
              <w:jc w:val="both"/>
              <w:rPr>
                <w:b/>
                <w:color w:val="000000"/>
                <w:spacing w:val="2"/>
                <w:sz w:val="24"/>
                <w:szCs w:val="24"/>
                <w:shd w:val="clear" w:color="auto" w:fill="FFFFFF"/>
              </w:rPr>
            </w:pPr>
            <w:r w:rsidRPr="00537207">
              <w:rPr>
                <w:b/>
                <w:color w:val="000000"/>
                <w:spacing w:val="2"/>
                <w:sz w:val="24"/>
                <w:szCs w:val="24"/>
                <w:shd w:val="clear" w:color="auto" w:fill="FFFFFF"/>
              </w:rPr>
              <w:t xml:space="preserve">Điều 49. Yêu cầu kỹ thuật chung của cơ sở dữ liệu về quy hoạch </w:t>
            </w:r>
          </w:p>
          <w:p w:rsidR="00537207" w:rsidRPr="00537207" w:rsidRDefault="00537207" w:rsidP="00537207">
            <w:pPr>
              <w:widowControl w:val="0"/>
              <w:tabs>
                <w:tab w:val="left" w:pos="993"/>
              </w:tabs>
              <w:spacing w:before="40" w:after="40" w:line="360" w:lineRule="exact"/>
              <w:jc w:val="both"/>
              <w:rPr>
                <w:color w:val="000000"/>
                <w:spacing w:val="2"/>
                <w:sz w:val="24"/>
                <w:szCs w:val="24"/>
                <w:shd w:val="clear" w:color="auto" w:fill="FFFFFF"/>
              </w:rPr>
            </w:pPr>
            <w:r w:rsidRPr="00537207">
              <w:rPr>
                <w:color w:val="000000"/>
                <w:spacing w:val="2"/>
                <w:sz w:val="24"/>
                <w:szCs w:val="24"/>
                <w:shd w:val="clear" w:color="auto" w:fill="FFFFFF"/>
              </w:rPr>
              <w:t xml:space="preserve">1. Cơ sở dữ liệu về quy hoạch bao gồm dữ liệu số của văn bản pháp lý, sơ đồ, bản đồ trong hồ sơ quy hoạch đã được quyết định hoặc phê duyệt và cơ sở dữ liệu địa lý quy hoạch. </w:t>
            </w:r>
          </w:p>
          <w:p w:rsidR="00537207" w:rsidRPr="00537207" w:rsidRDefault="00537207" w:rsidP="00537207">
            <w:pPr>
              <w:widowControl w:val="0"/>
              <w:tabs>
                <w:tab w:val="left" w:pos="993"/>
              </w:tabs>
              <w:spacing w:before="40" w:after="40" w:line="360" w:lineRule="exact"/>
              <w:jc w:val="both"/>
              <w:rPr>
                <w:color w:val="000000"/>
                <w:spacing w:val="2"/>
                <w:sz w:val="24"/>
                <w:szCs w:val="24"/>
                <w:shd w:val="clear" w:color="auto" w:fill="FFFFFF"/>
              </w:rPr>
            </w:pPr>
            <w:r w:rsidRPr="00537207">
              <w:rPr>
                <w:color w:val="000000"/>
                <w:spacing w:val="2"/>
                <w:sz w:val="24"/>
                <w:szCs w:val="24"/>
                <w:shd w:val="clear" w:color="auto" w:fill="FFFFFF"/>
              </w:rPr>
              <w:lastRenderedPageBreak/>
              <w:t>3. Cơ sở dữ liệu địa lý quy hoạch phải thực hiện việc gán mã nhận dạng là dãy mã số duy nhất xác định cho từng đối tượng địa lý.</w:t>
            </w:r>
          </w:p>
          <w:p w:rsidR="00537207" w:rsidRPr="00537207" w:rsidRDefault="00537207" w:rsidP="00537207">
            <w:pPr>
              <w:widowControl w:val="0"/>
              <w:tabs>
                <w:tab w:val="left" w:pos="993"/>
              </w:tabs>
              <w:spacing w:before="40" w:after="40" w:line="360" w:lineRule="exact"/>
              <w:jc w:val="both"/>
              <w:rPr>
                <w:color w:val="000000"/>
                <w:spacing w:val="2"/>
                <w:sz w:val="24"/>
                <w:szCs w:val="24"/>
                <w:shd w:val="clear" w:color="auto" w:fill="FFFFFF"/>
              </w:rPr>
            </w:pPr>
            <w:r w:rsidRPr="00537207">
              <w:rPr>
                <w:color w:val="000000"/>
                <w:spacing w:val="2"/>
                <w:sz w:val="24"/>
                <w:szCs w:val="24"/>
                <w:shd w:val="clear" w:color="auto" w:fill="FFFFFF"/>
              </w:rPr>
              <w:t xml:space="preserve">Hệ quy chiếu tọa độ, hệ quy chiếu thời gian của cơ sở dữ liệu địa lý quy hoạch thực hiện theo Quy chuẩn kỹ thuật quốc gia về chuẩn thông tin địa lý cơ sở. </w:t>
            </w:r>
          </w:p>
          <w:p w:rsidR="00537207" w:rsidRPr="00537207" w:rsidRDefault="00537207" w:rsidP="00537207">
            <w:pPr>
              <w:widowControl w:val="0"/>
              <w:tabs>
                <w:tab w:val="left" w:pos="993"/>
              </w:tabs>
              <w:spacing w:before="40" w:after="40" w:line="360" w:lineRule="exact"/>
              <w:jc w:val="both"/>
              <w:rPr>
                <w:bCs/>
                <w:color w:val="000000"/>
                <w:spacing w:val="2"/>
                <w:sz w:val="24"/>
                <w:szCs w:val="24"/>
                <w:shd w:val="clear" w:color="auto" w:fill="FFFFFF"/>
                <w:lang w:val="pt-BR"/>
              </w:rPr>
            </w:pPr>
            <w:r w:rsidRPr="00537207">
              <w:rPr>
                <w:color w:val="000000"/>
                <w:spacing w:val="2"/>
                <w:sz w:val="24"/>
                <w:szCs w:val="24"/>
                <w:shd w:val="clear" w:color="auto" w:fill="FFFFFF"/>
              </w:rPr>
              <w:t>4. Siêu dữ liệu của cơ sở dữ liệu địa lý về quy hoạch được xây dựng theo quy chuẩn, tiêu chuẩn về cơ sở dữ liệu địa lý, xây dựng siêu dữ liệu quy định theo pháp luật về đo đạc và bản đồ.</w:t>
            </w:r>
          </w:p>
          <w:p w:rsidR="000866F2" w:rsidRPr="00392F91" w:rsidRDefault="000866F2" w:rsidP="00093711">
            <w:pPr>
              <w:widowControl w:val="0"/>
              <w:tabs>
                <w:tab w:val="left" w:pos="993"/>
              </w:tabs>
              <w:spacing w:before="40" w:after="40" w:line="360" w:lineRule="exact"/>
              <w:jc w:val="both"/>
              <w:rPr>
                <w:b/>
                <w:bCs/>
                <w:color w:val="000000"/>
                <w:sz w:val="24"/>
                <w:szCs w:val="24"/>
                <w:lang w:val="pt-BR"/>
              </w:rPr>
            </w:pPr>
          </w:p>
        </w:tc>
        <w:tc>
          <w:tcPr>
            <w:tcW w:w="1284" w:type="pct"/>
          </w:tcPr>
          <w:p w:rsidR="000866F2" w:rsidRPr="00420D2D" w:rsidRDefault="00420D2D" w:rsidP="00420D2D">
            <w:pPr>
              <w:widowControl w:val="0"/>
              <w:tabs>
                <w:tab w:val="left" w:pos="993"/>
              </w:tabs>
              <w:spacing w:before="40" w:after="40" w:line="360" w:lineRule="exact"/>
              <w:jc w:val="both"/>
              <w:rPr>
                <w:color w:val="000000"/>
                <w:spacing w:val="2"/>
                <w:sz w:val="24"/>
                <w:szCs w:val="24"/>
                <w:shd w:val="clear" w:color="auto" w:fill="FFFFFF"/>
              </w:rPr>
            </w:pPr>
            <w:r w:rsidRPr="00420D2D">
              <w:rPr>
                <w:sz w:val="24"/>
                <w:szCs w:val="24"/>
                <w:lang/>
              </w:rPr>
              <w:lastRenderedPageBreak/>
              <w:t xml:space="preserve">Dự thảo Nghị định quy định yêu cầu </w:t>
            </w:r>
            <w:r w:rsidRPr="00420D2D">
              <w:rPr>
                <w:color w:val="000000"/>
                <w:spacing w:val="2"/>
                <w:sz w:val="24"/>
                <w:szCs w:val="24"/>
                <w:shd w:val="clear" w:color="auto" w:fill="FFFFFF"/>
              </w:rPr>
              <w:t>kỹ thuật chung của cơ sở dữ liệu về quy hoạch n</w:t>
            </w:r>
            <w:r w:rsidRPr="00420D2D">
              <w:rPr>
                <w:sz w:val="24"/>
                <w:szCs w:val="24"/>
                <w:lang/>
              </w:rPr>
              <w:t xml:space="preserve">hằm bảo đảm tính thống nhất, đồng bộ trong việc xây dựng cơ sở dữ liệu về quy hoạch, bảo đảm khả năng kết nối cập nhật cơ sở dữ liệu </w:t>
            </w:r>
            <w:r w:rsidRPr="00420D2D">
              <w:rPr>
                <w:sz w:val="24"/>
                <w:szCs w:val="24"/>
                <w:lang/>
              </w:rPr>
              <w:lastRenderedPageBreak/>
              <w:t>quy hoạch của các bộ, ngành, địa phương lên Hệ thống thông tin quốc gia về quy hoạch</w:t>
            </w:r>
          </w:p>
        </w:tc>
      </w:tr>
      <w:tr w:rsidR="00420D2D" w:rsidRPr="00392F91" w:rsidTr="00420D2D">
        <w:tc>
          <w:tcPr>
            <w:tcW w:w="1744" w:type="pct"/>
          </w:tcPr>
          <w:p w:rsidR="00420D2D" w:rsidRPr="00392F91" w:rsidRDefault="00420D2D" w:rsidP="00093711">
            <w:pPr>
              <w:pStyle w:val="Heading2"/>
              <w:keepNext w:val="0"/>
              <w:widowControl w:val="0"/>
              <w:spacing w:before="40" w:after="40" w:line="360" w:lineRule="exact"/>
              <w:ind w:firstLine="0"/>
              <w:rPr>
                <w:sz w:val="24"/>
                <w:szCs w:val="24"/>
              </w:rPr>
            </w:pPr>
          </w:p>
        </w:tc>
        <w:tc>
          <w:tcPr>
            <w:tcW w:w="1972" w:type="pct"/>
          </w:tcPr>
          <w:p w:rsidR="00537207" w:rsidRPr="00537207" w:rsidRDefault="00537207" w:rsidP="00537207">
            <w:pPr>
              <w:widowControl w:val="0"/>
              <w:tabs>
                <w:tab w:val="left" w:pos="993"/>
              </w:tabs>
              <w:spacing w:before="40" w:after="40" w:line="360" w:lineRule="exact"/>
              <w:jc w:val="both"/>
              <w:rPr>
                <w:b/>
                <w:bCs/>
                <w:color w:val="000000"/>
                <w:sz w:val="24"/>
                <w:szCs w:val="24"/>
                <w:lang w:val="pt-BR"/>
              </w:rPr>
            </w:pPr>
            <w:r w:rsidRPr="00537207">
              <w:rPr>
                <w:b/>
                <w:bCs/>
                <w:color w:val="000000"/>
                <w:sz w:val="24"/>
                <w:szCs w:val="24"/>
                <w:lang w:val="pt-BR"/>
              </w:rPr>
              <w:t>Điều 50. Xây dựng cơ sở dữ liệu quốc gia về quy hoạch</w:t>
            </w:r>
          </w:p>
          <w:p w:rsidR="00537207" w:rsidRPr="00537207" w:rsidRDefault="00537207" w:rsidP="00537207">
            <w:pPr>
              <w:widowControl w:val="0"/>
              <w:tabs>
                <w:tab w:val="left" w:pos="993"/>
              </w:tabs>
              <w:spacing w:before="40" w:after="40" w:line="360" w:lineRule="exact"/>
              <w:jc w:val="both"/>
              <w:rPr>
                <w:bCs/>
                <w:color w:val="000000"/>
                <w:sz w:val="24"/>
                <w:szCs w:val="24"/>
                <w:lang w:val="pt-BR"/>
              </w:rPr>
            </w:pPr>
            <w:r w:rsidRPr="00537207">
              <w:rPr>
                <w:bCs/>
                <w:color w:val="000000"/>
                <w:sz w:val="24"/>
                <w:szCs w:val="24"/>
                <w:lang w:val="pt-BR"/>
              </w:rPr>
              <w:t>1. Xây dựng cơ sở dữ liệu quốc gia về quy hoạch bao gồm:</w:t>
            </w:r>
          </w:p>
          <w:p w:rsidR="00537207" w:rsidRPr="00537207" w:rsidRDefault="00537207" w:rsidP="00537207">
            <w:pPr>
              <w:widowControl w:val="0"/>
              <w:tabs>
                <w:tab w:val="left" w:pos="993"/>
              </w:tabs>
              <w:spacing w:before="40" w:after="40" w:line="360" w:lineRule="exact"/>
              <w:jc w:val="both"/>
              <w:rPr>
                <w:bCs/>
                <w:color w:val="000000"/>
                <w:sz w:val="24"/>
                <w:szCs w:val="24"/>
                <w:lang w:val="pt-BR"/>
              </w:rPr>
            </w:pPr>
            <w:r w:rsidRPr="00537207">
              <w:rPr>
                <w:bCs/>
                <w:color w:val="000000"/>
                <w:sz w:val="24"/>
                <w:szCs w:val="24"/>
                <w:lang w:val="pt-BR"/>
              </w:rPr>
              <w:t>a) Thiết kế kiến trúc dữ liệu tuân thủ khung kiến trúc tổng thể quốc gia số, khung kiến trúc dữ liệu quốc gia, khung quản trị, quản lý dữ liệu quốc gia và phù hợp với khung kiến trúc cơ sở dữ liệu ngành Tài chính; bảo đảm khả năng kết nối, liên thông với các cơ sở dữ liệu quốc gia và Hệ thống thông tin của bộ, ngành, địa phương;</w:t>
            </w:r>
          </w:p>
          <w:p w:rsidR="00537207" w:rsidRPr="00537207" w:rsidRDefault="00537207" w:rsidP="00537207">
            <w:pPr>
              <w:widowControl w:val="0"/>
              <w:tabs>
                <w:tab w:val="left" w:pos="993"/>
              </w:tabs>
              <w:spacing w:before="40" w:after="40" w:line="360" w:lineRule="exact"/>
              <w:jc w:val="both"/>
              <w:rPr>
                <w:bCs/>
                <w:color w:val="000000"/>
                <w:sz w:val="24"/>
                <w:szCs w:val="24"/>
                <w:lang w:val="pt-BR"/>
              </w:rPr>
            </w:pPr>
            <w:r w:rsidRPr="00537207">
              <w:rPr>
                <w:bCs/>
                <w:color w:val="000000"/>
                <w:sz w:val="24"/>
                <w:szCs w:val="24"/>
                <w:lang w:val="pt-BR"/>
              </w:rPr>
              <w:t xml:space="preserve">b) Thiết lập Hệ thống thông tin quốc gia về quy hoạch để lưu trữ, quản lý việc cập nhật, duy trì, khai thác dữ liệu bao gồm </w:t>
            </w:r>
            <w:r w:rsidRPr="00537207">
              <w:rPr>
                <w:bCs/>
                <w:color w:val="000000"/>
                <w:sz w:val="24"/>
                <w:szCs w:val="24"/>
                <w:lang w:val="pt-BR"/>
              </w:rPr>
              <w:lastRenderedPageBreak/>
              <w:t>hạ tầng kỹ thuật, phần cứng, nền tảng, phần mềm, ứng dụng thông qua việc đầu tư mới, hoặc thuê dịch vụ hoặc sử dụng hệ thống thông tin sẵn có, bảo đảm không trùng lặp, chồng chéo, lãng phí;</w:t>
            </w:r>
          </w:p>
          <w:p w:rsidR="00537207" w:rsidRPr="00537207" w:rsidRDefault="00537207" w:rsidP="00537207">
            <w:pPr>
              <w:widowControl w:val="0"/>
              <w:tabs>
                <w:tab w:val="left" w:pos="993"/>
              </w:tabs>
              <w:spacing w:before="40" w:after="40" w:line="360" w:lineRule="exact"/>
              <w:jc w:val="both"/>
              <w:rPr>
                <w:bCs/>
                <w:color w:val="000000"/>
                <w:sz w:val="24"/>
                <w:szCs w:val="24"/>
                <w:lang w:val="pt-BR"/>
              </w:rPr>
            </w:pPr>
            <w:r w:rsidRPr="00537207">
              <w:rPr>
                <w:bCs/>
                <w:color w:val="000000"/>
                <w:sz w:val="24"/>
                <w:szCs w:val="24"/>
                <w:lang w:val="pt-BR"/>
              </w:rPr>
              <w:t>c) Thu thập, chuẩn hóa, tạo lập dữ liệu để hình thành cơ sở dữ liệu;</w:t>
            </w:r>
          </w:p>
          <w:p w:rsidR="00537207" w:rsidRPr="00537207" w:rsidRDefault="00537207" w:rsidP="00537207">
            <w:pPr>
              <w:widowControl w:val="0"/>
              <w:tabs>
                <w:tab w:val="left" w:pos="993"/>
              </w:tabs>
              <w:spacing w:before="40" w:after="40" w:line="360" w:lineRule="exact"/>
              <w:jc w:val="both"/>
              <w:rPr>
                <w:bCs/>
                <w:color w:val="000000"/>
                <w:sz w:val="24"/>
                <w:szCs w:val="24"/>
                <w:lang w:val="pt-BR"/>
              </w:rPr>
            </w:pPr>
            <w:r w:rsidRPr="00537207">
              <w:rPr>
                <w:bCs/>
                <w:color w:val="000000"/>
                <w:sz w:val="24"/>
                <w:szCs w:val="24"/>
                <w:lang w:val="pt-BR"/>
              </w:rPr>
              <w:t>d) Các hoạt động khác theo quy định pháp luật.</w:t>
            </w:r>
          </w:p>
          <w:p w:rsidR="00537207" w:rsidRPr="00537207" w:rsidRDefault="00537207" w:rsidP="00537207">
            <w:pPr>
              <w:widowControl w:val="0"/>
              <w:tabs>
                <w:tab w:val="left" w:pos="993"/>
              </w:tabs>
              <w:spacing w:before="40" w:after="40" w:line="360" w:lineRule="exact"/>
              <w:jc w:val="both"/>
              <w:rPr>
                <w:bCs/>
                <w:color w:val="000000"/>
                <w:sz w:val="24"/>
                <w:szCs w:val="24"/>
                <w:lang w:val="pt-BR"/>
              </w:rPr>
            </w:pPr>
            <w:r w:rsidRPr="00537207">
              <w:rPr>
                <w:bCs/>
                <w:color w:val="000000"/>
                <w:sz w:val="24"/>
                <w:szCs w:val="24"/>
                <w:lang w:val="pt-BR"/>
              </w:rPr>
              <w:t>2. Dữ liệu phục vụ xây dựng cơ sở dữ liệu quốc gia về quy hoạch được thu thập, tạo lập từ các nguồn sau:</w:t>
            </w:r>
          </w:p>
          <w:p w:rsidR="00537207" w:rsidRPr="00537207" w:rsidRDefault="00537207" w:rsidP="00537207">
            <w:pPr>
              <w:widowControl w:val="0"/>
              <w:tabs>
                <w:tab w:val="left" w:pos="993"/>
              </w:tabs>
              <w:spacing w:before="40" w:after="40" w:line="360" w:lineRule="exact"/>
              <w:jc w:val="both"/>
              <w:rPr>
                <w:bCs/>
                <w:color w:val="000000"/>
                <w:sz w:val="24"/>
                <w:szCs w:val="24"/>
                <w:lang w:val="pt-BR"/>
              </w:rPr>
            </w:pPr>
            <w:r w:rsidRPr="00537207">
              <w:rPr>
                <w:bCs/>
                <w:color w:val="000000"/>
                <w:sz w:val="24"/>
                <w:szCs w:val="24"/>
                <w:lang w:val="pt-BR"/>
              </w:rPr>
              <w:t>a) Thu thập trực tiếp từ hoạt động nghiệp vụ về quy hoạch thông qua các hệ thống thông tin, nền tảng, ứng dụng, phần mềm nghiệp vụ;</w:t>
            </w:r>
          </w:p>
          <w:p w:rsidR="00537207" w:rsidRPr="00537207" w:rsidRDefault="00537207" w:rsidP="00537207">
            <w:pPr>
              <w:widowControl w:val="0"/>
              <w:tabs>
                <w:tab w:val="left" w:pos="993"/>
              </w:tabs>
              <w:spacing w:before="40" w:after="40" w:line="360" w:lineRule="exact"/>
              <w:jc w:val="both"/>
              <w:rPr>
                <w:bCs/>
                <w:color w:val="000000"/>
                <w:sz w:val="24"/>
                <w:szCs w:val="24"/>
                <w:lang w:val="pt-BR"/>
              </w:rPr>
            </w:pPr>
            <w:r w:rsidRPr="00537207">
              <w:rPr>
                <w:bCs/>
                <w:color w:val="000000"/>
                <w:sz w:val="24"/>
                <w:szCs w:val="24"/>
                <w:lang w:val="pt-BR"/>
              </w:rPr>
              <w:t>b) Khai thác, chia sẻ từ các cơ sở dữ liệu khác về quy hoạch;</w:t>
            </w:r>
          </w:p>
          <w:p w:rsidR="00537207" w:rsidRPr="00537207" w:rsidRDefault="00537207" w:rsidP="00537207">
            <w:pPr>
              <w:widowControl w:val="0"/>
              <w:tabs>
                <w:tab w:val="left" w:pos="993"/>
              </w:tabs>
              <w:spacing w:before="40" w:after="40" w:line="360" w:lineRule="exact"/>
              <w:jc w:val="both"/>
              <w:rPr>
                <w:bCs/>
                <w:color w:val="000000"/>
                <w:sz w:val="24"/>
                <w:szCs w:val="24"/>
                <w:lang w:val="pt-BR"/>
              </w:rPr>
            </w:pPr>
            <w:r w:rsidRPr="00537207">
              <w:rPr>
                <w:bCs/>
                <w:color w:val="000000"/>
                <w:sz w:val="24"/>
                <w:szCs w:val="24"/>
                <w:lang w:val="pt-BR"/>
              </w:rPr>
              <w:t>c) Trích, chọn và đồng bộ hóa dữ liệu liên quan đến quy hoạch từ các cơ sở dữ liệu chuyên ngành, cơ sở dữ liệu dùng chung của bộ, ngành, địa phương;</w:t>
            </w:r>
          </w:p>
          <w:p w:rsidR="00537207" w:rsidRPr="00537207" w:rsidRDefault="00537207" w:rsidP="00537207">
            <w:pPr>
              <w:widowControl w:val="0"/>
              <w:tabs>
                <w:tab w:val="left" w:pos="993"/>
              </w:tabs>
              <w:spacing w:before="40" w:after="40" w:line="360" w:lineRule="exact"/>
              <w:jc w:val="both"/>
              <w:rPr>
                <w:bCs/>
                <w:color w:val="000000"/>
                <w:sz w:val="24"/>
                <w:szCs w:val="24"/>
                <w:lang w:val="pt-BR"/>
              </w:rPr>
            </w:pPr>
            <w:r w:rsidRPr="00537207">
              <w:rPr>
                <w:bCs/>
                <w:color w:val="000000"/>
                <w:sz w:val="24"/>
                <w:szCs w:val="24"/>
                <w:lang w:val="pt-BR"/>
              </w:rPr>
              <w:t>d) Số hóa, chuẩn hóa thông tin từ hồ sơ quản lý về quy hoạch của cơ quan nhà nước;</w:t>
            </w:r>
          </w:p>
          <w:p w:rsidR="00537207" w:rsidRPr="00537207" w:rsidRDefault="00537207" w:rsidP="00537207">
            <w:pPr>
              <w:widowControl w:val="0"/>
              <w:tabs>
                <w:tab w:val="left" w:pos="993"/>
              </w:tabs>
              <w:spacing w:before="40" w:after="40" w:line="360" w:lineRule="exact"/>
              <w:jc w:val="both"/>
              <w:rPr>
                <w:bCs/>
                <w:color w:val="000000"/>
                <w:sz w:val="24"/>
                <w:szCs w:val="24"/>
                <w:lang w:val="pt-BR"/>
              </w:rPr>
            </w:pPr>
            <w:r w:rsidRPr="00537207">
              <w:rPr>
                <w:bCs/>
                <w:color w:val="000000"/>
                <w:sz w:val="24"/>
                <w:szCs w:val="24"/>
                <w:lang w:val="pt-BR"/>
              </w:rPr>
              <w:t>đ) Các nguồn khác theo quy định pháp luật có liên quan.</w:t>
            </w:r>
          </w:p>
          <w:p w:rsidR="00537207" w:rsidRPr="00537207" w:rsidRDefault="00537207" w:rsidP="00537207">
            <w:pPr>
              <w:widowControl w:val="0"/>
              <w:tabs>
                <w:tab w:val="left" w:pos="993"/>
              </w:tabs>
              <w:spacing w:before="40" w:after="40" w:line="360" w:lineRule="exact"/>
              <w:jc w:val="both"/>
              <w:rPr>
                <w:bCs/>
                <w:color w:val="000000"/>
                <w:sz w:val="24"/>
                <w:szCs w:val="24"/>
                <w:lang w:val="pt-BR"/>
              </w:rPr>
            </w:pPr>
            <w:r w:rsidRPr="00537207">
              <w:rPr>
                <w:bCs/>
                <w:color w:val="000000"/>
                <w:sz w:val="24"/>
                <w:szCs w:val="24"/>
                <w:lang w:val="pt-BR"/>
              </w:rPr>
              <w:t>3. Yêu cầu về thu thập, tạo lập và chuẩn hóa dữ liệu phục vụ xây dựng cơ sở dữ liệu quốc gia:</w:t>
            </w:r>
          </w:p>
          <w:p w:rsidR="00537207" w:rsidRPr="00537207" w:rsidRDefault="00537207" w:rsidP="00537207">
            <w:pPr>
              <w:widowControl w:val="0"/>
              <w:tabs>
                <w:tab w:val="left" w:pos="993"/>
              </w:tabs>
              <w:spacing w:before="40" w:after="40" w:line="360" w:lineRule="exact"/>
              <w:jc w:val="both"/>
              <w:rPr>
                <w:bCs/>
                <w:color w:val="000000"/>
                <w:sz w:val="24"/>
                <w:szCs w:val="24"/>
                <w:lang w:val="pt-BR"/>
              </w:rPr>
            </w:pPr>
            <w:r w:rsidRPr="00537207">
              <w:rPr>
                <w:bCs/>
                <w:color w:val="000000"/>
                <w:sz w:val="24"/>
                <w:szCs w:val="24"/>
                <w:lang w:val="pt-BR"/>
              </w:rPr>
              <w:lastRenderedPageBreak/>
              <w:t>a) Việc tạo lập dữ liệu trong cơ sở dữ liệu quốc gia về quy hoạch phải sử dụng thống nhất các bảng mã danh mục dùng chung do Bộ Tài chính ban hành;</w:t>
            </w:r>
          </w:p>
          <w:p w:rsidR="00537207" w:rsidRPr="00537207" w:rsidRDefault="00537207" w:rsidP="00537207">
            <w:pPr>
              <w:widowControl w:val="0"/>
              <w:tabs>
                <w:tab w:val="left" w:pos="993"/>
              </w:tabs>
              <w:spacing w:before="40" w:after="40" w:line="360" w:lineRule="exact"/>
              <w:jc w:val="both"/>
              <w:rPr>
                <w:bCs/>
                <w:color w:val="000000"/>
                <w:sz w:val="24"/>
                <w:szCs w:val="24"/>
                <w:lang w:val="pt-BR"/>
              </w:rPr>
            </w:pPr>
            <w:r w:rsidRPr="00537207">
              <w:rPr>
                <w:bCs/>
                <w:color w:val="000000"/>
                <w:sz w:val="24"/>
                <w:szCs w:val="24"/>
                <w:lang w:val="pt-BR"/>
              </w:rPr>
              <w:t>b) Tuân thủ quy định về thu thập, tạo lập và chuẩn hóa dữ liệu theo quy định của pháp luật về quản lý, kết nối và chia sẻ dữ liệu số của cơ quan nhà nước.</w:t>
            </w:r>
          </w:p>
          <w:p w:rsidR="00420D2D" w:rsidRPr="00537207" w:rsidRDefault="00537207" w:rsidP="00537207">
            <w:pPr>
              <w:widowControl w:val="0"/>
              <w:tabs>
                <w:tab w:val="left" w:pos="993"/>
              </w:tabs>
              <w:spacing w:before="40" w:after="40" w:line="360" w:lineRule="exact"/>
              <w:jc w:val="both"/>
              <w:rPr>
                <w:b/>
                <w:bCs/>
                <w:color w:val="000000"/>
                <w:sz w:val="24"/>
                <w:szCs w:val="24"/>
                <w:lang w:val="pt-BR"/>
              </w:rPr>
            </w:pPr>
            <w:r w:rsidRPr="00537207">
              <w:rPr>
                <w:bCs/>
                <w:color w:val="000000"/>
                <w:sz w:val="24"/>
                <w:szCs w:val="24"/>
                <w:lang w:val="pt-BR"/>
              </w:rPr>
              <w:t>4. Việc xây dựng cơ sở dữ liệu quốc gia về quy hoạch phải tuân thủ tiêu chuẩn, quy chuẩn kỹ thuật về ứng dụng công nghệ thông tin, các quy định về đầu tư, ứng dụng công nghệ thông tin, kết nối, chia sẻ dữ liệu, an toàn thông tin mạng, an ninh mạng và các quy định pháp luật liên quan.</w:t>
            </w:r>
          </w:p>
        </w:tc>
        <w:tc>
          <w:tcPr>
            <w:tcW w:w="1284" w:type="pct"/>
          </w:tcPr>
          <w:p w:rsidR="00420D2D" w:rsidRPr="00392F91" w:rsidRDefault="00420D2D" w:rsidP="00C502CA">
            <w:pPr>
              <w:pStyle w:val="Heading2"/>
              <w:keepNext w:val="0"/>
              <w:widowControl w:val="0"/>
              <w:spacing w:before="40" w:after="40" w:line="360" w:lineRule="exact"/>
              <w:ind w:firstLine="0"/>
              <w:rPr>
                <w:b w:val="0"/>
                <w:sz w:val="24"/>
                <w:szCs w:val="24"/>
                <w:lang/>
              </w:rPr>
            </w:pPr>
            <w:r>
              <w:rPr>
                <w:b w:val="0"/>
                <w:sz w:val="24"/>
                <w:szCs w:val="24"/>
                <w:lang/>
              </w:rPr>
              <w:lastRenderedPageBreak/>
              <w:t xml:space="preserve">Dự thảo Nghị định quy định các nội dung, yêu cầu trong xây dựng </w:t>
            </w:r>
            <w:r w:rsidRPr="00392F91">
              <w:rPr>
                <w:b w:val="0"/>
                <w:bCs w:val="0"/>
                <w:color w:val="000000"/>
                <w:sz w:val="24"/>
                <w:szCs w:val="24"/>
                <w:lang w:val="pt-BR"/>
              </w:rPr>
              <w:t>cơ sở dữ liệu quốc gia về quy hoạch</w:t>
            </w:r>
            <w:r>
              <w:rPr>
                <w:b w:val="0"/>
                <w:bCs w:val="0"/>
                <w:color w:val="000000"/>
                <w:sz w:val="24"/>
                <w:szCs w:val="24"/>
                <w:lang w:val="pt-BR"/>
              </w:rPr>
              <w:t xml:space="preserve"> nhằm bảo đảm các Bộ, ngành, địa phương thực hiện đồng bộ, thống nhất và hiệu quả </w:t>
            </w:r>
          </w:p>
        </w:tc>
      </w:tr>
      <w:tr w:rsidR="00420D2D" w:rsidRPr="00392F91" w:rsidTr="00420D2D">
        <w:tc>
          <w:tcPr>
            <w:tcW w:w="1744" w:type="pct"/>
          </w:tcPr>
          <w:p w:rsidR="00420D2D" w:rsidRPr="00392F91" w:rsidRDefault="00420D2D" w:rsidP="00093711">
            <w:pPr>
              <w:pStyle w:val="Heading2"/>
              <w:keepNext w:val="0"/>
              <w:widowControl w:val="0"/>
              <w:spacing w:before="40" w:after="40" w:line="360" w:lineRule="exact"/>
              <w:ind w:firstLine="0"/>
              <w:rPr>
                <w:sz w:val="24"/>
                <w:szCs w:val="24"/>
              </w:rPr>
            </w:pPr>
          </w:p>
        </w:tc>
        <w:tc>
          <w:tcPr>
            <w:tcW w:w="1972" w:type="pct"/>
          </w:tcPr>
          <w:p w:rsidR="00537207" w:rsidRPr="00537207" w:rsidRDefault="00537207" w:rsidP="00537207">
            <w:pPr>
              <w:pStyle w:val="NormalWeb"/>
              <w:spacing w:before="40" w:after="40" w:line="360" w:lineRule="exact"/>
              <w:rPr>
                <w:b/>
                <w:bCs/>
                <w:color w:val="000000"/>
                <w:lang w:val="pt-BR"/>
              </w:rPr>
            </w:pPr>
            <w:r w:rsidRPr="00537207">
              <w:rPr>
                <w:b/>
                <w:bCs/>
                <w:color w:val="000000"/>
                <w:lang w:val="pt-BR"/>
              </w:rPr>
              <w:t>Điều 51. Cập nhật, duy trì cơ sở dữ liệu quốc gia về quy hoạch</w:t>
            </w:r>
          </w:p>
          <w:p w:rsidR="00537207" w:rsidRPr="00537207" w:rsidRDefault="00537207" w:rsidP="00537207">
            <w:pPr>
              <w:pStyle w:val="NormalWeb"/>
              <w:spacing w:before="40" w:after="40" w:line="360" w:lineRule="exact"/>
              <w:jc w:val="both"/>
              <w:rPr>
                <w:bCs/>
                <w:color w:val="000000"/>
              </w:rPr>
            </w:pPr>
            <w:r w:rsidRPr="00537207">
              <w:rPr>
                <w:bCs/>
                <w:color w:val="000000"/>
              </w:rPr>
              <w:t>1. Cơ sở dữ liệu quốc gia về quy hoạch được cập nhật và duy trì thường xuyên, bảo đảm tính mới nhất và đáng tin cậy của thông tin quy hoạch.</w:t>
            </w:r>
          </w:p>
          <w:p w:rsidR="00537207" w:rsidRPr="00537207" w:rsidRDefault="00537207" w:rsidP="00537207">
            <w:pPr>
              <w:pStyle w:val="NormalWeb"/>
              <w:spacing w:before="40" w:after="40" w:line="360" w:lineRule="exact"/>
              <w:jc w:val="both"/>
              <w:rPr>
                <w:bCs/>
                <w:color w:val="000000"/>
              </w:rPr>
            </w:pPr>
            <w:r w:rsidRPr="00537207">
              <w:rPr>
                <w:bCs/>
                <w:color w:val="000000"/>
              </w:rPr>
              <w:t xml:space="preserve">2. Cập nhật cơ sở dữ liệu quốc gia về quy hoạch bao gồm các hoạt động: </w:t>
            </w:r>
          </w:p>
          <w:p w:rsidR="00537207" w:rsidRPr="00537207" w:rsidRDefault="00537207" w:rsidP="00537207">
            <w:pPr>
              <w:pStyle w:val="NormalWeb"/>
              <w:spacing w:before="40" w:after="40" w:line="360" w:lineRule="exact"/>
              <w:jc w:val="both"/>
              <w:rPr>
                <w:bCs/>
                <w:color w:val="000000"/>
              </w:rPr>
            </w:pPr>
            <w:r w:rsidRPr="00537207">
              <w:rPr>
                <w:bCs/>
                <w:color w:val="000000"/>
              </w:rPr>
              <w:t>a) Bổ sung dữ liệu;</w:t>
            </w:r>
          </w:p>
          <w:p w:rsidR="00537207" w:rsidRPr="00537207" w:rsidRDefault="00537207" w:rsidP="00537207">
            <w:pPr>
              <w:pStyle w:val="NormalWeb"/>
              <w:spacing w:before="40" w:after="40" w:line="360" w:lineRule="exact"/>
              <w:jc w:val="both"/>
              <w:rPr>
                <w:bCs/>
                <w:color w:val="000000"/>
              </w:rPr>
            </w:pPr>
            <w:r w:rsidRPr="00537207">
              <w:rPr>
                <w:bCs/>
                <w:color w:val="000000"/>
              </w:rPr>
              <w:t>b) Điều chỉnh dữ liệu.</w:t>
            </w:r>
          </w:p>
          <w:p w:rsidR="00537207" w:rsidRPr="00537207" w:rsidRDefault="00537207" w:rsidP="00537207">
            <w:pPr>
              <w:pStyle w:val="NormalWeb"/>
              <w:spacing w:before="40" w:after="40" w:line="360" w:lineRule="exact"/>
              <w:jc w:val="both"/>
              <w:rPr>
                <w:bCs/>
                <w:color w:val="000000"/>
              </w:rPr>
            </w:pPr>
            <w:r w:rsidRPr="00537207">
              <w:rPr>
                <w:bCs/>
                <w:color w:val="000000"/>
              </w:rPr>
              <w:t xml:space="preserve">3. Nguồn cập nhật dữ liệu trong cơ sở dữ liệu quốc gia về </w:t>
            </w:r>
            <w:r w:rsidRPr="00537207">
              <w:rPr>
                <w:bCs/>
                <w:color w:val="000000"/>
              </w:rPr>
              <w:lastRenderedPageBreak/>
              <w:t xml:space="preserve">quy hoạch bao gồm: </w:t>
            </w:r>
          </w:p>
          <w:p w:rsidR="00537207" w:rsidRPr="00537207" w:rsidRDefault="00537207" w:rsidP="00537207">
            <w:pPr>
              <w:pStyle w:val="NormalWeb"/>
              <w:spacing w:before="40" w:after="40" w:line="360" w:lineRule="exact"/>
              <w:jc w:val="both"/>
              <w:rPr>
                <w:bCs/>
                <w:color w:val="000000"/>
              </w:rPr>
            </w:pPr>
            <w:r w:rsidRPr="00537207">
              <w:rPr>
                <w:bCs/>
                <w:color w:val="000000"/>
              </w:rPr>
              <w:t>a) Kết quả của quá trình lập, quyết định hoặc phê duyệt quy hoạch của các cơ quan nhà nước có thẩm quyền;</w:t>
            </w:r>
          </w:p>
          <w:p w:rsidR="00537207" w:rsidRPr="00537207" w:rsidRDefault="00537207" w:rsidP="00537207">
            <w:pPr>
              <w:pStyle w:val="NormalWeb"/>
              <w:spacing w:before="40" w:after="40" w:line="360" w:lineRule="exact"/>
              <w:jc w:val="both"/>
              <w:rPr>
                <w:bCs/>
                <w:color w:val="000000"/>
              </w:rPr>
            </w:pPr>
            <w:r w:rsidRPr="00537207">
              <w:rPr>
                <w:bCs/>
                <w:color w:val="000000"/>
              </w:rPr>
              <w:t>b) Kết quả điều chỉnh, bổ sung của quá trình điều chỉnh quy hoạch của các cơ quan nhà nước có thẩm quyền;</w:t>
            </w:r>
          </w:p>
          <w:p w:rsidR="00537207" w:rsidRPr="00537207" w:rsidRDefault="00537207" w:rsidP="00537207">
            <w:pPr>
              <w:pStyle w:val="NormalWeb"/>
              <w:spacing w:before="40" w:after="40" w:line="360" w:lineRule="exact"/>
              <w:jc w:val="both"/>
              <w:rPr>
                <w:bCs/>
                <w:color w:val="000000"/>
              </w:rPr>
            </w:pPr>
            <w:r w:rsidRPr="00537207">
              <w:rPr>
                <w:bCs/>
                <w:color w:val="000000"/>
              </w:rPr>
              <w:t>c) Đề xuất sửa đổi, bổ sung của cơ quan, tổ chức, cá nhân khi thay đổi hoặc phát hiện các thông tin trong Cơ sở dữ liệu quốc gia về quy hoạch chưa đầy đủ, chính xác;</w:t>
            </w:r>
          </w:p>
          <w:p w:rsidR="00537207" w:rsidRPr="00537207" w:rsidRDefault="00537207" w:rsidP="00537207">
            <w:pPr>
              <w:pStyle w:val="NormalWeb"/>
              <w:spacing w:before="40" w:after="40" w:line="360" w:lineRule="exact"/>
              <w:jc w:val="both"/>
              <w:rPr>
                <w:bCs/>
                <w:color w:val="000000"/>
              </w:rPr>
            </w:pPr>
            <w:r w:rsidRPr="00537207">
              <w:rPr>
                <w:bCs/>
                <w:color w:val="000000"/>
              </w:rPr>
              <w:t>d) Các cơ sở dữ liệu khác có liên quan khi có thay đổi;</w:t>
            </w:r>
          </w:p>
          <w:p w:rsidR="00537207" w:rsidRPr="00537207" w:rsidRDefault="00537207" w:rsidP="00537207">
            <w:pPr>
              <w:pStyle w:val="NormalWeb"/>
              <w:spacing w:before="40" w:after="40" w:line="360" w:lineRule="exact"/>
              <w:jc w:val="both"/>
              <w:rPr>
                <w:bCs/>
                <w:color w:val="000000"/>
              </w:rPr>
            </w:pPr>
            <w:r w:rsidRPr="00537207">
              <w:rPr>
                <w:bCs/>
                <w:color w:val="000000"/>
              </w:rPr>
              <w:t>e) Nguồn khác theo quy định của pháp luật.</w:t>
            </w:r>
            <w:r w:rsidRPr="00537207">
              <w:rPr>
                <w:bCs/>
                <w:color w:val="000000"/>
              </w:rPr>
              <w:tab/>
            </w:r>
          </w:p>
          <w:p w:rsidR="00537207" w:rsidRPr="00537207" w:rsidRDefault="00537207" w:rsidP="00537207">
            <w:pPr>
              <w:pStyle w:val="NormalWeb"/>
              <w:spacing w:before="40" w:after="40" w:line="360" w:lineRule="exact"/>
              <w:jc w:val="both"/>
              <w:rPr>
                <w:bCs/>
                <w:color w:val="000000"/>
              </w:rPr>
            </w:pPr>
            <w:r w:rsidRPr="00537207">
              <w:rPr>
                <w:bCs/>
                <w:color w:val="000000"/>
              </w:rPr>
              <w:t>4. Cơ quan, tổ chức thực hiện cập nhật dữ liệu vào cơ sở dữ liệu quốc gia về quy hoạch chịu trách nhiệm bảo đảm tính chính xác của dữ liệu tại thời điểm cập nhật.</w:t>
            </w:r>
          </w:p>
          <w:p w:rsidR="00420D2D" w:rsidRPr="00537207" w:rsidRDefault="00537207" w:rsidP="00537207">
            <w:pPr>
              <w:pStyle w:val="NormalWeb"/>
              <w:spacing w:before="40" w:after="40" w:line="360" w:lineRule="exact"/>
              <w:jc w:val="both"/>
              <w:rPr>
                <w:b/>
                <w:bCs/>
                <w:color w:val="000000"/>
              </w:rPr>
            </w:pPr>
            <w:r w:rsidRPr="00537207">
              <w:rPr>
                <w:bCs/>
                <w:color w:val="000000"/>
              </w:rPr>
              <w:t>5. Trong thời hạn 15 ngày kể từ ngày quy hoạch được quyết định hoặc phê duyệt thì cơ quan có thẩm quyền theo quy định tại khoản 2 Điều 48 Nghị định này có trách nhiệm cập nhật thông tin, dữ liệu vào cơ sở dữ liệu quốc gia về quy hoạch bảo đảm đầy đủ, chính xác.</w:t>
            </w:r>
          </w:p>
        </w:tc>
        <w:tc>
          <w:tcPr>
            <w:tcW w:w="1284" w:type="pct"/>
          </w:tcPr>
          <w:p w:rsidR="00420D2D" w:rsidRPr="00420D2D" w:rsidRDefault="00420D2D" w:rsidP="00420D2D">
            <w:pPr>
              <w:pStyle w:val="Heading2"/>
              <w:keepNext w:val="0"/>
              <w:widowControl w:val="0"/>
              <w:spacing w:before="40" w:after="40" w:line="360" w:lineRule="exact"/>
              <w:ind w:firstLine="0"/>
              <w:rPr>
                <w:b w:val="0"/>
                <w:sz w:val="24"/>
                <w:szCs w:val="24"/>
                <w:lang/>
              </w:rPr>
            </w:pPr>
            <w:r w:rsidRPr="00420D2D">
              <w:rPr>
                <w:b w:val="0"/>
                <w:sz w:val="24"/>
                <w:szCs w:val="24"/>
                <w:lang/>
              </w:rPr>
              <w:lastRenderedPageBreak/>
              <w:t xml:space="preserve">Dự thảo Nghị định bổ sung quy định về nội dung, yêu cầu trong </w:t>
            </w:r>
            <w:r w:rsidRPr="00420D2D">
              <w:rPr>
                <w:b w:val="0"/>
                <w:bCs w:val="0"/>
                <w:color w:val="000000"/>
                <w:sz w:val="24"/>
                <w:szCs w:val="24"/>
                <w:lang w:val="pt-BR"/>
              </w:rPr>
              <w:t>cập nhật, duy trì cơ sở dữ liệu quốc gia về quy hoạch nhằm bảo đảm các Bộ, ngành, địa phương thực hiện hiệu quả và đúng quy định</w:t>
            </w:r>
          </w:p>
        </w:tc>
      </w:tr>
      <w:tr w:rsidR="00420D2D" w:rsidRPr="00392F91" w:rsidTr="00420D2D">
        <w:tc>
          <w:tcPr>
            <w:tcW w:w="1744" w:type="pct"/>
          </w:tcPr>
          <w:p w:rsidR="00420D2D" w:rsidRPr="00392F91" w:rsidRDefault="00420D2D" w:rsidP="00093711">
            <w:pPr>
              <w:pStyle w:val="Heading2"/>
              <w:keepNext w:val="0"/>
              <w:widowControl w:val="0"/>
              <w:spacing w:before="40" w:after="40" w:line="360" w:lineRule="exact"/>
              <w:ind w:firstLine="0"/>
              <w:rPr>
                <w:sz w:val="24"/>
                <w:szCs w:val="24"/>
              </w:rPr>
            </w:pPr>
          </w:p>
        </w:tc>
        <w:tc>
          <w:tcPr>
            <w:tcW w:w="1972" w:type="pct"/>
          </w:tcPr>
          <w:p w:rsidR="00537207" w:rsidRPr="00537207" w:rsidRDefault="00537207" w:rsidP="00537207">
            <w:pPr>
              <w:pStyle w:val="NormalWeb"/>
              <w:widowControl w:val="0"/>
              <w:spacing w:after="80" w:line="340" w:lineRule="exact"/>
              <w:jc w:val="both"/>
              <w:rPr>
                <w:color w:val="000000"/>
                <w:lang w:val="pt-BR"/>
              </w:rPr>
            </w:pPr>
            <w:r w:rsidRPr="00537207">
              <w:rPr>
                <w:b/>
                <w:bCs/>
                <w:color w:val="000000"/>
                <w:lang w:val="pt-BR"/>
              </w:rPr>
              <w:t>Điều 52. Khai thác, sử dụng cơ sở dữ liệu quốc gia về quy hoạch</w:t>
            </w:r>
          </w:p>
          <w:p w:rsidR="00537207" w:rsidRPr="00537207" w:rsidRDefault="00537207" w:rsidP="00537207">
            <w:pPr>
              <w:widowControl w:val="0"/>
              <w:tabs>
                <w:tab w:val="left" w:pos="0"/>
              </w:tabs>
              <w:spacing w:after="80" w:line="340" w:lineRule="exact"/>
              <w:jc w:val="both"/>
              <w:rPr>
                <w:bCs/>
                <w:color w:val="000000"/>
                <w:sz w:val="24"/>
                <w:szCs w:val="24"/>
              </w:rPr>
            </w:pPr>
            <w:r w:rsidRPr="00537207">
              <w:rPr>
                <w:color w:val="000000"/>
                <w:sz w:val="24"/>
                <w:szCs w:val="24"/>
              </w:rPr>
              <w:t xml:space="preserve">1. </w:t>
            </w:r>
            <w:r w:rsidRPr="00537207">
              <w:rPr>
                <w:bCs/>
                <w:color w:val="000000"/>
                <w:sz w:val="24"/>
                <w:szCs w:val="24"/>
              </w:rPr>
              <w:t>Đối tượng, phạm vi khai thác và sử dụng dữ liệu:</w:t>
            </w:r>
          </w:p>
          <w:p w:rsidR="00537207" w:rsidRPr="00537207" w:rsidRDefault="00537207" w:rsidP="00537207">
            <w:pPr>
              <w:widowControl w:val="0"/>
              <w:tabs>
                <w:tab w:val="left" w:pos="0"/>
              </w:tabs>
              <w:spacing w:after="80" w:line="340" w:lineRule="exact"/>
              <w:jc w:val="both"/>
              <w:rPr>
                <w:bCs/>
                <w:color w:val="000000"/>
                <w:sz w:val="24"/>
                <w:szCs w:val="24"/>
              </w:rPr>
            </w:pPr>
            <w:r w:rsidRPr="00537207">
              <w:rPr>
                <w:bCs/>
                <w:color w:val="000000"/>
                <w:sz w:val="24"/>
                <w:szCs w:val="24"/>
              </w:rPr>
              <w:lastRenderedPageBreak/>
              <w:t xml:space="preserve">a) Cơ quan quản lý nhà nước được quyền khai thác và sử dụng đầy đủ các trường dữ liệu trong cơ sở dữ liệu quốc gia về quy hoạch theo quy định của pháp luật về công nghệ thông tin, dữ liệu, giao dịch điện tử, an toàn thông tin mạng, an ninh mạng, tiếp cận thông tin, quy chế khai thác và sử dụng cơ sở dữ liệu quốc gia về quy hoạch và phù hợp với nhu cầu của đơn vị; </w:t>
            </w:r>
          </w:p>
          <w:p w:rsidR="00537207" w:rsidRPr="00537207" w:rsidRDefault="00537207" w:rsidP="00537207">
            <w:pPr>
              <w:widowControl w:val="0"/>
              <w:tabs>
                <w:tab w:val="left" w:pos="0"/>
              </w:tabs>
              <w:spacing w:after="100" w:line="340" w:lineRule="exact"/>
              <w:jc w:val="both"/>
              <w:rPr>
                <w:bCs/>
                <w:color w:val="000000"/>
                <w:sz w:val="24"/>
                <w:szCs w:val="24"/>
              </w:rPr>
            </w:pPr>
            <w:r w:rsidRPr="00537207">
              <w:rPr>
                <w:bCs/>
                <w:color w:val="000000"/>
                <w:sz w:val="24"/>
                <w:szCs w:val="24"/>
              </w:rPr>
              <w:t>b) Cá nhân, tổ chức được quyền khai thác, sử dụng dữ liệu đã được công bố và được khai thác bằng hình thức văn bản đối với các dữ liệu còn lại trong cơ sở dữ liệu quốc gia về quy hoạch theo quy định của pháp luật về công nghệ thông tin, giao dịch điện tử, an toàn thông tin mạng, an ninh mạng, tiếp cận thông tin, quy chế khai thác và sử dụng cơ sở dữ liệu quốc gia về quy hoạch và phù hợp với nhu cầu sử dụng của cá nhân, tổ chức.</w:t>
            </w:r>
          </w:p>
          <w:p w:rsidR="00537207" w:rsidRPr="00537207" w:rsidRDefault="00537207" w:rsidP="00537207">
            <w:pPr>
              <w:widowControl w:val="0"/>
              <w:shd w:val="clear" w:color="auto" w:fill="FFFFFF"/>
              <w:spacing w:after="100" w:line="340" w:lineRule="exact"/>
              <w:jc w:val="both"/>
              <w:rPr>
                <w:color w:val="000000"/>
                <w:sz w:val="24"/>
                <w:szCs w:val="24"/>
              </w:rPr>
            </w:pPr>
            <w:r w:rsidRPr="00537207">
              <w:rPr>
                <w:color w:val="000000"/>
                <w:sz w:val="24"/>
                <w:szCs w:val="24"/>
              </w:rPr>
              <w:t>2. Cách thức khai thác, sử dụng cơ sở dữ liệu quốc gia về quy hoạch</w:t>
            </w:r>
          </w:p>
          <w:p w:rsidR="00537207" w:rsidRPr="00537207" w:rsidRDefault="00537207" w:rsidP="00537207">
            <w:pPr>
              <w:widowControl w:val="0"/>
              <w:shd w:val="clear" w:color="auto" w:fill="FFFFFF"/>
              <w:spacing w:after="100" w:line="340" w:lineRule="exact"/>
              <w:jc w:val="both"/>
              <w:rPr>
                <w:color w:val="000000"/>
                <w:sz w:val="24"/>
                <w:szCs w:val="24"/>
              </w:rPr>
            </w:pPr>
            <w:r w:rsidRPr="00537207">
              <w:rPr>
                <w:color w:val="000000"/>
                <w:sz w:val="24"/>
                <w:szCs w:val="24"/>
              </w:rPr>
              <w:t xml:space="preserve">a) Khai thác, sử dụng trực tiếp trên hệ thống thông tin cơ sở dữ liệu quốc gia về quy hoạch; </w:t>
            </w:r>
          </w:p>
          <w:p w:rsidR="00537207" w:rsidRPr="00537207" w:rsidRDefault="00537207" w:rsidP="00537207">
            <w:pPr>
              <w:widowControl w:val="0"/>
              <w:shd w:val="clear" w:color="auto" w:fill="FFFFFF"/>
              <w:spacing w:after="100" w:line="340" w:lineRule="exact"/>
              <w:jc w:val="both"/>
              <w:rPr>
                <w:color w:val="000000"/>
                <w:sz w:val="24"/>
                <w:szCs w:val="24"/>
              </w:rPr>
            </w:pPr>
            <w:r w:rsidRPr="00537207">
              <w:rPr>
                <w:color w:val="000000"/>
                <w:sz w:val="24"/>
                <w:szCs w:val="24"/>
              </w:rPr>
              <w:t>b) Khai thác, sử dụng gián tiếp qua kết nối, chia sẻ dữ liệu giữa các hệ thống thông tin theo quy định tại khoản 3 Điều này;</w:t>
            </w:r>
          </w:p>
          <w:p w:rsidR="00537207" w:rsidRPr="00537207" w:rsidRDefault="00537207" w:rsidP="00537207">
            <w:pPr>
              <w:widowControl w:val="0"/>
              <w:shd w:val="clear" w:color="auto" w:fill="FFFFFF"/>
              <w:spacing w:after="100" w:line="340" w:lineRule="exact"/>
              <w:jc w:val="both"/>
              <w:rPr>
                <w:color w:val="000000"/>
                <w:sz w:val="24"/>
                <w:szCs w:val="24"/>
              </w:rPr>
            </w:pPr>
            <w:r w:rsidRPr="00537207">
              <w:rPr>
                <w:color w:val="000000"/>
                <w:sz w:val="24"/>
                <w:szCs w:val="24"/>
              </w:rPr>
              <w:lastRenderedPageBreak/>
              <w:t>c) Khai thác, sử dụng qua việc gửi văn bản đến cơ quan có thẩm quyền;</w:t>
            </w:r>
          </w:p>
          <w:p w:rsidR="00537207" w:rsidRPr="00537207" w:rsidRDefault="00537207" w:rsidP="00537207">
            <w:pPr>
              <w:widowControl w:val="0"/>
              <w:shd w:val="clear" w:color="auto" w:fill="FFFFFF"/>
              <w:spacing w:after="100" w:line="340" w:lineRule="exact"/>
              <w:jc w:val="both"/>
              <w:rPr>
                <w:color w:val="000000"/>
                <w:sz w:val="24"/>
                <w:szCs w:val="24"/>
              </w:rPr>
            </w:pPr>
            <w:r w:rsidRPr="00537207">
              <w:rPr>
                <w:color w:val="000000"/>
                <w:sz w:val="24"/>
                <w:szCs w:val="24"/>
              </w:rPr>
              <w:t>d) Khai thác, sử dụng qua các phương tiện khác được cơ quan có thẩm quyền cung cấp theo quy định của pháp luật.</w:t>
            </w:r>
          </w:p>
          <w:p w:rsidR="00537207" w:rsidRPr="00537207" w:rsidRDefault="00537207" w:rsidP="00537207">
            <w:pPr>
              <w:widowControl w:val="0"/>
              <w:shd w:val="clear" w:color="auto" w:fill="FFFFFF"/>
              <w:spacing w:after="100" w:line="340" w:lineRule="exact"/>
              <w:jc w:val="both"/>
              <w:rPr>
                <w:color w:val="000000"/>
                <w:sz w:val="24"/>
                <w:szCs w:val="24"/>
              </w:rPr>
            </w:pPr>
            <w:r w:rsidRPr="00537207">
              <w:rPr>
                <w:color w:val="000000"/>
                <w:sz w:val="24"/>
                <w:szCs w:val="24"/>
              </w:rPr>
              <w:t>3. Khai thác, sử dụng gián tiếp qua kết nối, chia sẻ dữ liệu</w:t>
            </w:r>
          </w:p>
          <w:p w:rsidR="00537207" w:rsidRPr="00537207" w:rsidRDefault="00537207" w:rsidP="00537207">
            <w:pPr>
              <w:widowControl w:val="0"/>
              <w:shd w:val="clear" w:color="auto" w:fill="FFFFFF"/>
              <w:spacing w:after="100" w:line="340" w:lineRule="exact"/>
              <w:jc w:val="both"/>
              <w:rPr>
                <w:color w:val="000000"/>
                <w:sz w:val="24"/>
                <w:szCs w:val="24"/>
              </w:rPr>
            </w:pPr>
            <w:r w:rsidRPr="00537207">
              <w:rPr>
                <w:color w:val="000000"/>
                <w:sz w:val="24"/>
                <w:szCs w:val="24"/>
              </w:rPr>
              <w:t>a) Khai thác, sử dụng qua kết nối, chia sẻ dữ liệu trực tuyến giữa các hệ thống thông tin. Bộ Tài chính có trách nhiệm công bố thông tin dịch vụ chia sẻ dữ liệu trên Hệ thống thông tin và cơ sở dữ liệu quốc gia về quy hoạch nhằm phục vụ việc tiếp nhận đề nghị thiết lập kết nối, chia sẻ dữ liệu của các cơ quan, tổ chức, cá nhân;</w:t>
            </w:r>
          </w:p>
          <w:p w:rsidR="00420D2D" w:rsidRPr="00537207" w:rsidRDefault="00537207" w:rsidP="00537207">
            <w:pPr>
              <w:widowControl w:val="0"/>
              <w:shd w:val="clear" w:color="auto" w:fill="FFFFFF"/>
              <w:spacing w:after="100" w:line="340" w:lineRule="exact"/>
              <w:jc w:val="both"/>
              <w:rPr>
                <w:strike/>
                <w:color w:val="0070C0"/>
                <w:sz w:val="24"/>
                <w:szCs w:val="24"/>
              </w:rPr>
            </w:pPr>
            <w:r w:rsidRPr="00537207">
              <w:rPr>
                <w:color w:val="000000"/>
                <w:sz w:val="24"/>
                <w:szCs w:val="24"/>
              </w:rPr>
              <w:t>b) Khai thác, sử dụng gián tiếp qua bản sao dữ liệu được trích xuất từ cơ sở dữ liệu quốc gia về quy hoạch. Đối với dữ liệu thuộc phạm vi lĩnh vực, địa bàn quản lý, bộ, ngành, địa phương và các cơ quan khác của Nhà nước được phép tạo bản sao và lưu trữ tại cơ sở dữ liệu của mình thông qua phương thức kết nối, chia sẻ dữ liệu trực tuyến trên môi trường mạng bằng việc đồng bộ toàn bộ hoặc một phần dữ liệu và phải áp dụng các biện pháp bảo vệ dữ liệu phù hợp.</w:t>
            </w:r>
          </w:p>
        </w:tc>
        <w:tc>
          <w:tcPr>
            <w:tcW w:w="1284" w:type="pct"/>
          </w:tcPr>
          <w:p w:rsidR="00420D2D" w:rsidRPr="006E3ED7" w:rsidRDefault="00420D2D" w:rsidP="00420D2D">
            <w:pPr>
              <w:pStyle w:val="NormalWeb"/>
              <w:widowControl w:val="0"/>
              <w:spacing w:before="40" w:after="40" w:line="360" w:lineRule="exact"/>
              <w:jc w:val="both"/>
              <w:rPr>
                <w:color w:val="000000"/>
                <w:lang w:val="pt-BR"/>
              </w:rPr>
            </w:pPr>
            <w:r w:rsidRPr="00420D2D">
              <w:rPr>
                <w:lang/>
              </w:rPr>
              <w:lastRenderedPageBreak/>
              <w:t>Dự thảo Nghị định</w:t>
            </w:r>
            <w:r>
              <w:rPr>
                <w:b/>
                <w:lang/>
              </w:rPr>
              <w:t xml:space="preserve"> </w:t>
            </w:r>
            <w:r w:rsidRPr="006E3ED7">
              <w:rPr>
                <w:lang/>
              </w:rPr>
              <w:t xml:space="preserve">quy định rõ đối tượng, phạm vi, cách thức khai thác </w:t>
            </w:r>
            <w:r w:rsidRPr="006E3ED7">
              <w:rPr>
                <w:bCs/>
                <w:color w:val="000000"/>
                <w:lang w:val="pt-BR"/>
              </w:rPr>
              <w:t xml:space="preserve">sử dụng cơ sở dữ liệu quốc gia về quy </w:t>
            </w:r>
            <w:r w:rsidRPr="006E3ED7">
              <w:rPr>
                <w:bCs/>
                <w:color w:val="000000"/>
                <w:lang w:val="pt-BR"/>
              </w:rPr>
              <w:lastRenderedPageBreak/>
              <w:t>hoạch, nhằm bảo đảm cho việc sử dụng và khai thác dữ liệu trên Hệ thống thông tin quốc gia về quy hoạch đúng quy định và hiệu quả</w:t>
            </w:r>
          </w:p>
          <w:p w:rsidR="00420D2D" w:rsidRPr="00392F91" w:rsidRDefault="00420D2D" w:rsidP="00093711">
            <w:pPr>
              <w:pStyle w:val="Heading2"/>
              <w:keepNext w:val="0"/>
              <w:widowControl w:val="0"/>
              <w:spacing w:before="40" w:after="40" w:line="360" w:lineRule="exact"/>
              <w:ind w:firstLine="0"/>
              <w:rPr>
                <w:b w:val="0"/>
                <w:sz w:val="24"/>
                <w:szCs w:val="24"/>
                <w:lang/>
              </w:rPr>
            </w:pPr>
          </w:p>
        </w:tc>
      </w:tr>
      <w:tr w:rsidR="00420D2D" w:rsidRPr="00392F91" w:rsidTr="00420D2D">
        <w:tc>
          <w:tcPr>
            <w:tcW w:w="1744" w:type="pct"/>
          </w:tcPr>
          <w:p w:rsidR="00420D2D" w:rsidRPr="00392F91" w:rsidRDefault="00420D2D" w:rsidP="00C502CA">
            <w:pPr>
              <w:spacing w:before="40" w:after="40" w:line="360" w:lineRule="exact"/>
              <w:jc w:val="both"/>
              <w:rPr>
                <w:b/>
                <w:color w:val="000000"/>
                <w:sz w:val="24"/>
                <w:szCs w:val="24"/>
                <w:lang w:val="pt-BR"/>
              </w:rPr>
            </w:pPr>
            <w:r w:rsidRPr="00392F91">
              <w:rPr>
                <w:b/>
                <w:color w:val="000000"/>
                <w:sz w:val="24"/>
                <w:szCs w:val="24"/>
                <w:lang w:val="pt-BR"/>
              </w:rPr>
              <w:lastRenderedPageBreak/>
              <w:t>Điều 43. Trách nhiệm của Bộ Kế hoạch và Đầu tư</w:t>
            </w:r>
          </w:p>
          <w:p w:rsidR="00420D2D" w:rsidRPr="00392F91" w:rsidRDefault="00420D2D" w:rsidP="00C502CA">
            <w:pPr>
              <w:spacing w:before="40" w:after="40" w:line="360" w:lineRule="exact"/>
              <w:jc w:val="both"/>
              <w:rPr>
                <w:color w:val="000000"/>
                <w:spacing w:val="-4"/>
                <w:sz w:val="24"/>
                <w:szCs w:val="24"/>
                <w:lang w:val="pt-BR"/>
              </w:rPr>
            </w:pPr>
            <w:r w:rsidRPr="00392F91">
              <w:rPr>
                <w:color w:val="000000"/>
                <w:spacing w:val="-4"/>
                <w:sz w:val="24"/>
                <w:szCs w:val="24"/>
                <w:lang w:val="pt-BR"/>
              </w:rPr>
              <w:t xml:space="preserve">1. Ban hành quy định về nội dung, cấu trúc, yêu cầu kỹ </w:t>
            </w:r>
            <w:r w:rsidRPr="00392F91">
              <w:rPr>
                <w:color w:val="000000"/>
                <w:spacing w:val="-4"/>
                <w:sz w:val="24"/>
                <w:szCs w:val="24"/>
                <w:lang w:val="pt-BR"/>
              </w:rPr>
              <w:lastRenderedPageBreak/>
              <w:t>thuật, giải pháp công nghệ, phương pháp vận hành đối với hệ thống thông tin và cơ sở dữ liệu quốc gia về quy hoạch phù hợp với quy định của pháp luật về Chính phủ điện tử.</w:t>
            </w:r>
          </w:p>
          <w:p w:rsidR="00420D2D" w:rsidRPr="00392F91" w:rsidRDefault="00420D2D" w:rsidP="00C502CA">
            <w:pPr>
              <w:spacing w:before="40" w:after="40" w:line="360" w:lineRule="exact"/>
              <w:jc w:val="both"/>
              <w:rPr>
                <w:color w:val="000000"/>
                <w:sz w:val="24"/>
                <w:szCs w:val="24"/>
                <w:lang w:val="pt-BR"/>
              </w:rPr>
            </w:pPr>
            <w:r w:rsidRPr="00392F91">
              <w:rPr>
                <w:color w:val="000000"/>
                <w:sz w:val="24"/>
                <w:szCs w:val="24"/>
                <w:lang w:val="pt-BR"/>
              </w:rPr>
              <w:t>2. Hướng dẫn chi tiết việc thu thập, xử lý, lưu trữ, khai thác, sử dụng thông tin, cơ sở dữ liệu về quy hoạch để xây dựng hệ thống thông tin và cơ sở dữ liệu quốc gia về quy hoạch.</w:t>
            </w:r>
          </w:p>
          <w:p w:rsidR="00420D2D" w:rsidRPr="00392F91" w:rsidRDefault="00420D2D" w:rsidP="00C502CA">
            <w:pPr>
              <w:spacing w:before="40" w:after="40" w:line="360" w:lineRule="exact"/>
              <w:jc w:val="both"/>
              <w:rPr>
                <w:color w:val="000000"/>
                <w:sz w:val="24"/>
                <w:szCs w:val="24"/>
                <w:lang w:val="pt-BR"/>
              </w:rPr>
            </w:pPr>
            <w:r w:rsidRPr="00392F91">
              <w:rPr>
                <w:color w:val="000000"/>
                <w:sz w:val="24"/>
                <w:szCs w:val="24"/>
                <w:lang w:val="pt-BR"/>
              </w:rPr>
              <w:t xml:space="preserve">3. Chủ trì, phối hợp với các bộ, cơ quan ngang bộ, Ủy ban nhân dân cấp tỉnh xây dựng, quản lý, vận hành hệ thống thông tin và cơ sở dữ liệu quốc gia về quy hoạch; tổng hợp tình hình xây dựng, quản lý, vận hành hệ thống thông tin và cơ sở dữ liệu quốc gia về quy hoạch báo cáo Thủ tướng Chính phủ. </w:t>
            </w:r>
          </w:p>
          <w:p w:rsidR="00420D2D" w:rsidRPr="00392F91" w:rsidRDefault="00420D2D" w:rsidP="00C502CA">
            <w:pPr>
              <w:spacing w:before="40" w:after="40" w:line="360" w:lineRule="exact"/>
              <w:jc w:val="both"/>
              <w:rPr>
                <w:color w:val="000000"/>
                <w:sz w:val="24"/>
                <w:szCs w:val="24"/>
                <w:lang w:val="pt-BR"/>
              </w:rPr>
            </w:pPr>
            <w:r w:rsidRPr="00392F91">
              <w:rPr>
                <w:color w:val="000000"/>
                <w:spacing w:val="-2"/>
                <w:sz w:val="24"/>
                <w:szCs w:val="24"/>
                <w:lang w:val="pt-BR"/>
              </w:rPr>
              <w:t>4. Hướng dẫn, kiểm tra các bộ, cơ quan ngang bộ và Ủy ban nhân dân cấp tỉnh về công tác thu thập, quản lý, cung cấp, khai thác và sử dụng thông tin, cơ sở dữ liệu thuộc hệ thống thông tin và cơ sở dữ liệu quốc gia về quy hoạch</w:t>
            </w:r>
            <w:r w:rsidRPr="00392F91">
              <w:rPr>
                <w:color w:val="000000"/>
                <w:sz w:val="24"/>
                <w:szCs w:val="24"/>
                <w:lang w:val="pt-BR"/>
              </w:rPr>
              <w:t>.</w:t>
            </w:r>
          </w:p>
          <w:p w:rsidR="00420D2D" w:rsidRPr="00392F91" w:rsidRDefault="00420D2D" w:rsidP="00C502CA">
            <w:pPr>
              <w:spacing w:before="40" w:after="40" w:line="360" w:lineRule="exact"/>
              <w:jc w:val="both"/>
              <w:rPr>
                <w:color w:val="000000"/>
                <w:sz w:val="24"/>
                <w:szCs w:val="24"/>
                <w:lang w:val="pt-BR"/>
              </w:rPr>
            </w:pPr>
            <w:r w:rsidRPr="00392F91">
              <w:rPr>
                <w:color w:val="000000"/>
                <w:sz w:val="24"/>
                <w:szCs w:val="24"/>
                <w:lang w:val="pt-BR"/>
              </w:rPr>
              <w:t xml:space="preserve">5. Xây dựng và ban hành Quy chế phối hợp trong việc thu thập, quản lý, kết nối, chia sẻ và sử dụng </w:t>
            </w:r>
            <w:r w:rsidRPr="00392F91">
              <w:rPr>
                <w:color w:val="000000"/>
                <w:sz w:val="24"/>
                <w:szCs w:val="24"/>
                <w:lang w:val="pt-BR"/>
              </w:rPr>
              <w:lastRenderedPageBreak/>
              <w:t>thông tin, cơ sở dữ liệu trong hệ thống thông tin và cơ sở dữ liệu quốc gia về quy hoạch trên môi trường mạng.</w:t>
            </w:r>
          </w:p>
          <w:p w:rsidR="00420D2D" w:rsidRPr="00392F91" w:rsidRDefault="00420D2D" w:rsidP="00C502CA">
            <w:pPr>
              <w:spacing w:before="40" w:after="40" w:line="360" w:lineRule="exact"/>
              <w:jc w:val="both"/>
              <w:rPr>
                <w:color w:val="000000"/>
                <w:sz w:val="24"/>
                <w:szCs w:val="24"/>
                <w:lang w:val="pt-BR"/>
              </w:rPr>
            </w:pPr>
            <w:r w:rsidRPr="00392F91">
              <w:rPr>
                <w:color w:val="000000"/>
                <w:sz w:val="24"/>
                <w:szCs w:val="24"/>
                <w:lang w:val="pt-BR"/>
              </w:rPr>
              <w:t>6. Xây dựng môi trường kết nối, chia sẻ, trao đổi thông tin, cơ sở dữ liệu trong hệ thống thông tin và cơ sở dữ liệu quốc gia về quy hoạch trên phạm vi toàn quốc, dựa trên nền tảng công nghệ thông tin và truyền thông, bao gồm hạ tầng kỹ thuật công nghệ thông tin; hệ thống phần mềm phục vụ quản lý, vận hành, khai thác; các chuẩn thông tin, cơ sở dữ liệu dùng chung trên cơ sở kết nối liên thông với hệ thống thông tin và cơ sở dữ liệu quốc gia về quy hoạch; chính sách an toàn, bảo mật và chính sách bảo vệ bản quyền thông tin, cơ sở dữ liệu thuộc hệ thống thông tin và cơ sở dữ liệu quốc gia về quy hoạch.</w:t>
            </w:r>
          </w:p>
          <w:p w:rsidR="00420D2D" w:rsidRPr="00392F91" w:rsidRDefault="00420D2D" w:rsidP="00C502CA">
            <w:pPr>
              <w:spacing w:before="40" w:after="40" w:line="360" w:lineRule="exact"/>
              <w:jc w:val="both"/>
              <w:rPr>
                <w:color w:val="000000"/>
                <w:sz w:val="24"/>
                <w:szCs w:val="24"/>
                <w:lang w:val="pt-BR"/>
              </w:rPr>
            </w:pPr>
            <w:r w:rsidRPr="00392F91">
              <w:rPr>
                <w:color w:val="000000"/>
                <w:sz w:val="24"/>
                <w:szCs w:val="24"/>
                <w:lang w:val="pt-BR"/>
              </w:rPr>
              <w:t>7. Xây dựng kế hoạch và quản lý sử dụng nguồn vốn được bố trí để điều tra, xây dựng cơ sở dữ liệu; xây dựng, duy trì, nâng cấp cơ sở hạ tầng thông tin, các phần mềm phục vụ quản lý, vận hành, khai thác hệ thống thông tin và cơ sở dữ liệu quốc gia về quy hoạch theo các quy định hiện hành.</w:t>
            </w:r>
          </w:p>
          <w:p w:rsidR="00420D2D" w:rsidRPr="00392F91" w:rsidRDefault="00420D2D" w:rsidP="00C502CA">
            <w:pPr>
              <w:spacing w:before="40" w:after="40" w:line="360" w:lineRule="exact"/>
              <w:jc w:val="both"/>
              <w:rPr>
                <w:color w:val="000000"/>
                <w:sz w:val="24"/>
                <w:szCs w:val="24"/>
                <w:lang w:val="pt-BR"/>
              </w:rPr>
            </w:pPr>
            <w:r w:rsidRPr="00392F91">
              <w:rPr>
                <w:color w:val="000000"/>
                <w:sz w:val="24"/>
                <w:szCs w:val="24"/>
                <w:lang w:val="pt-BR"/>
              </w:rPr>
              <w:lastRenderedPageBreak/>
              <w:t>8. Hướng dẫn, đào tạo, bồi dưỡng nghiệp vụ biên tập, cập nhật, phê duyệt, kiểm tra thông tin, cơ sở dữ liệu thuộc hệ thống thông tin và cơ sở dữ liệu quốc gia về quy hoạch.</w:t>
            </w:r>
          </w:p>
        </w:tc>
        <w:tc>
          <w:tcPr>
            <w:tcW w:w="1972" w:type="pct"/>
          </w:tcPr>
          <w:p w:rsidR="00537207" w:rsidRPr="00537207" w:rsidRDefault="00537207" w:rsidP="00537207">
            <w:pPr>
              <w:widowControl w:val="0"/>
              <w:tabs>
                <w:tab w:val="left" w:pos="709"/>
              </w:tabs>
              <w:spacing w:before="60" w:after="40" w:line="360" w:lineRule="exact"/>
              <w:jc w:val="both"/>
              <w:rPr>
                <w:b/>
                <w:bCs/>
                <w:color w:val="000000"/>
                <w:sz w:val="24"/>
                <w:szCs w:val="24"/>
                <w:lang w:val="pt-BR"/>
              </w:rPr>
            </w:pPr>
            <w:r w:rsidRPr="00537207">
              <w:rPr>
                <w:b/>
                <w:bCs/>
                <w:color w:val="000000"/>
                <w:sz w:val="24"/>
                <w:szCs w:val="24"/>
                <w:lang w:val="vi-VN"/>
              </w:rPr>
              <w:lastRenderedPageBreak/>
              <w:t xml:space="preserve">Điều </w:t>
            </w:r>
            <w:r w:rsidRPr="00537207">
              <w:rPr>
                <w:b/>
                <w:bCs/>
                <w:color w:val="000000"/>
                <w:sz w:val="24"/>
                <w:szCs w:val="24"/>
                <w:lang w:val="pt-BR"/>
              </w:rPr>
              <w:t xml:space="preserve">53. </w:t>
            </w:r>
            <w:r w:rsidRPr="00537207">
              <w:rPr>
                <w:b/>
                <w:bCs/>
                <w:color w:val="000000"/>
                <w:sz w:val="24"/>
                <w:szCs w:val="24"/>
                <w:lang w:val="vi-VN"/>
              </w:rPr>
              <w:t xml:space="preserve">Trách nhiệm xây dựng, quản lý, cập nhật, duy trì và khai thác, sử dụng cơ sở dữ liệu quốc gia về quy </w:t>
            </w:r>
            <w:r w:rsidRPr="00537207">
              <w:rPr>
                <w:b/>
                <w:bCs/>
                <w:color w:val="000000"/>
                <w:sz w:val="24"/>
                <w:szCs w:val="24"/>
                <w:lang w:val="vi-VN"/>
              </w:rPr>
              <w:lastRenderedPageBreak/>
              <w:t>hoạch</w:t>
            </w:r>
          </w:p>
          <w:p w:rsidR="00537207" w:rsidRPr="00537207" w:rsidRDefault="00537207" w:rsidP="00537207">
            <w:pPr>
              <w:widowControl w:val="0"/>
              <w:tabs>
                <w:tab w:val="left" w:pos="709"/>
              </w:tabs>
              <w:spacing w:before="60" w:after="40" w:line="360" w:lineRule="exact"/>
              <w:jc w:val="both"/>
              <w:rPr>
                <w:bCs/>
                <w:color w:val="000000"/>
                <w:sz w:val="24"/>
                <w:szCs w:val="24"/>
              </w:rPr>
            </w:pPr>
            <w:r w:rsidRPr="00537207">
              <w:rPr>
                <w:bCs/>
                <w:color w:val="000000"/>
                <w:sz w:val="24"/>
                <w:szCs w:val="24"/>
                <w:lang w:val="pt-BR"/>
              </w:rPr>
              <w:t>1. Bộ Tài chính có trách nhiệm:</w:t>
            </w:r>
          </w:p>
          <w:p w:rsidR="00537207" w:rsidRPr="00537207" w:rsidRDefault="00537207" w:rsidP="00537207">
            <w:pPr>
              <w:widowControl w:val="0"/>
              <w:tabs>
                <w:tab w:val="left" w:pos="709"/>
              </w:tabs>
              <w:spacing w:before="60" w:after="40" w:line="360" w:lineRule="exact"/>
              <w:jc w:val="both"/>
              <w:rPr>
                <w:bCs/>
                <w:color w:val="000000"/>
                <w:sz w:val="24"/>
                <w:szCs w:val="24"/>
                <w:lang w:val="pt-BR"/>
              </w:rPr>
            </w:pPr>
            <w:r w:rsidRPr="00537207">
              <w:rPr>
                <w:bCs/>
                <w:color w:val="000000"/>
                <w:sz w:val="24"/>
                <w:szCs w:val="24"/>
                <w:lang w:val="pt-BR"/>
              </w:rPr>
              <w:t xml:space="preserve">a) Chủ trì phối hợp với các Bộ, cơ quan ngang Bộ, Uỷ ban nhân dân các cấp xây dựng cơ sở dữ liệu quốc gia về quy hoạch; </w:t>
            </w:r>
          </w:p>
          <w:p w:rsidR="00537207" w:rsidRPr="00537207" w:rsidRDefault="00537207" w:rsidP="00537207">
            <w:pPr>
              <w:widowControl w:val="0"/>
              <w:tabs>
                <w:tab w:val="left" w:pos="709"/>
              </w:tabs>
              <w:spacing w:before="60" w:after="40" w:line="360" w:lineRule="exact"/>
              <w:jc w:val="both"/>
              <w:rPr>
                <w:bCs/>
                <w:color w:val="000000"/>
                <w:sz w:val="24"/>
                <w:szCs w:val="24"/>
                <w:lang w:val="pt-BR"/>
              </w:rPr>
            </w:pPr>
            <w:r w:rsidRPr="00537207">
              <w:rPr>
                <w:bCs/>
                <w:color w:val="000000"/>
                <w:sz w:val="24"/>
                <w:szCs w:val="24"/>
                <w:lang w:val="pt-BR"/>
              </w:rPr>
              <w:t xml:space="preserve">b) Ban hành quy định về nội dung, cấu trúc, yêu cầu kỹ thuật đối </w:t>
            </w:r>
            <w:bookmarkStart w:id="22" w:name="_Hlk215561176"/>
            <w:r w:rsidRPr="00537207">
              <w:rPr>
                <w:bCs/>
                <w:color w:val="000000"/>
                <w:sz w:val="24"/>
                <w:szCs w:val="24"/>
                <w:lang w:val="pt-BR"/>
              </w:rPr>
              <w:t>cơ sở dữ liệu quốc gia về quy hoạch</w:t>
            </w:r>
            <w:bookmarkEnd w:id="22"/>
            <w:r w:rsidRPr="00537207">
              <w:rPr>
                <w:bCs/>
                <w:color w:val="000000"/>
                <w:sz w:val="24"/>
                <w:szCs w:val="24"/>
                <w:lang w:val="pt-BR"/>
              </w:rPr>
              <w:t>;</w:t>
            </w:r>
          </w:p>
          <w:p w:rsidR="00537207" w:rsidRPr="00537207" w:rsidRDefault="00537207" w:rsidP="00537207">
            <w:pPr>
              <w:widowControl w:val="0"/>
              <w:tabs>
                <w:tab w:val="left" w:pos="709"/>
              </w:tabs>
              <w:spacing w:before="60" w:after="40" w:line="360" w:lineRule="exact"/>
              <w:jc w:val="both"/>
              <w:rPr>
                <w:bCs/>
                <w:color w:val="000000"/>
                <w:sz w:val="24"/>
                <w:szCs w:val="24"/>
              </w:rPr>
            </w:pPr>
            <w:r w:rsidRPr="00537207">
              <w:rPr>
                <w:bCs/>
                <w:color w:val="000000"/>
                <w:sz w:val="24"/>
                <w:szCs w:val="24"/>
                <w:lang w:val="pt-BR"/>
              </w:rPr>
              <w:t xml:space="preserve">c) </w:t>
            </w:r>
            <w:r w:rsidRPr="00537207">
              <w:rPr>
                <w:bCs/>
                <w:color w:val="000000"/>
                <w:sz w:val="24"/>
                <w:szCs w:val="24"/>
              </w:rPr>
              <w:t>Xây dựng và ban hành Quy chế phối hợp trong việc thu thập, quản lý, kết nối, chia sẻ và sử dụng thông tin, cơ sở dữ liệu trong hệ thống thông tin và cơ sở dữ liệu quốc gia về quy hoạch trên môi trường mạng.</w:t>
            </w:r>
          </w:p>
          <w:p w:rsidR="00537207" w:rsidRPr="00537207" w:rsidRDefault="00537207" w:rsidP="00537207">
            <w:pPr>
              <w:widowControl w:val="0"/>
              <w:tabs>
                <w:tab w:val="left" w:pos="709"/>
              </w:tabs>
              <w:spacing w:before="60" w:after="40" w:line="360" w:lineRule="exact"/>
              <w:jc w:val="both"/>
              <w:rPr>
                <w:bCs/>
                <w:color w:val="000000"/>
                <w:sz w:val="24"/>
                <w:szCs w:val="24"/>
                <w:lang w:val="pt-BR"/>
              </w:rPr>
            </w:pPr>
            <w:r w:rsidRPr="00537207">
              <w:rPr>
                <w:bCs/>
                <w:color w:val="000000"/>
                <w:sz w:val="24"/>
                <w:szCs w:val="24"/>
                <w:lang w:val="pt-BR"/>
              </w:rPr>
              <w:t>2. Các Bộ, cơ quan ngang Bộ, Ủy ban nhân dân các cấp trong phạm vi chức năng nhiệm vụ vủa mình có trách nhiệm:</w:t>
            </w:r>
          </w:p>
          <w:p w:rsidR="00537207" w:rsidRPr="00537207" w:rsidRDefault="00537207" w:rsidP="00537207">
            <w:pPr>
              <w:widowControl w:val="0"/>
              <w:tabs>
                <w:tab w:val="left" w:pos="709"/>
              </w:tabs>
              <w:spacing w:before="60" w:after="40" w:line="360" w:lineRule="exact"/>
              <w:jc w:val="both"/>
              <w:rPr>
                <w:bCs/>
                <w:color w:val="000000"/>
                <w:sz w:val="24"/>
                <w:szCs w:val="24"/>
              </w:rPr>
            </w:pPr>
            <w:r w:rsidRPr="00537207">
              <w:rPr>
                <w:bCs/>
                <w:color w:val="000000"/>
                <w:sz w:val="24"/>
                <w:szCs w:val="24"/>
              </w:rPr>
              <w:t>a) Tổ chức xây dựng, cập nhật thường xuyên, lưu trữ, bảo quản lâu dài các nội dung của hệ thống thông tin và cơ sở dữ liệu quốc gia về quy hoạch thuộc trách nhiệm quản lý; kết nối, chia sẻ, cung cấp thông tin, cơ sở dữ liệu thuộc phạm vi quản lý vào hệ thống thông tin quốc gia về quy hoạch trên môi trường mạng theo quy định;</w:t>
            </w:r>
          </w:p>
          <w:p w:rsidR="00537207" w:rsidRPr="00537207" w:rsidRDefault="00537207" w:rsidP="00537207">
            <w:pPr>
              <w:widowControl w:val="0"/>
              <w:tabs>
                <w:tab w:val="left" w:pos="709"/>
              </w:tabs>
              <w:spacing w:before="60" w:after="40" w:line="360" w:lineRule="exact"/>
              <w:jc w:val="both"/>
              <w:rPr>
                <w:bCs/>
                <w:color w:val="000000"/>
                <w:sz w:val="24"/>
                <w:szCs w:val="24"/>
              </w:rPr>
            </w:pPr>
            <w:r w:rsidRPr="00537207">
              <w:rPr>
                <w:bCs/>
                <w:color w:val="000000"/>
                <w:sz w:val="24"/>
                <w:szCs w:val="24"/>
              </w:rPr>
              <w:t xml:space="preserve">b) Bảo đảm tính đầy đủ, chính xác về nội dung và các thông tin, dữ liệu của hệ thống thông tin quốc gia về quy hoạch </w:t>
            </w:r>
            <w:r w:rsidRPr="00537207">
              <w:rPr>
                <w:bCs/>
                <w:color w:val="000000"/>
                <w:sz w:val="24"/>
                <w:szCs w:val="24"/>
              </w:rPr>
              <w:lastRenderedPageBreak/>
              <w:t>thuộc trách nhiệm cung cấp, cập nhật, quản lý;</w:t>
            </w:r>
          </w:p>
          <w:p w:rsidR="00537207" w:rsidRPr="00537207" w:rsidRDefault="00537207" w:rsidP="00537207">
            <w:pPr>
              <w:widowControl w:val="0"/>
              <w:tabs>
                <w:tab w:val="left" w:pos="709"/>
              </w:tabs>
              <w:spacing w:before="60" w:after="40" w:line="360" w:lineRule="exact"/>
              <w:jc w:val="both"/>
              <w:rPr>
                <w:bCs/>
                <w:color w:val="000000"/>
                <w:sz w:val="24"/>
                <w:szCs w:val="24"/>
              </w:rPr>
            </w:pPr>
            <w:r w:rsidRPr="00537207">
              <w:rPr>
                <w:bCs/>
                <w:color w:val="000000"/>
                <w:sz w:val="24"/>
                <w:szCs w:val="24"/>
              </w:rPr>
              <w:t>c) Phối hợp với Bộ Tài chính trong việc bảo đảm an toàn, chia sẻ, kết nối, tích hợp và khai thác thông tin, cơ sở dữ liệu trong hệ thống thông tin quốc gia về quy hoạch.</w:t>
            </w:r>
          </w:p>
          <w:p w:rsidR="00420D2D" w:rsidRPr="00392F91" w:rsidRDefault="00420D2D" w:rsidP="00420D2D">
            <w:pPr>
              <w:widowControl w:val="0"/>
              <w:shd w:val="clear" w:color="auto" w:fill="FFFFFF"/>
              <w:spacing w:before="60" w:after="40" w:line="360" w:lineRule="exact"/>
              <w:jc w:val="both"/>
              <w:rPr>
                <w:rFonts w:eastAsia="Times New Roman"/>
                <w:color w:val="000000"/>
                <w:sz w:val="24"/>
                <w:szCs w:val="24"/>
              </w:rPr>
            </w:pPr>
          </w:p>
        </w:tc>
        <w:tc>
          <w:tcPr>
            <w:tcW w:w="1284" w:type="pct"/>
          </w:tcPr>
          <w:p w:rsidR="00420D2D" w:rsidRDefault="00420D2D" w:rsidP="00420D2D">
            <w:pPr>
              <w:widowControl w:val="0"/>
              <w:tabs>
                <w:tab w:val="left" w:pos="709"/>
              </w:tabs>
              <w:spacing w:before="40" w:after="40" w:line="360" w:lineRule="exact"/>
              <w:jc w:val="both"/>
              <w:rPr>
                <w:bCs/>
                <w:color w:val="000000"/>
                <w:sz w:val="24"/>
                <w:szCs w:val="24"/>
              </w:rPr>
            </w:pPr>
            <w:r>
              <w:rPr>
                <w:bCs/>
                <w:sz w:val="24"/>
                <w:szCs w:val="24"/>
              </w:rPr>
              <w:lastRenderedPageBreak/>
              <w:t xml:space="preserve">- Dự thảo Nghị định tách riêng trách nhiệm trong </w:t>
            </w:r>
            <w:r w:rsidRPr="00420D2D">
              <w:rPr>
                <w:bCs/>
                <w:color w:val="000000"/>
                <w:sz w:val="24"/>
                <w:szCs w:val="24"/>
                <w:lang w:val="vi-VN"/>
              </w:rPr>
              <w:t xml:space="preserve">xây dựng, quản lý, cập </w:t>
            </w:r>
            <w:r w:rsidRPr="00420D2D">
              <w:rPr>
                <w:bCs/>
                <w:color w:val="000000"/>
                <w:sz w:val="24"/>
                <w:szCs w:val="24"/>
                <w:lang w:val="vi-VN"/>
              </w:rPr>
              <w:lastRenderedPageBreak/>
              <w:t>nhật, duy trì và khai thác, sử dụng</w:t>
            </w:r>
            <w:r>
              <w:rPr>
                <w:bCs/>
                <w:color w:val="000000"/>
                <w:sz w:val="24"/>
                <w:szCs w:val="24"/>
              </w:rPr>
              <w:t xml:space="preserve"> Hệ thống thông tin quốc gia về quy hoạch và </w:t>
            </w:r>
            <w:r>
              <w:rPr>
                <w:bCs/>
                <w:sz w:val="24"/>
                <w:szCs w:val="24"/>
              </w:rPr>
              <w:t xml:space="preserve">trách nhiệm trong </w:t>
            </w:r>
            <w:r w:rsidRPr="00420D2D">
              <w:rPr>
                <w:bCs/>
                <w:color w:val="000000"/>
                <w:sz w:val="24"/>
                <w:szCs w:val="24"/>
                <w:lang w:val="vi-VN"/>
              </w:rPr>
              <w:t>xây dựng, quản lý, cập nhật, duy trì và khai thác, sử dụng</w:t>
            </w:r>
            <w:r>
              <w:rPr>
                <w:bCs/>
                <w:color w:val="000000"/>
                <w:sz w:val="24"/>
                <w:szCs w:val="24"/>
              </w:rPr>
              <w:t xml:space="preserve"> cơ sở dữ liệu quy hoạch thành 2 điều riêng.</w:t>
            </w:r>
          </w:p>
          <w:p w:rsidR="00420D2D" w:rsidRPr="00420D2D" w:rsidRDefault="00420D2D" w:rsidP="00420D2D">
            <w:pPr>
              <w:widowControl w:val="0"/>
              <w:tabs>
                <w:tab w:val="left" w:pos="709"/>
              </w:tabs>
              <w:spacing w:before="40" w:after="40" w:line="360" w:lineRule="exact"/>
              <w:jc w:val="both"/>
              <w:rPr>
                <w:bCs/>
                <w:sz w:val="24"/>
                <w:szCs w:val="24"/>
              </w:rPr>
            </w:pPr>
            <w:r>
              <w:rPr>
                <w:bCs/>
                <w:color w:val="000000"/>
                <w:sz w:val="24"/>
                <w:szCs w:val="24"/>
              </w:rPr>
              <w:t>- Chỉnh sửa tên các Bộ để phù hợp với cơ cấu bộ máy sau sáp nhập.</w:t>
            </w:r>
          </w:p>
          <w:p w:rsidR="00420D2D" w:rsidRPr="00420D2D" w:rsidRDefault="00420D2D" w:rsidP="00420D2D">
            <w:pPr>
              <w:widowControl w:val="0"/>
              <w:tabs>
                <w:tab w:val="left" w:pos="709"/>
              </w:tabs>
              <w:spacing w:before="40" w:after="40" w:line="360" w:lineRule="exact"/>
              <w:jc w:val="both"/>
              <w:rPr>
                <w:bCs/>
                <w:color w:val="000000"/>
                <w:sz w:val="24"/>
                <w:szCs w:val="24"/>
                <w:lang w:val="pt-BR"/>
              </w:rPr>
            </w:pPr>
            <w:r>
              <w:rPr>
                <w:bCs/>
                <w:sz w:val="24"/>
                <w:szCs w:val="24"/>
              </w:rPr>
              <w:t>- Hoàn thiện</w:t>
            </w:r>
            <w:r w:rsidRPr="00420D2D">
              <w:rPr>
                <w:bCs/>
                <w:sz w:val="24"/>
                <w:szCs w:val="24"/>
              </w:rPr>
              <w:t xml:space="preserve"> quy định </w:t>
            </w:r>
            <w:r w:rsidRPr="00420D2D">
              <w:rPr>
                <w:bCs/>
                <w:color w:val="000000"/>
                <w:sz w:val="24"/>
                <w:szCs w:val="24"/>
              </w:rPr>
              <w:t>về t</w:t>
            </w:r>
            <w:r w:rsidRPr="00420D2D">
              <w:rPr>
                <w:bCs/>
                <w:color w:val="000000"/>
                <w:sz w:val="24"/>
                <w:szCs w:val="24"/>
                <w:lang w:val="vi-VN"/>
              </w:rPr>
              <w:t>rách nhiệm xây dựng, quản lý, cập nhật, duy trì và khai thác, sử dụng cơ sở dữ liệu quốc gia về quy hoạch</w:t>
            </w:r>
            <w:r w:rsidRPr="00420D2D">
              <w:rPr>
                <w:bCs/>
                <w:color w:val="000000"/>
                <w:sz w:val="24"/>
                <w:szCs w:val="24"/>
                <w:lang w:val="pt-BR"/>
              </w:rPr>
              <w:t xml:space="preserve"> </w:t>
            </w:r>
            <w:r w:rsidRPr="00420D2D">
              <w:rPr>
                <w:bCs/>
                <w:sz w:val="24"/>
                <w:szCs w:val="24"/>
              </w:rPr>
              <w:t xml:space="preserve">nhằm làm rõ trách nhiệm của các Bộ, ngành, địa phương, tổ chức, cá nhân trong việc </w:t>
            </w:r>
            <w:r w:rsidRPr="00420D2D">
              <w:rPr>
                <w:bCs/>
                <w:color w:val="000000"/>
                <w:sz w:val="24"/>
                <w:szCs w:val="24"/>
                <w:lang w:val="vi-VN"/>
              </w:rPr>
              <w:t xml:space="preserve">xây dựng, </w:t>
            </w:r>
            <w:r w:rsidRPr="00420D2D">
              <w:rPr>
                <w:bCs/>
                <w:sz w:val="24"/>
                <w:szCs w:val="24"/>
              </w:rPr>
              <w:t>quản lý, cập nhật, duy trì và khai thác, sử dụng cơ sở dữ liệu quốc gia về quy hoạch, làm cơ sở để triển khai thực hiện</w:t>
            </w:r>
          </w:p>
        </w:tc>
      </w:tr>
      <w:tr w:rsidR="00420D2D" w:rsidRPr="00392F91" w:rsidTr="00420D2D">
        <w:tc>
          <w:tcPr>
            <w:tcW w:w="1744" w:type="pct"/>
          </w:tcPr>
          <w:p w:rsidR="00420D2D" w:rsidRPr="00392F91" w:rsidRDefault="00420D2D" w:rsidP="00093711">
            <w:pPr>
              <w:spacing w:before="40" w:after="40" w:line="360" w:lineRule="exact"/>
              <w:jc w:val="both"/>
              <w:rPr>
                <w:b/>
                <w:color w:val="000000"/>
                <w:sz w:val="24"/>
                <w:szCs w:val="24"/>
                <w:lang w:val="pt-BR"/>
              </w:rPr>
            </w:pPr>
            <w:r w:rsidRPr="00392F91">
              <w:rPr>
                <w:b/>
                <w:color w:val="000000"/>
                <w:sz w:val="24"/>
                <w:szCs w:val="24"/>
                <w:lang w:val="pt-BR"/>
              </w:rPr>
              <w:lastRenderedPageBreak/>
              <w:t>Điều 44. Trách nhiệm của các bộ, cơ quan ngang bộ</w:t>
            </w:r>
          </w:p>
          <w:p w:rsidR="00420D2D" w:rsidRPr="00392F91" w:rsidRDefault="00420D2D" w:rsidP="00093711">
            <w:pPr>
              <w:spacing w:before="40" w:after="40" w:line="360" w:lineRule="exact"/>
              <w:jc w:val="both"/>
              <w:rPr>
                <w:color w:val="000000"/>
                <w:sz w:val="24"/>
                <w:szCs w:val="24"/>
                <w:lang w:val="pt-BR"/>
              </w:rPr>
            </w:pPr>
            <w:r w:rsidRPr="00392F91">
              <w:rPr>
                <w:color w:val="000000"/>
                <w:sz w:val="24"/>
                <w:szCs w:val="24"/>
                <w:lang w:val="pt-BR"/>
              </w:rPr>
              <w:t>1. Các bộ, cơ quan ngang bộ trong phạm vi chức năng, nhiệm vụ của mình có trách nhiệm:</w:t>
            </w:r>
          </w:p>
          <w:p w:rsidR="00420D2D" w:rsidRPr="00392F91" w:rsidRDefault="00420D2D" w:rsidP="00093711">
            <w:pPr>
              <w:spacing w:before="40" w:after="40" w:line="360" w:lineRule="exact"/>
              <w:jc w:val="both"/>
              <w:rPr>
                <w:color w:val="000000"/>
                <w:sz w:val="24"/>
                <w:szCs w:val="24"/>
                <w:lang w:val="pt-BR"/>
              </w:rPr>
            </w:pPr>
            <w:r w:rsidRPr="00392F91">
              <w:rPr>
                <w:color w:val="000000"/>
                <w:sz w:val="24"/>
                <w:szCs w:val="24"/>
                <w:lang w:val="pt-BR"/>
              </w:rPr>
              <w:t>a) Tổ chức xây dựng, cập nhật thường xuyên, lưu trữ, bảo quản lâu dài các nội dung của hệ thống thông tin và cơ sở dữ liệu quốc gia về quy hoạch thuộc trách nhiệm quản lý; kết nối, chia sẻ, cung cấp thông tin, cơ sở dữ liệu thuộc phạm vi quản lý vào hệ thống thông tin và cơ sở dữ liệu quốc gia về quy hoạch trên môi trường mạng theo quy định;</w:t>
            </w:r>
          </w:p>
          <w:p w:rsidR="00420D2D" w:rsidRPr="00392F91" w:rsidRDefault="00420D2D" w:rsidP="00093711">
            <w:pPr>
              <w:spacing w:before="40" w:after="40" w:line="360" w:lineRule="exact"/>
              <w:jc w:val="both"/>
              <w:rPr>
                <w:color w:val="000000"/>
                <w:sz w:val="24"/>
                <w:szCs w:val="24"/>
                <w:lang w:val="pt-BR"/>
              </w:rPr>
            </w:pPr>
            <w:r w:rsidRPr="00392F91">
              <w:rPr>
                <w:color w:val="000000"/>
                <w:sz w:val="24"/>
                <w:szCs w:val="24"/>
                <w:lang w:val="pt-BR"/>
              </w:rPr>
              <w:t xml:space="preserve">b) Bảo đảm tính chính xác về nội dung và các thông tin, cơ sở dữ liệu của hệ thống thông tin và cơ sở dữ liệu quốc gia về quy hoạch thuộc trách nhiệm cung cấp, cập nhật, quản lý; </w:t>
            </w:r>
          </w:p>
          <w:p w:rsidR="00420D2D" w:rsidRPr="00392F91" w:rsidRDefault="00420D2D" w:rsidP="00093711">
            <w:pPr>
              <w:spacing w:before="40" w:after="40" w:line="360" w:lineRule="exact"/>
              <w:jc w:val="both"/>
              <w:rPr>
                <w:color w:val="000000"/>
                <w:sz w:val="24"/>
                <w:szCs w:val="24"/>
                <w:lang w:val="pt-BR"/>
              </w:rPr>
            </w:pPr>
            <w:r w:rsidRPr="00392F91">
              <w:rPr>
                <w:color w:val="000000"/>
                <w:sz w:val="24"/>
                <w:szCs w:val="24"/>
                <w:lang w:val="pt-BR"/>
              </w:rPr>
              <w:t xml:space="preserve">c) Bảo đảm an toàn tài khoản quản trị hệ thống thông tin và cơ sở dữ liệu quốc gia về quy hoạch được cấp; </w:t>
            </w:r>
          </w:p>
          <w:p w:rsidR="00420D2D" w:rsidRPr="00392F91" w:rsidRDefault="00420D2D" w:rsidP="00093711">
            <w:pPr>
              <w:spacing w:before="40" w:after="40" w:line="360" w:lineRule="exact"/>
              <w:jc w:val="both"/>
              <w:rPr>
                <w:color w:val="000000"/>
                <w:sz w:val="24"/>
                <w:szCs w:val="24"/>
                <w:lang w:val="pt-BR"/>
              </w:rPr>
            </w:pPr>
            <w:r w:rsidRPr="00392F91">
              <w:rPr>
                <w:color w:val="000000"/>
                <w:sz w:val="24"/>
                <w:szCs w:val="24"/>
                <w:lang w:val="pt-BR"/>
              </w:rPr>
              <w:lastRenderedPageBreak/>
              <w:t>d) Phối hợp với Bộ Kế hoạch và Đầu tư trong việc bảo đảm an toàn, chia sẻ, kết nối, tích hợp và trích xuất thông tin, cơ sở dữ liệu trong hệ thống thông tin và cơ sở dữ liệu quốc gia về quy hoạch.</w:t>
            </w:r>
          </w:p>
          <w:p w:rsidR="00420D2D" w:rsidRPr="00392F91" w:rsidRDefault="00420D2D" w:rsidP="00093711">
            <w:pPr>
              <w:spacing w:before="40" w:after="40" w:line="360" w:lineRule="exact"/>
              <w:jc w:val="both"/>
              <w:rPr>
                <w:color w:val="000000"/>
                <w:sz w:val="24"/>
                <w:szCs w:val="24"/>
                <w:lang w:val="pt-BR"/>
              </w:rPr>
            </w:pPr>
            <w:r w:rsidRPr="00392F91">
              <w:rPr>
                <w:color w:val="000000"/>
                <w:sz w:val="24"/>
                <w:szCs w:val="24"/>
                <w:lang w:val="pt-BR"/>
              </w:rPr>
              <w:t xml:space="preserve">2. Bộ Tài nguyên và Môi trường có trách nhiệm cung cấp đầy đủ cơ sở dữ liệu nền địa lý quốc gia và hệ thống bản đồ địa hình quốc gia được chuẩn hóa và được cập nhật thường xuyên để tạo dữ liệu khung cho hệ thống thông tin và cơ sở dữ liệu quốc gia về quy hoạch, </w:t>
            </w:r>
            <w:r w:rsidRPr="00392F91">
              <w:rPr>
                <w:color w:val="000000"/>
                <w:sz w:val="24"/>
                <w:szCs w:val="24"/>
                <w:lang w:val="vi-VN"/>
              </w:rPr>
              <w:t>tuân thủ quy định của pháp luật về bí mật nhà nước</w:t>
            </w:r>
            <w:r w:rsidRPr="00392F91">
              <w:rPr>
                <w:color w:val="000000"/>
                <w:sz w:val="24"/>
                <w:szCs w:val="24"/>
                <w:lang w:val="pt-BR"/>
              </w:rPr>
              <w:t>.</w:t>
            </w:r>
          </w:p>
          <w:p w:rsidR="00420D2D" w:rsidRPr="00392F91" w:rsidRDefault="00420D2D" w:rsidP="00093711">
            <w:pPr>
              <w:spacing w:before="40" w:after="40" w:line="360" w:lineRule="exact"/>
              <w:jc w:val="both"/>
              <w:rPr>
                <w:color w:val="000000"/>
                <w:sz w:val="24"/>
                <w:szCs w:val="24"/>
                <w:lang w:val="pt-BR"/>
              </w:rPr>
            </w:pPr>
            <w:r w:rsidRPr="00392F91">
              <w:rPr>
                <w:color w:val="000000"/>
                <w:sz w:val="24"/>
                <w:szCs w:val="24"/>
                <w:lang w:val="pt-BR"/>
              </w:rPr>
              <w:t>3. Bộ Thông tin và Truyền thông có trách nhiệm phối hợp với Bộ Kế hoạch và Đầu tư ban hành các quy chuẩn, tiêu chuẩn kỹ thuật, hướng dẫn về đồng bộ, tương thích, truy cập, chia sẻ thông tin giữa các cơ quan nhà nước, đảm bảo sự kết nối thông suốt và an toàn thông tin của hệ thống thông tin và cơ sở dữ liệu quốc gia về quy hoạch.</w:t>
            </w:r>
          </w:p>
          <w:p w:rsidR="00420D2D" w:rsidRPr="00392F91" w:rsidRDefault="00420D2D" w:rsidP="00093711">
            <w:pPr>
              <w:spacing w:before="40" w:after="40" w:line="360" w:lineRule="exact"/>
              <w:jc w:val="both"/>
              <w:rPr>
                <w:color w:val="000000"/>
                <w:sz w:val="24"/>
                <w:szCs w:val="24"/>
                <w:lang w:val="pt-BR"/>
              </w:rPr>
            </w:pPr>
            <w:r w:rsidRPr="00392F91">
              <w:rPr>
                <w:color w:val="000000"/>
                <w:sz w:val="24"/>
                <w:szCs w:val="24"/>
                <w:lang w:val="pt-BR"/>
              </w:rPr>
              <w:t xml:space="preserve">4. Bộ Khoa học và Công nghệ và Bộ Văn hóa, Thể thao và Du lịch có trách nhiệm phối hợp với Bộ Kế hoạch và Đầu tư hướng dẫn việc thực hiện pháp luật </w:t>
            </w:r>
            <w:r w:rsidRPr="00392F91">
              <w:rPr>
                <w:color w:val="000000"/>
                <w:sz w:val="24"/>
                <w:szCs w:val="24"/>
                <w:lang w:val="pt-BR"/>
              </w:rPr>
              <w:lastRenderedPageBreak/>
              <w:t>về bảo hộ quyền sở hữu trí tuệ trong việc xây dựng và vận hành hệ thống thông tin và cơ sở dữ liệu quốc gia về quy hoạch.</w:t>
            </w:r>
          </w:p>
        </w:tc>
        <w:tc>
          <w:tcPr>
            <w:tcW w:w="1972" w:type="pct"/>
          </w:tcPr>
          <w:p w:rsidR="00420D2D" w:rsidRPr="00392F91" w:rsidRDefault="00420D2D" w:rsidP="00093711">
            <w:pPr>
              <w:pStyle w:val="Heading2"/>
              <w:keepNext w:val="0"/>
              <w:widowControl w:val="0"/>
              <w:spacing w:before="40" w:after="40" w:line="360" w:lineRule="exact"/>
              <w:ind w:firstLine="0"/>
              <w:rPr>
                <w:sz w:val="24"/>
                <w:szCs w:val="24"/>
              </w:rPr>
            </w:pPr>
          </w:p>
        </w:tc>
        <w:tc>
          <w:tcPr>
            <w:tcW w:w="1284" w:type="pct"/>
          </w:tcPr>
          <w:p w:rsidR="00420D2D" w:rsidRDefault="00420D2D" w:rsidP="00C502CA">
            <w:pPr>
              <w:widowControl w:val="0"/>
              <w:tabs>
                <w:tab w:val="left" w:pos="709"/>
              </w:tabs>
              <w:spacing w:before="40" w:after="40" w:line="360" w:lineRule="exact"/>
              <w:jc w:val="both"/>
              <w:rPr>
                <w:bCs/>
                <w:color w:val="000000"/>
                <w:sz w:val="24"/>
                <w:szCs w:val="24"/>
              </w:rPr>
            </w:pPr>
            <w:r>
              <w:rPr>
                <w:bCs/>
                <w:sz w:val="24"/>
                <w:szCs w:val="24"/>
              </w:rPr>
              <w:t xml:space="preserve">- Dự thảo Nghị định tách riêng trách nhiệm trong </w:t>
            </w:r>
            <w:r w:rsidRPr="00420D2D">
              <w:rPr>
                <w:bCs/>
                <w:color w:val="000000"/>
                <w:sz w:val="24"/>
                <w:szCs w:val="24"/>
                <w:lang w:val="vi-VN"/>
              </w:rPr>
              <w:t>xây dựng, quản lý, cập nhật, duy trì và khai thác, sử dụng</w:t>
            </w:r>
            <w:r>
              <w:rPr>
                <w:bCs/>
                <w:color w:val="000000"/>
                <w:sz w:val="24"/>
                <w:szCs w:val="24"/>
              </w:rPr>
              <w:t xml:space="preserve"> Hệ thống thông tin quốc gia về quy hoạch và </w:t>
            </w:r>
            <w:r>
              <w:rPr>
                <w:bCs/>
                <w:sz w:val="24"/>
                <w:szCs w:val="24"/>
              </w:rPr>
              <w:t xml:space="preserve">trách nhiệm trong </w:t>
            </w:r>
            <w:r w:rsidRPr="00420D2D">
              <w:rPr>
                <w:bCs/>
                <w:color w:val="000000"/>
                <w:sz w:val="24"/>
                <w:szCs w:val="24"/>
                <w:lang w:val="vi-VN"/>
              </w:rPr>
              <w:t>xây dựng, quản lý, cập nhật, duy trì và khai thác, sử dụng</w:t>
            </w:r>
            <w:r>
              <w:rPr>
                <w:bCs/>
                <w:color w:val="000000"/>
                <w:sz w:val="24"/>
                <w:szCs w:val="24"/>
              </w:rPr>
              <w:t xml:space="preserve"> cơ sở dữ liệu quy hoạch thành 2 điều riêng.</w:t>
            </w:r>
          </w:p>
          <w:p w:rsidR="00420D2D" w:rsidRPr="00420D2D" w:rsidRDefault="00420D2D" w:rsidP="00C502CA">
            <w:pPr>
              <w:widowControl w:val="0"/>
              <w:tabs>
                <w:tab w:val="left" w:pos="709"/>
              </w:tabs>
              <w:spacing w:before="40" w:after="40" w:line="360" w:lineRule="exact"/>
              <w:jc w:val="both"/>
              <w:rPr>
                <w:bCs/>
                <w:sz w:val="24"/>
                <w:szCs w:val="24"/>
              </w:rPr>
            </w:pPr>
            <w:r>
              <w:rPr>
                <w:bCs/>
                <w:color w:val="000000"/>
                <w:sz w:val="24"/>
                <w:szCs w:val="24"/>
              </w:rPr>
              <w:t>- Chỉnh sửa tên các Bộ để phù hợp với cơ cấu bộ máy sau sáp nhập.</w:t>
            </w:r>
          </w:p>
          <w:p w:rsidR="00420D2D" w:rsidRPr="00420D2D" w:rsidRDefault="00420D2D" w:rsidP="00C502CA">
            <w:pPr>
              <w:widowControl w:val="0"/>
              <w:tabs>
                <w:tab w:val="left" w:pos="709"/>
              </w:tabs>
              <w:spacing w:before="40" w:after="40" w:line="360" w:lineRule="exact"/>
              <w:jc w:val="both"/>
              <w:rPr>
                <w:bCs/>
                <w:color w:val="000000"/>
                <w:sz w:val="24"/>
                <w:szCs w:val="24"/>
                <w:lang w:val="pt-BR"/>
              </w:rPr>
            </w:pPr>
            <w:r>
              <w:rPr>
                <w:bCs/>
                <w:sz w:val="24"/>
                <w:szCs w:val="24"/>
              </w:rPr>
              <w:t>- Hoàn thiện</w:t>
            </w:r>
            <w:r w:rsidRPr="00420D2D">
              <w:rPr>
                <w:bCs/>
                <w:sz w:val="24"/>
                <w:szCs w:val="24"/>
              </w:rPr>
              <w:t xml:space="preserve"> quy định </w:t>
            </w:r>
            <w:r w:rsidRPr="00420D2D">
              <w:rPr>
                <w:bCs/>
                <w:color w:val="000000"/>
                <w:sz w:val="24"/>
                <w:szCs w:val="24"/>
              </w:rPr>
              <w:t>về t</w:t>
            </w:r>
            <w:r w:rsidRPr="00420D2D">
              <w:rPr>
                <w:bCs/>
                <w:color w:val="000000"/>
                <w:sz w:val="24"/>
                <w:szCs w:val="24"/>
                <w:lang w:val="vi-VN"/>
              </w:rPr>
              <w:t>rách nhiệm xây dựng, quản lý, cập nhật, duy trì và khai thác, sử dụng cơ sở dữ liệu quốc gia về quy hoạch</w:t>
            </w:r>
            <w:r w:rsidRPr="00420D2D">
              <w:rPr>
                <w:bCs/>
                <w:color w:val="000000"/>
                <w:sz w:val="24"/>
                <w:szCs w:val="24"/>
                <w:lang w:val="pt-BR"/>
              </w:rPr>
              <w:t xml:space="preserve"> </w:t>
            </w:r>
            <w:r w:rsidRPr="00420D2D">
              <w:rPr>
                <w:bCs/>
                <w:sz w:val="24"/>
                <w:szCs w:val="24"/>
              </w:rPr>
              <w:t xml:space="preserve">nhằm làm rõ trách nhiệm của các Bộ, ngành, địa phương, tổ chức, cá nhân trong việc </w:t>
            </w:r>
            <w:r w:rsidRPr="00420D2D">
              <w:rPr>
                <w:bCs/>
                <w:color w:val="000000"/>
                <w:sz w:val="24"/>
                <w:szCs w:val="24"/>
                <w:lang w:val="vi-VN"/>
              </w:rPr>
              <w:t xml:space="preserve">xây dựng, </w:t>
            </w:r>
            <w:r w:rsidRPr="00420D2D">
              <w:rPr>
                <w:bCs/>
                <w:sz w:val="24"/>
                <w:szCs w:val="24"/>
              </w:rPr>
              <w:t xml:space="preserve">quản lý, cập nhật, duy trì và khai thác, </w:t>
            </w:r>
            <w:r w:rsidRPr="00420D2D">
              <w:rPr>
                <w:bCs/>
                <w:sz w:val="24"/>
                <w:szCs w:val="24"/>
              </w:rPr>
              <w:lastRenderedPageBreak/>
              <w:t>sử dụng cơ sở dữ liệu quốc gia về quy hoạch, làm cơ sở để triển khai thực hiện</w:t>
            </w:r>
          </w:p>
        </w:tc>
      </w:tr>
      <w:tr w:rsidR="00420D2D" w:rsidRPr="00392F91" w:rsidTr="00420D2D">
        <w:tc>
          <w:tcPr>
            <w:tcW w:w="1744" w:type="pct"/>
          </w:tcPr>
          <w:p w:rsidR="00420D2D" w:rsidRPr="00420D2D" w:rsidRDefault="00420D2D" w:rsidP="00420D2D">
            <w:pPr>
              <w:spacing w:before="40" w:after="40" w:line="380" w:lineRule="exact"/>
              <w:jc w:val="both"/>
              <w:rPr>
                <w:rFonts w:ascii="Times New Roman Bold" w:hAnsi="Times New Roman Bold"/>
                <w:b/>
                <w:color w:val="000000"/>
                <w:spacing w:val="-4"/>
                <w:sz w:val="24"/>
                <w:szCs w:val="24"/>
                <w:lang w:val="pt-BR"/>
              </w:rPr>
            </w:pPr>
            <w:r w:rsidRPr="00420D2D">
              <w:rPr>
                <w:rFonts w:ascii="Times New Roman Bold" w:hAnsi="Times New Roman Bold"/>
                <w:b/>
                <w:color w:val="000000"/>
                <w:spacing w:val="-4"/>
                <w:sz w:val="24"/>
                <w:szCs w:val="24"/>
                <w:lang w:val="pt-BR"/>
              </w:rPr>
              <w:lastRenderedPageBreak/>
              <w:t>Điều 45. Trách nhiệm của Ủy ban nhân dân cấp tỉnh</w:t>
            </w:r>
          </w:p>
          <w:p w:rsidR="00420D2D" w:rsidRPr="00392F91" w:rsidRDefault="00420D2D" w:rsidP="00420D2D">
            <w:pPr>
              <w:spacing w:before="40" w:after="40" w:line="380" w:lineRule="exact"/>
              <w:jc w:val="both"/>
              <w:rPr>
                <w:color w:val="000000"/>
                <w:sz w:val="24"/>
                <w:szCs w:val="24"/>
                <w:lang w:val="pt-BR"/>
              </w:rPr>
            </w:pPr>
            <w:r w:rsidRPr="00392F91">
              <w:rPr>
                <w:color w:val="000000"/>
                <w:sz w:val="24"/>
                <w:szCs w:val="24"/>
                <w:lang w:val="pt-BR"/>
              </w:rPr>
              <w:t>1. Trong phạm vi chức năng, nhiệm vụ của mình thực hiện các nhiệm vụ và quyền hạn được quy định tại khoản 1 Điều 44 Nghị định này.</w:t>
            </w:r>
          </w:p>
          <w:p w:rsidR="00420D2D" w:rsidRPr="00392F91" w:rsidRDefault="00420D2D" w:rsidP="00420D2D">
            <w:pPr>
              <w:spacing w:before="40" w:after="40" w:line="380" w:lineRule="exact"/>
              <w:jc w:val="both"/>
              <w:rPr>
                <w:color w:val="000000"/>
                <w:sz w:val="24"/>
                <w:szCs w:val="24"/>
                <w:lang w:val="pt-BR"/>
              </w:rPr>
            </w:pPr>
            <w:r w:rsidRPr="00392F91">
              <w:rPr>
                <w:color w:val="000000"/>
                <w:sz w:val="24"/>
                <w:szCs w:val="24"/>
                <w:lang w:val="pt-BR"/>
              </w:rPr>
              <w:t>2. Chỉ đạo cơ quan quản lý quy hoạch của địa phương thực hiện các nhiệm vụ sau đây:</w:t>
            </w:r>
          </w:p>
          <w:p w:rsidR="00420D2D" w:rsidRPr="00392F91" w:rsidRDefault="00420D2D" w:rsidP="00420D2D">
            <w:pPr>
              <w:spacing w:before="40" w:after="40" w:line="380" w:lineRule="exact"/>
              <w:jc w:val="both"/>
              <w:rPr>
                <w:color w:val="000000"/>
                <w:sz w:val="24"/>
                <w:szCs w:val="24"/>
                <w:lang w:val="pt-BR"/>
              </w:rPr>
            </w:pPr>
            <w:r w:rsidRPr="00392F91">
              <w:rPr>
                <w:color w:val="000000"/>
                <w:sz w:val="24"/>
                <w:szCs w:val="24"/>
                <w:lang w:val="pt-BR"/>
              </w:rPr>
              <w:t>a) Chủ trì, phối hợp với các sở ngành tổ chức thực hiện thu thập, cập nhật, đánh giá, quản lý, lưu trữ, công bố, khai thác và sử dụng thông tin, cơ sở dữ liệu về quy hoạch theo đúng quy định;</w:t>
            </w:r>
          </w:p>
          <w:p w:rsidR="00420D2D" w:rsidRPr="00392F91" w:rsidRDefault="00420D2D" w:rsidP="00420D2D">
            <w:pPr>
              <w:spacing w:before="40" w:after="40" w:line="380" w:lineRule="exact"/>
              <w:jc w:val="both"/>
              <w:rPr>
                <w:color w:val="000000"/>
                <w:sz w:val="24"/>
                <w:szCs w:val="24"/>
                <w:lang w:val="pt-BR"/>
              </w:rPr>
            </w:pPr>
            <w:r w:rsidRPr="00392F91">
              <w:rPr>
                <w:color w:val="000000"/>
                <w:sz w:val="24"/>
                <w:szCs w:val="24"/>
                <w:lang w:val="pt-BR"/>
              </w:rPr>
              <w:t>b) Tổ chức quản lý thông tin, cơ sở dữ liệu về quy hoạch trên phạm vi toàn tỉnh, thành phố trực thuộc trung ương thông qua hệ thống thông tin và cơ sở dữ liệu quốc gia về quy hoạch trên môi trường mạng;</w:t>
            </w:r>
          </w:p>
          <w:p w:rsidR="00420D2D" w:rsidRPr="00392F91" w:rsidRDefault="00420D2D" w:rsidP="00420D2D">
            <w:pPr>
              <w:spacing w:before="40" w:after="40" w:line="380" w:lineRule="exact"/>
              <w:jc w:val="both"/>
              <w:rPr>
                <w:color w:val="000000"/>
                <w:sz w:val="24"/>
                <w:szCs w:val="24"/>
                <w:lang w:val="pt-BR"/>
              </w:rPr>
            </w:pPr>
            <w:r w:rsidRPr="00392F91">
              <w:rPr>
                <w:color w:val="000000"/>
                <w:sz w:val="24"/>
                <w:szCs w:val="24"/>
                <w:lang w:val="pt-BR"/>
              </w:rPr>
              <w:t xml:space="preserve">c) Ứng dụng công nghệ thông tin, tổ chức tích hợp thông tin, cơ sở dữ liệu và các ứng dụng nhằm phục vụ các cơ quan, tổ chức, cá nhân khai thác hiệu quả, </w:t>
            </w:r>
            <w:r w:rsidRPr="00392F91">
              <w:rPr>
                <w:color w:val="000000"/>
                <w:sz w:val="24"/>
                <w:szCs w:val="24"/>
                <w:lang w:val="pt-BR"/>
              </w:rPr>
              <w:lastRenderedPageBreak/>
              <w:t>gia tăng giá trị của thông tin, cơ sở dữ liệu về quy hoạch;</w:t>
            </w:r>
          </w:p>
          <w:p w:rsidR="00420D2D" w:rsidRPr="00392F91" w:rsidRDefault="00420D2D" w:rsidP="00420D2D">
            <w:pPr>
              <w:spacing w:before="40" w:after="40" w:line="380" w:lineRule="exact"/>
              <w:jc w:val="both"/>
              <w:rPr>
                <w:color w:val="000000"/>
                <w:sz w:val="24"/>
                <w:szCs w:val="24"/>
                <w:lang w:val="pt-BR"/>
              </w:rPr>
            </w:pPr>
            <w:r w:rsidRPr="00392F91">
              <w:rPr>
                <w:color w:val="000000"/>
                <w:sz w:val="24"/>
                <w:szCs w:val="24"/>
                <w:lang w:val="pt-BR"/>
              </w:rPr>
              <w:t>d) Lưu trữ, bảo quản, cung cấp thông tin, cơ sở dữ liệu về quy hoạch.</w:t>
            </w:r>
          </w:p>
        </w:tc>
        <w:tc>
          <w:tcPr>
            <w:tcW w:w="1972" w:type="pct"/>
          </w:tcPr>
          <w:p w:rsidR="00420D2D" w:rsidRPr="00392F91" w:rsidRDefault="00420D2D" w:rsidP="00093711">
            <w:pPr>
              <w:pStyle w:val="Heading2"/>
              <w:keepNext w:val="0"/>
              <w:widowControl w:val="0"/>
              <w:spacing w:before="40" w:after="40" w:line="360" w:lineRule="exact"/>
              <w:ind w:firstLine="0"/>
              <w:rPr>
                <w:sz w:val="24"/>
                <w:szCs w:val="24"/>
              </w:rPr>
            </w:pPr>
          </w:p>
        </w:tc>
        <w:tc>
          <w:tcPr>
            <w:tcW w:w="1284" w:type="pct"/>
          </w:tcPr>
          <w:p w:rsidR="00420D2D" w:rsidRDefault="00420D2D" w:rsidP="00C502CA">
            <w:pPr>
              <w:widowControl w:val="0"/>
              <w:tabs>
                <w:tab w:val="left" w:pos="709"/>
              </w:tabs>
              <w:spacing w:before="40" w:after="40" w:line="360" w:lineRule="exact"/>
              <w:jc w:val="both"/>
              <w:rPr>
                <w:bCs/>
                <w:color w:val="000000"/>
                <w:sz w:val="24"/>
                <w:szCs w:val="24"/>
              </w:rPr>
            </w:pPr>
            <w:r>
              <w:rPr>
                <w:bCs/>
                <w:sz w:val="24"/>
                <w:szCs w:val="24"/>
              </w:rPr>
              <w:t xml:space="preserve">- Dự thảo Nghị định tách riêng trách nhiệm trong </w:t>
            </w:r>
            <w:r w:rsidRPr="00420D2D">
              <w:rPr>
                <w:bCs/>
                <w:color w:val="000000"/>
                <w:sz w:val="24"/>
                <w:szCs w:val="24"/>
                <w:lang w:val="vi-VN"/>
              </w:rPr>
              <w:t>xây dựng, quản lý, cập nhật, duy trì và khai thác, sử dụng</w:t>
            </w:r>
            <w:r>
              <w:rPr>
                <w:bCs/>
                <w:color w:val="000000"/>
                <w:sz w:val="24"/>
                <w:szCs w:val="24"/>
              </w:rPr>
              <w:t xml:space="preserve"> Hệ thống thông tin quốc gia về quy hoạch và </w:t>
            </w:r>
            <w:r>
              <w:rPr>
                <w:bCs/>
                <w:sz w:val="24"/>
                <w:szCs w:val="24"/>
              </w:rPr>
              <w:t xml:space="preserve">trách nhiệm trong </w:t>
            </w:r>
            <w:r w:rsidRPr="00420D2D">
              <w:rPr>
                <w:bCs/>
                <w:color w:val="000000"/>
                <w:sz w:val="24"/>
                <w:szCs w:val="24"/>
                <w:lang w:val="vi-VN"/>
              </w:rPr>
              <w:t>xây dựng, quản lý, cập nhật, duy trì và khai thác, sử dụng</w:t>
            </w:r>
            <w:r>
              <w:rPr>
                <w:bCs/>
                <w:color w:val="000000"/>
                <w:sz w:val="24"/>
                <w:szCs w:val="24"/>
              </w:rPr>
              <w:t xml:space="preserve"> cơ sở dữ liệu quy hoạch thành 2 điều riêng.</w:t>
            </w:r>
          </w:p>
          <w:p w:rsidR="00420D2D" w:rsidRPr="00420D2D" w:rsidRDefault="00420D2D" w:rsidP="00C502CA">
            <w:pPr>
              <w:widowControl w:val="0"/>
              <w:tabs>
                <w:tab w:val="left" w:pos="709"/>
              </w:tabs>
              <w:spacing w:before="40" w:after="40" w:line="360" w:lineRule="exact"/>
              <w:jc w:val="both"/>
              <w:rPr>
                <w:bCs/>
                <w:sz w:val="24"/>
                <w:szCs w:val="24"/>
              </w:rPr>
            </w:pPr>
            <w:r>
              <w:rPr>
                <w:bCs/>
                <w:color w:val="000000"/>
                <w:sz w:val="24"/>
                <w:szCs w:val="24"/>
              </w:rPr>
              <w:t>- Chỉnh sửa tên các Bộ để phù hợp với cơ cấu bộ máy sau sáp nhập.</w:t>
            </w:r>
          </w:p>
          <w:p w:rsidR="00420D2D" w:rsidRPr="00420D2D" w:rsidRDefault="00420D2D" w:rsidP="00C502CA">
            <w:pPr>
              <w:widowControl w:val="0"/>
              <w:tabs>
                <w:tab w:val="left" w:pos="709"/>
              </w:tabs>
              <w:spacing w:before="40" w:after="40" w:line="360" w:lineRule="exact"/>
              <w:jc w:val="both"/>
              <w:rPr>
                <w:bCs/>
                <w:color w:val="000000"/>
                <w:sz w:val="24"/>
                <w:szCs w:val="24"/>
                <w:lang w:val="pt-BR"/>
              </w:rPr>
            </w:pPr>
            <w:r>
              <w:rPr>
                <w:bCs/>
                <w:sz w:val="24"/>
                <w:szCs w:val="24"/>
              </w:rPr>
              <w:t>- Hoàn thiện</w:t>
            </w:r>
            <w:r w:rsidRPr="00420D2D">
              <w:rPr>
                <w:bCs/>
                <w:sz w:val="24"/>
                <w:szCs w:val="24"/>
              </w:rPr>
              <w:t xml:space="preserve"> quy định </w:t>
            </w:r>
            <w:r w:rsidRPr="00420D2D">
              <w:rPr>
                <w:bCs/>
                <w:color w:val="000000"/>
                <w:sz w:val="24"/>
                <w:szCs w:val="24"/>
              </w:rPr>
              <w:t>về t</w:t>
            </w:r>
            <w:r w:rsidRPr="00420D2D">
              <w:rPr>
                <w:bCs/>
                <w:color w:val="000000"/>
                <w:sz w:val="24"/>
                <w:szCs w:val="24"/>
                <w:lang w:val="vi-VN"/>
              </w:rPr>
              <w:t>rách nhiệm xây dựng, quản lý, cập nhật, duy trì và khai thác, sử dụng cơ sở dữ liệu quốc gia về quy hoạch</w:t>
            </w:r>
            <w:r w:rsidRPr="00420D2D">
              <w:rPr>
                <w:bCs/>
                <w:color w:val="000000"/>
                <w:sz w:val="24"/>
                <w:szCs w:val="24"/>
                <w:lang w:val="pt-BR"/>
              </w:rPr>
              <w:t xml:space="preserve"> </w:t>
            </w:r>
            <w:r w:rsidRPr="00420D2D">
              <w:rPr>
                <w:bCs/>
                <w:sz w:val="24"/>
                <w:szCs w:val="24"/>
              </w:rPr>
              <w:t xml:space="preserve">nhằm làm rõ trách nhiệm của các Bộ, ngành, địa phương, tổ chức, cá nhân trong việc </w:t>
            </w:r>
            <w:r w:rsidRPr="00420D2D">
              <w:rPr>
                <w:bCs/>
                <w:color w:val="000000"/>
                <w:sz w:val="24"/>
                <w:szCs w:val="24"/>
                <w:lang w:val="vi-VN"/>
              </w:rPr>
              <w:t xml:space="preserve">xây dựng, </w:t>
            </w:r>
            <w:r w:rsidRPr="00420D2D">
              <w:rPr>
                <w:bCs/>
                <w:sz w:val="24"/>
                <w:szCs w:val="24"/>
              </w:rPr>
              <w:t xml:space="preserve">quản lý, cập nhật, duy trì và khai thác, sử dụng cơ sở dữ liệu quốc gia về quy </w:t>
            </w:r>
            <w:r w:rsidRPr="00420D2D">
              <w:rPr>
                <w:bCs/>
                <w:sz w:val="24"/>
                <w:szCs w:val="24"/>
              </w:rPr>
              <w:lastRenderedPageBreak/>
              <w:t>hoạch, làm cơ sở để triển khai thực hiện</w:t>
            </w:r>
          </w:p>
        </w:tc>
      </w:tr>
      <w:tr w:rsidR="00420D2D" w:rsidRPr="00392F91" w:rsidTr="00420D2D">
        <w:tc>
          <w:tcPr>
            <w:tcW w:w="1744" w:type="pct"/>
          </w:tcPr>
          <w:p w:rsidR="00420D2D" w:rsidRPr="00392F91" w:rsidRDefault="00420D2D" w:rsidP="00093711">
            <w:pPr>
              <w:pStyle w:val="Heading2"/>
              <w:keepNext w:val="0"/>
              <w:widowControl w:val="0"/>
              <w:spacing w:before="40" w:after="40" w:line="360" w:lineRule="exact"/>
              <w:ind w:firstLine="0"/>
              <w:rPr>
                <w:sz w:val="24"/>
                <w:szCs w:val="24"/>
              </w:rPr>
            </w:pPr>
          </w:p>
        </w:tc>
        <w:tc>
          <w:tcPr>
            <w:tcW w:w="1972" w:type="pct"/>
          </w:tcPr>
          <w:p w:rsidR="00420D2D" w:rsidRPr="00392F91" w:rsidRDefault="00420D2D" w:rsidP="00093711">
            <w:pPr>
              <w:pStyle w:val="NormalWeb"/>
              <w:widowControl w:val="0"/>
              <w:spacing w:before="40" w:after="40" w:line="360" w:lineRule="exact"/>
              <w:jc w:val="center"/>
              <w:rPr>
                <w:b/>
                <w:bCs/>
                <w:color w:val="000000"/>
                <w:lang w:val="pt-BR"/>
              </w:rPr>
            </w:pPr>
            <w:r w:rsidRPr="00392F91">
              <w:rPr>
                <w:b/>
                <w:bCs/>
                <w:color w:val="000000"/>
                <w:lang w:val="pt-BR"/>
              </w:rPr>
              <w:t>Chương V</w:t>
            </w:r>
          </w:p>
          <w:p w:rsidR="00420D2D" w:rsidRPr="00392F91" w:rsidRDefault="00420D2D" w:rsidP="00093711">
            <w:pPr>
              <w:pStyle w:val="NormalWeb"/>
              <w:widowControl w:val="0"/>
              <w:spacing w:before="40" w:after="40" w:line="360" w:lineRule="exact"/>
              <w:jc w:val="center"/>
              <w:rPr>
                <w:b/>
                <w:bCs/>
                <w:color w:val="000000"/>
                <w:spacing w:val="-6"/>
                <w:lang w:val="pt-BR"/>
              </w:rPr>
            </w:pPr>
            <w:r w:rsidRPr="00392F91">
              <w:rPr>
                <w:b/>
                <w:bCs/>
                <w:color w:val="000000"/>
                <w:spacing w:val="-6"/>
                <w:lang w:val="pt-BR"/>
              </w:rPr>
              <w:t>KIỂM TRA HOẠT ĐỘNG QUY HOẠCH, ĐÁNH GIÁ, ĐIỀU CHỈNH QUY HOẠCH CẤP QUỐC GIA, QUY HOẠCH VÙNG, QUY HOẠCH TỈNH</w:t>
            </w:r>
          </w:p>
          <w:p w:rsidR="00420D2D" w:rsidRPr="00392F91" w:rsidRDefault="00420D2D" w:rsidP="00093711">
            <w:pPr>
              <w:pStyle w:val="NormalWeb"/>
              <w:widowControl w:val="0"/>
              <w:spacing w:before="40" w:after="40" w:line="360" w:lineRule="exact"/>
              <w:jc w:val="center"/>
              <w:rPr>
                <w:b/>
                <w:bCs/>
                <w:color w:val="000000"/>
                <w:lang w:val="pt-BR"/>
              </w:rPr>
            </w:pPr>
            <w:r w:rsidRPr="00392F91">
              <w:rPr>
                <w:b/>
                <w:bCs/>
                <w:color w:val="000000"/>
                <w:lang w:val="pt-BR"/>
              </w:rPr>
              <w:t>Mục 1</w:t>
            </w:r>
          </w:p>
          <w:p w:rsidR="00420D2D" w:rsidRPr="00392F91" w:rsidRDefault="00420D2D" w:rsidP="00093711">
            <w:pPr>
              <w:pStyle w:val="NormalWeb"/>
              <w:widowControl w:val="0"/>
              <w:spacing w:before="40" w:after="40" w:line="360" w:lineRule="exact"/>
              <w:jc w:val="center"/>
              <w:rPr>
                <w:b/>
                <w:bCs/>
                <w:color w:val="000000"/>
                <w:lang w:val="pt-BR"/>
              </w:rPr>
            </w:pPr>
            <w:r w:rsidRPr="00392F91">
              <w:rPr>
                <w:b/>
                <w:bCs/>
                <w:color w:val="000000"/>
                <w:lang w:val="pt-BR"/>
              </w:rPr>
              <w:t>KIỂM TRA HOẠT ĐỘNG QUY HOẠCH</w:t>
            </w:r>
          </w:p>
        </w:tc>
        <w:tc>
          <w:tcPr>
            <w:tcW w:w="1284" w:type="pct"/>
          </w:tcPr>
          <w:p w:rsidR="00420D2D" w:rsidRPr="00392F91" w:rsidRDefault="00420D2D" w:rsidP="00093711">
            <w:pPr>
              <w:pStyle w:val="Heading2"/>
              <w:keepNext w:val="0"/>
              <w:widowControl w:val="0"/>
              <w:spacing w:before="40" w:after="40" w:line="360" w:lineRule="exact"/>
              <w:ind w:firstLine="0"/>
              <w:rPr>
                <w:b w:val="0"/>
                <w:sz w:val="24"/>
                <w:szCs w:val="24"/>
                <w:lang/>
              </w:rPr>
            </w:pPr>
          </w:p>
        </w:tc>
      </w:tr>
      <w:tr w:rsidR="00420D2D" w:rsidRPr="00392F91" w:rsidTr="00420D2D">
        <w:tc>
          <w:tcPr>
            <w:tcW w:w="1744" w:type="pct"/>
          </w:tcPr>
          <w:p w:rsidR="00420D2D" w:rsidRPr="00392F91" w:rsidRDefault="00420D2D" w:rsidP="00093711">
            <w:pPr>
              <w:pStyle w:val="Heading2"/>
              <w:keepNext w:val="0"/>
              <w:widowControl w:val="0"/>
              <w:spacing w:before="40" w:after="40" w:line="360" w:lineRule="exact"/>
              <w:ind w:firstLine="0"/>
              <w:rPr>
                <w:sz w:val="24"/>
                <w:szCs w:val="24"/>
              </w:rPr>
            </w:pPr>
          </w:p>
        </w:tc>
        <w:tc>
          <w:tcPr>
            <w:tcW w:w="1972" w:type="pct"/>
          </w:tcPr>
          <w:p w:rsidR="00537207" w:rsidRPr="00537207" w:rsidRDefault="00537207" w:rsidP="00537207">
            <w:pPr>
              <w:widowControl w:val="0"/>
              <w:spacing w:before="40" w:after="40" w:line="340" w:lineRule="exact"/>
              <w:jc w:val="both"/>
              <w:rPr>
                <w:color w:val="000000"/>
                <w:sz w:val="24"/>
                <w:szCs w:val="24"/>
                <w:lang w:val="vi-VN"/>
              </w:rPr>
            </w:pPr>
            <w:r w:rsidRPr="00537207">
              <w:rPr>
                <w:color w:val="000000"/>
                <w:sz w:val="24"/>
                <w:szCs w:val="24"/>
                <w:lang w:val="vi-VN"/>
              </w:rPr>
              <w:t xml:space="preserve">Điều </w:t>
            </w:r>
            <w:r w:rsidRPr="00537207">
              <w:rPr>
                <w:color w:val="000000"/>
                <w:sz w:val="24"/>
                <w:szCs w:val="24"/>
              </w:rPr>
              <w:t>54</w:t>
            </w:r>
            <w:r w:rsidRPr="00537207">
              <w:rPr>
                <w:color w:val="000000"/>
                <w:sz w:val="24"/>
                <w:szCs w:val="24"/>
                <w:lang w:val="vi-VN"/>
              </w:rPr>
              <w:t>. Trình tự, thủ tục kiểm tra hoạt động quy hoạch ngành, quy hoạch vùng, quy hoạch tỉnh</w:t>
            </w:r>
          </w:p>
          <w:p w:rsidR="00537207" w:rsidRPr="00537207" w:rsidRDefault="00537207" w:rsidP="00537207">
            <w:pPr>
              <w:widowControl w:val="0"/>
              <w:spacing w:before="40" w:after="40" w:line="340" w:lineRule="exact"/>
              <w:jc w:val="both"/>
              <w:rPr>
                <w:b/>
                <w:color w:val="000000"/>
                <w:sz w:val="24"/>
                <w:szCs w:val="24"/>
                <w:lang w:val="vi-VN"/>
              </w:rPr>
            </w:pPr>
            <w:r w:rsidRPr="00537207">
              <w:rPr>
                <w:b/>
                <w:color w:val="000000"/>
                <w:sz w:val="24"/>
                <w:szCs w:val="24"/>
                <w:lang w:val="vi-VN"/>
              </w:rPr>
              <w:t>1. Bộ Tài chính ban hành kế hoạch kiểm tra hoạt động quy hoạch để làm cơ sở triển khai thực hiện việc kiểm tra hoạt động quy hoạch.</w:t>
            </w:r>
          </w:p>
          <w:p w:rsidR="00537207" w:rsidRPr="00537207" w:rsidRDefault="00537207" w:rsidP="00537207">
            <w:pPr>
              <w:widowControl w:val="0"/>
              <w:spacing w:before="40" w:after="40" w:line="340" w:lineRule="exact"/>
              <w:jc w:val="both"/>
              <w:rPr>
                <w:color w:val="000000"/>
                <w:sz w:val="24"/>
                <w:szCs w:val="24"/>
                <w:lang w:val="vi-VN"/>
              </w:rPr>
            </w:pPr>
            <w:r w:rsidRPr="00537207">
              <w:rPr>
                <w:color w:val="000000"/>
                <w:sz w:val="24"/>
                <w:szCs w:val="24"/>
                <w:lang w:val="vi-VN"/>
              </w:rPr>
              <w:t xml:space="preserve">2. Căn cứ kế hoạch kiểm tra hoạt động quy hoạch, Bộ Tài chính ban hành quyết định kiểm tra hoạt động quy hoạch đối với các quy hoạch. </w:t>
            </w:r>
          </w:p>
          <w:p w:rsidR="00537207" w:rsidRPr="00537207" w:rsidRDefault="00537207" w:rsidP="00537207">
            <w:pPr>
              <w:widowControl w:val="0"/>
              <w:spacing w:before="40" w:after="40" w:line="340" w:lineRule="exact"/>
              <w:jc w:val="both"/>
              <w:rPr>
                <w:color w:val="000000"/>
                <w:sz w:val="24"/>
                <w:szCs w:val="24"/>
                <w:lang w:val="vi-VN"/>
              </w:rPr>
            </w:pPr>
            <w:r w:rsidRPr="00537207">
              <w:rPr>
                <w:color w:val="000000"/>
                <w:sz w:val="24"/>
                <w:szCs w:val="24"/>
                <w:lang w:val="vi-VN"/>
              </w:rPr>
              <w:t>3. Nội dung quyết định kiểm tra hoạt động quy hoạch bao gồm:</w:t>
            </w:r>
          </w:p>
          <w:p w:rsidR="00537207" w:rsidRPr="00537207" w:rsidRDefault="00537207" w:rsidP="00537207">
            <w:pPr>
              <w:widowControl w:val="0"/>
              <w:spacing w:before="40" w:after="40" w:line="340" w:lineRule="exact"/>
              <w:jc w:val="both"/>
              <w:rPr>
                <w:color w:val="000000"/>
                <w:sz w:val="24"/>
                <w:szCs w:val="24"/>
                <w:lang w:val="vi-VN"/>
              </w:rPr>
            </w:pPr>
            <w:r w:rsidRPr="00537207">
              <w:rPr>
                <w:color w:val="000000"/>
                <w:sz w:val="24"/>
                <w:szCs w:val="24"/>
                <w:lang w:val="vi-VN"/>
              </w:rPr>
              <w:t xml:space="preserve">a) Căn cứ ban hành quyết định kiểm tra hoạt động quy </w:t>
            </w:r>
            <w:r w:rsidRPr="00537207">
              <w:rPr>
                <w:color w:val="000000"/>
                <w:sz w:val="24"/>
                <w:szCs w:val="24"/>
                <w:lang w:val="vi-VN"/>
              </w:rPr>
              <w:lastRenderedPageBreak/>
              <w:t>hoạch;</w:t>
            </w:r>
          </w:p>
          <w:p w:rsidR="00537207" w:rsidRPr="00537207" w:rsidRDefault="00537207" w:rsidP="00537207">
            <w:pPr>
              <w:widowControl w:val="0"/>
              <w:spacing w:before="40" w:after="40" w:line="340" w:lineRule="exact"/>
              <w:jc w:val="both"/>
              <w:rPr>
                <w:color w:val="000000"/>
                <w:sz w:val="24"/>
                <w:szCs w:val="24"/>
                <w:lang w:val="vi-VN"/>
              </w:rPr>
            </w:pPr>
            <w:r w:rsidRPr="00537207">
              <w:rPr>
                <w:color w:val="000000"/>
                <w:sz w:val="24"/>
                <w:szCs w:val="24"/>
                <w:lang w:val="vi-VN"/>
              </w:rPr>
              <w:t>b) Đối tượng kiểm tra hoạt động quy hoạch;</w:t>
            </w:r>
          </w:p>
          <w:p w:rsidR="00537207" w:rsidRPr="00537207" w:rsidRDefault="00537207" w:rsidP="00537207">
            <w:pPr>
              <w:widowControl w:val="0"/>
              <w:spacing w:before="40" w:after="40" w:line="340" w:lineRule="exact"/>
              <w:jc w:val="both"/>
              <w:rPr>
                <w:color w:val="000000"/>
                <w:sz w:val="24"/>
                <w:szCs w:val="24"/>
                <w:lang w:val="vi-VN"/>
              </w:rPr>
            </w:pPr>
            <w:r w:rsidRPr="00537207">
              <w:rPr>
                <w:color w:val="000000"/>
                <w:sz w:val="24"/>
                <w:szCs w:val="24"/>
                <w:lang w:val="vi-VN"/>
              </w:rPr>
              <w:t>c) Nội dung kiểm tra hoạt động quy hoạch;</w:t>
            </w:r>
          </w:p>
          <w:p w:rsidR="00537207" w:rsidRPr="00537207" w:rsidRDefault="00537207" w:rsidP="00537207">
            <w:pPr>
              <w:widowControl w:val="0"/>
              <w:spacing w:before="40" w:after="40" w:line="340" w:lineRule="exact"/>
              <w:jc w:val="both"/>
              <w:rPr>
                <w:color w:val="000000"/>
                <w:sz w:val="24"/>
                <w:szCs w:val="24"/>
                <w:lang w:val="vi-VN"/>
              </w:rPr>
            </w:pPr>
            <w:r w:rsidRPr="00537207">
              <w:rPr>
                <w:color w:val="000000"/>
                <w:sz w:val="24"/>
                <w:szCs w:val="24"/>
                <w:lang w:val="vi-VN"/>
              </w:rPr>
              <w:t>d) Thời hạn kiểm tra</w:t>
            </w:r>
            <w:r w:rsidRPr="00537207">
              <w:rPr>
                <w:color w:val="000000"/>
                <w:sz w:val="24"/>
                <w:szCs w:val="24"/>
              </w:rPr>
              <w:t xml:space="preserve"> hoạt động </w:t>
            </w:r>
            <w:r w:rsidRPr="00537207">
              <w:rPr>
                <w:color w:val="000000"/>
                <w:sz w:val="24"/>
                <w:szCs w:val="24"/>
                <w:lang w:val="vi-VN"/>
              </w:rPr>
              <w:t>quy hoạch;</w:t>
            </w:r>
          </w:p>
          <w:p w:rsidR="00537207" w:rsidRPr="00537207" w:rsidRDefault="00537207" w:rsidP="00537207">
            <w:pPr>
              <w:widowControl w:val="0"/>
              <w:spacing w:before="40" w:after="40" w:line="340" w:lineRule="exact"/>
              <w:jc w:val="both"/>
              <w:rPr>
                <w:color w:val="000000"/>
                <w:sz w:val="24"/>
                <w:szCs w:val="24"/>
                <w:lang w:val="vi-VN"/>
              </w:rPr>
            </w:pPr>
            <w:r w:rsidRPr="00537207">
              <w:rPr>
                <w:color w:val="000000"/>
                <w:sz w:val="24"/>
                <w:szCs w:val="24"/>
                <w:lang w:val="vi-VN"/>
              </w:rPr>
              <w:t>đ) Thành phần Đoàn kiểm tra hoạt động quy hoạch. Đoàn kiểm tra hoạt động quy hoạch gồm Trưởng đoàn và các thành viên.</w:t>
            </w:r>
          </w:p>
          <w:p w:rsidR="00537207" w:rsidRPr="00537207" w:rsidRDefault="00537207" w:rsidP="00537207">
            <w:pPr>
              <w:widowControl w:val="0"/>
              <w:spacing w:before="40" w:after="40" w:line="340" w:lineRule="exact"/>
              <w:jc w:val="both"/>
              <w:rPr>
                <w:color w:val="000000"/>
                <w:sz w:val="24"/>
                <w:szCs w:val="24"/>
                <w:lang w:val="vi-VN"/>
              </w:rPr>
            </w:pPr>
            <w:r w:rsidRPr="00537207">
              <w:rPr>
                <w:color w:val="000000"/>
                <w:sz w:val="24"/>
                <w:szCs w:val="24"/>
                <w:lang w:val="vi-VN"/>
              </w:rPr>
              <w:t xml:space="preserve">4. Trưởng đoàn kiểm tra hoạt động quy hoạch chỉ đạo xây dựng </w:t>
            </w:r>
            <w:r w:rsidRPr="00537207">
              <w:rPr>
                <w:bCs/>
                <w:color w:val="000000"/>
                <w:sz w:val="24"/>
                <w:szCs w:val="24"/>
                <w:lang w:val="vi-VN"/>
              </w:rPr>
              <w:t xml:space="preserve">kế hoạch chi tiết </w:t>
            </w:r>
            <w:r w:rsidRPr="00537207">
              <w:rPr>
                <w:color w:val="000000"/>
                <w:sz w:val="24"/>
                <w:szCs w:val="24"/>
                <w:lang w:val="vi-VN"/>
              </w:rPr>
              <w:t>kiểm tra hoạt động quy hoạch, trình Bộ trưởng Bộ Tài chính ban hành.</w:t>
            </w:r>
          </w:p>
          <w:p w:rsidR="00537207" w:rsidRPr="00537207" w:rsidRDefault="00537207" w:rsidP="00537207">
            <w:pPr>
              <w:widowControl w:val="0"/>
              <w:spacing w:before="40" w:after="40" w:line="340" w:lineRule="exact"/>
              <w:jc w:val="both"/>
              <w:rPr>
                <w:color w:val="000000"/>
                <w:sz w:val="24"/>
                <w:szCs w:val="24"/>
                <w:lang w:val="vi-VN"/>
              </w:rPr>
            </w:pPr>
            <w:r w:rsidRPr="00537207">
              <w:rPr>
                <w:color w:val="000000"/>
                <w:sz w:val="24"/>
                <w:szCs w:val="24"/>
                <w:lang w:val="vi-VN"/>
              </w:rPr>
              <w:t xml:space="preserve">5. Triển khai kiểm tra hoạt động quy hoạch theo </w:t>
            </w:r>
            <w:r w:rsidRPr="00537207">
              <w:rPr>
                <w:bCs/>
                <w:color w:val="000000"/>
                <w:sz w:val="24"/>
                <w:szCs w:val="24"/>
                <w:lang w:val="vi-VN"/>
              </w:rPr>
              <w:t xml:space="preserve">kế hoạch chi tiết </w:t>
            </w:r>
            <w:r w:rsidRPr="00537207">
              <w:rPr>
                <w:color w:val="000000"/>
                <w:sz w:val="24"/>
                <w:szCs w:val="24"/>
                <w:lang w:val="vi-VN"/>
              </w:rPr>
              <w:t>đã được ban hành.</w:t>
            </w:r>
          </w:p>
          <w:p w:rsidR="00537207" w:rsidRPr="00537207" w:rsidRDefault="00537207" w:rsidP="00537207">
            <w:pPr>
              <w:widowControl w:val="0"/>
              <w:spacing w:before="40" w:after="40" w:line="340" w:lineRule="exact"/>
              <w:jc w:val="both"/>
              <w:rPr>
                <w:color w:val="000000"/>
                <w:sz w:val="24"/>
                <w:szCs w:val="24"/>
                <w:lang w:val="vi-VN"/>
              </w:rPr>
            </w:pPr>
            <w:r w:rsidRPr="00537207">
              <w:rPr>
                <w:color w:val="000000"/>
                <w:sz w:val="24"/>
                <w:szCs w:val="24"/>
                <w:lang w:val="vi-VN"/>
              </w:rPr>
              <w:t xml:space="preserve">6. Đoàn kiểm tra hoạt động quy hoạch báo cáo Bộ trưởng Bộ Tài chính ban hành Kết quả kiểm tra hoạt động quy hoạch trong thời gian 10 ngày kể từ ngày kết thúc kiểm tra hoạt động quy hoạch. </w:t>
            </w:r>
          </w:p>
          <w:p w:rsidR="00420D2D" w:rsidRPr="00537207" w:rsidRDefault="00420D2D" w:rsidP="00CF0B06">
            <w:pPr>
              <w:pStyle w:val="Heading2"/>
              <w:keepNext w:val="0"/>
              <w:widowControl w:val="0"/>
              <w:spacing w:before="40" w:after="40" w:line="340" w:lineRule="exact"/>
              <w:ind w:firstLine="0"/>
              <w:rPr>
                <w:b w:val="0"/>
                <w:sz w:val="24"/>
                <w:szCs w:val="24"/>
              </w:rPr>
            </w:pPr>
          </w:p>
        </w:tc>
        <w:tc>
          <w:tcPr>
            <w:tcW w:w="1284" w:type="pct"/>
          </w:tcPr>
          <w:p w:rsidR="00CF0B06" w:rsidRPr="00CF0B06" w:rsidRDefault="00CF0B06" w:rsidP="00CF0B06">
            <w:pPr>
              <w:widowControl w:val="0"/>
              <w:spacing w:before="40" w:after="40" w:line="360" w:lineRule="exact"/>
              <w:jc w:val="both"/>
              <w:rPr>
                <w:color w:val="000000"/>
                <w:sz w:val="24"/>
                <w:szCs w:val="24"/>
              </w:rPr>
            </w:pPr>
            <w:r w:rsidRPr="00CF0B06">
              <w:rPr>
                <w:sz w:val="24"/>
                <w:szCs w:val="24"/>
                <w:lang/>
              </w:rPr>
              <w:lastRenderedPageBreak/>
              <w:t>Luật Quy hoạch số 112/2025/QH15 bổ sung quy định về kiểm tra hoạt động và giao Chính phủ quy định chi tiết nội dung này; do vậy, dự thảo Nghị định đã bổ sung các quy định về trình</w:t>
            </w:r>
            <w:r w:rsidRPr="00CF0B06">
              <w:rPr>
                <w:color w:val="000000"/>
                <w:sz w:val="24"/>
                <w:szCs w:val="24"/>
                <w:lang w:val="vi-VN"/>
              </w:rPr>
              <w:t xml:space="preserve"> tự, thủ tục kiểm tra hoạt động quy hoạch ngành, quy hoạch vùng, quy hoạch tỉnh</w:t>
            </w:r>
            <w:r w:rsidRPr="00CF0B06">
              <w:rPr>
                <w:color w:val="000000"/>
                <w:sz w:val="24"/>
                <w:szCs w:val="24"/>
              </w:rPr>
              <w:t xml:space="preserve">; </w:t>
            </w:r>
            <w:r w:rsidRPr="00CF0B06">
              <w:rPr>
                <w:rFonts w:eastAsia="Times New Roman"/>
                <w:bCs/>
                <w:color w:val="000000"/>
                <w:sz w:val="24"/>
                <w:szCs w:val="24"/>
              </w:rPr>
              <w:t>trách nhiệm, quyền hạn của các cơ quan, tổ chức, cá nhân có liên quan trong quá trình kiểm tra hoạt động quy hoạch</w:t>
            </w:r>
            <w:r w:rsidRPr="00CF0B06">
              <w:rPr>
                <w:color w:val="000000"/>
                <w:sz w:val="24"/>
                <w:szCs w:val="24"/>
              </w:rPr>
              <w:t xml:space="preserve"> ngành</w:t>
            </w:r>
            <w:r w:rsidRPr="00CF0B06">
              <w:rPr>
                <w:color w:val="000000"/>
                <w:sz w:val="24"/>
                <w:szCs w:val="24"/>
                <w:lang w:val="vi-VN"/>
              </w:rPr>
              <w:t xml:space="preserve">, quy hoạch </w:t>
            </w:r>
            <w:r w:rsidRPr="00CF0B06">
              <w:rPr>
                <w:color w:val="000000"/>
                <w:sz w:val="24"/>
                <w:szCs w:val="24"/>
                <w:lang w:val="vi-VN"/>
              </w:rPr>
              <w:lastRenderedPageBreak/>
              <w:t>vùng, quy hoạch tỉnh</w:t>
            </w:r>
          </w:p>
          <w:p w:rsidR="00420D2D" w:rsidRPr="00CF0B06" w:rsidRDefault="00CF0B06" w:rsidP="00093711">
            <w:pPr>
              <w:pStyle w:val="Heading2"/>
              <w:keepNext w:val="0"/>
              <w:widowControl w:val="0"/>
              <w:spacing w:before="40" w:after="40" w:line="360" w:lineRule="exact"/>
              <w:ind w:firstLine="0"/>
              <w:rPr>
                <w:b w:val="0"/>
                <w:sz w:val="24"/>
                <w:szCs w:val="24"/>
                <w:lang/>
              </w:rPr>
            </w:pPr>
            <w:r w:rsidRPr="00CF0B06">
              <w:rPr>
                <w:b w:val="0"/>
                <w:sz w:val="24"/>
                <w:szCs w:val="24"/>
                <w:lang/>
              </w:rPr>
              <w:t xml:space="preserve"> </w:t>
            </w:r>
          </w:p>
        </w:tc>
      </w:tr>
      <w:tr w:rsidR="00CF0B06" w:rsidRPr="00392F91" w:rsidTr="00420D2D">
        <w:tc>
          <w:tcPr>
            <w:tcW w:w="1744" w:type="pct"/>
          </w:tcPr>
          <w:p w:rsidR="00CF0B06" w:rsidRPr="00392F91" w:rsidRDefault="00CF0B06" w:rsidP="00093711">
            <w:pPr>
              <w:pStyle w:val="Heading2"/>
              <w:keepNext w:val="0"/>
              <w:widowControl w:val="0"/>
              <w:spacing w:before="40" w:after="40" w:line="360" w:lineRule="exact"/>
              <w:ind w:firstLine="0"/>
              <w:rPr>
                <w:sz w:val="24"/>
                <w:szCs w:val="24"/>
              </w:rPr>
            </w:pPr>
          </w:p>
        </w:tc>
        <w:tc>
          <w:tcPr>
            <w:tcW w:w="1972" w:type="pct"/>
          </w:tcPr>
          <w:p w:rsidR="00537207" w:rsidRPr="00537207" w:rsidRDefault="00537207" w:rsidP="00537207">
            <w:pPr>
              <w:widowControl w:val="0"/>
              <w:spacing w:before="40" w:after="40" w:line="340" w:lineRule="exact"/>
              <w:jc w:val="both"/>
              <w:rPr>
                <w:rFonts w:eastAsia="Times New Roman"/>
                <w:b/>
                <w:bCs/>
                <w:color w:val="000000"/>
                <w:sz w:val="24"/>
                <w:szCs w:val="24"/>
                <w:lang w:val="vi-VN"/>
              </w:rPr>
            </w:pPr>
            <w:bookmarkStart w:id="23" w:name="dieu_13"/>
            <w:r w:rsidRPr="00537207">
              <w:rPr>
                <w:rFonts w:eastAsia="Times New Roman"/>
                <w:b/>
                <w:bCs/>
                <w:color w:val="000000"/>
                <w:sz w:val="24"/>
                <w:szCs w:val="24"/>
                <w:lang w:val="vi-VN"/>
              </w:rPr>
              <w:t>Điều 5</w:t>
            </w:r>
            <w:r w:rsidRPr="00537207">
              <w:rPr>
                <w:rFonts w:eastAsia="Times New Roman"/>
                <w:b/>
                <w:bCs/>
                <w:color w:val="000000"/>
                <w:sz w:val="24"/>
                <w:szCs w:val="24"/>
              </w:rPr>
              <w:t>5</w:t>
            </w:r>
            <w:r w:rsidRPr="00537207">
              <w:rPr>
                <w:rFonts w:eastAsia="Times New Roman"/>
                <w:b/>
                <w:bCs/>
                <w:color w:val="000000"/>
                <w:sz w:val="24"/>
                <w:szCs w:val="24"/>
                <w:lang w:val="vi-VN"/>
              </w:rPr>
              <w:t xml:space="preserve">. Địa điểm, thời hạn </w:t>
            </w:r>
            <w:bookmarkEnd w:id="23"/>
            <w:r w:rsidRPr="00537207">
              <w:rPr>
                <w:rFonts w:eastAsia="Times New Roman"/>
                <w:b/>
                <w:bCs/>
                <w:color w:val="000000"/>
                <w:sz w:val="24"/>
                <w:szCs w:val="24"/>
                <w:lang w:val="vi-VN"/>
              </w:rPr>
              <w:t>kiểm tra hoạt động quy hoạch ngành, quy hoạch vùng, quy hoạch tỉnh</w:t>
            </w:r>
          </w:p>
          <w:p w:rsidR="00537207" w:rsidRPr="00537207" w:rsidRDefault="00537207" w:rsidP="00537207">
            <w:pPr>
              <w:widowControl w:val="0"/>
              <w:spacing w:before="40" w:after="40" w:line="340" w:lineRule="exact"/>
              <w:jc w:val="both"/>
              <w:rPr>
                <w:rFonts w:eastAsia="Times New Roman"/>
                <w:bCs/>
                <w:color w:val="000000"/>
                <w:sz w:val="24"/>
                <w:szCs w:val="24"/>
                <w:lang w:val="vi-VN"/>
              </w:rPr>
            </w:pPr>
            <w:r w:rsidRPr="00537207">
              <w:rPr>
                <w:rFonts w:eastAsia="Times New Roman"/>
                <w:bCs/>
                <w:color w:val="000000"/>
                <w:sz w:val="24"/>
                <w:szCs w:val="24"/>
                <w:lang w:val="vi-VN"/>
              </w:rPr>
              <w:t>1.</w:t>
            </w:r>
            <w:r w:rsidRPr="00537207">
              <w:rPr>
                <w:rFonts w:eastAsia="Times New Roman"/>
                <w:bCs/>
                <w:i/>
                <w:iCs/>
                <w:color w:val="000000"/>
                <w:sz w:val="24"/>
                <w:szCs w:val="24"/>
                <w:lang w:val="vi-VN"/>
              </w:rPr>
              <w:t> </w:t>
            </w:r>
            <w:r w:rsidRPr="00537207">
              <w:rPr>
                <w:rFonts w:eastAsia="Times New Roman"/>
                <w:bCs/>
                <w:color w:val="000000"/>
                <w:sz w:val="24"/>
                <w:szCs w:val="24"/>
                <w:lang w:val="vi-VN"/>
              </w:rPr>
              <w:t>Đoàn kiểm tra hoạt động quy hoạch làm việc tại trụ sở cơ quan, tổ chức, đơn vị được kiểm tra.</w:t>
            </w:r>
          </w:p>
          <w:p w:rsidR="00537207" w:rsidRPr="00537207" w:rsidRDefault="00537207" w:rsidP="00537207">
            <w:pPr>
              <w:widowControl w:val="0"/>
              <w:spacing w:before="40" w:after="40" w:line="340" w:lineRule="exact"/>
              <w:jc w:val="both"/>
              <w:rPr>
                <w:rFonts w:eastAsia="Times New Roman"/>
                <w:bCs/>
                <w:color w:val="000000"/>
                <w:sz w:val="24"/>
                <w:szCs w:val="24"/>
              </w:rPr>
            </w:pPr>
            <w:r w:rsidRPr="00537207">
              <w:rPr>
                <w:rFonts w:eastAsia="Times New Roman"/>
                <w:bCs/>
                <w:iCs/>
                <w:color w:val="000000"/>
                <w:sz w:val="24"/>
                <w:szCs w:val="24"/>
                <w:lang w:val="vi-VN"/>
              </w:rPr>
              <w:t>2</w:t>
            </w:r>
            <w:r w:rsidRPr="00537207">
              <w:rPr>
                <w:rFonts w:eastAsia="Times New Roman"/>
                <w:bCs/>
                <w:i/>
                <w:iCs/>
                <w:color w:val="000000"/>
                <w:sz w:val="24"/>
                <w:szCs w:val="24"/>
                <w:lang w:val="vi-VN"/>
              </w:rPr>
              <w:t>. </w:t>
            </w:r>
            <w:r w:rsidRPr="00537207">
              <w:rPr>
                <w:rFonts w:eastAsia="Times New Roman"/>
                <w:bCs/>
                <w:color w:val="000000"/>
                <w:sz w:val="24"/>
                <w:szCs w:val="24"/>
                <w:lang w:val="vi-VN"/>
              </w:rPr>
              <w:t xml:space="preserve">Thời hạn kiểm tra hoạt động quy hoạch đối với quy hoạch </w:t>
            </w:r>
            <w:r w:rsidRPr="00537207">
              <w:rPr>
                <w:rFonts w:eastAsia="Times New Roman"/>
                <w:bCs/>
                <w:color w:val="000000"/>
                <w:sz w:val="24"/>
                <w:szCs w:val="24"/>
                <w:lang w:val="vi-VN"/>
              </w:rPr>
              <w:lastRenderedPageBreak/>
              <w:t>được kiểm tra không quá 15 ngày tính từ ngày kế hoạch chi tiết kiểm tra hoạt động quy hoạch được ban hành.</w:t>
            </w:r>
          </w:p>
          <w:p w:rsidR="00537207" w:rsidRPr="00537207" w:rsidRDefault="00537207" w:rsidP="00537207">
            <w:pPr>
              <w:widowControl w:val="0"/>
              <w:spacing w:before="40" w:after="40" w:line="340" w:lineRule="exact"/>
              <w:jc w:val="both"/>
              <w:rPr>
                <w:rFonts w:eastAsia="Times New Roman"/>
                <w:b/>
                <w:bCs/>
                <w:color w:val="000000"/>
                <w:sz w:val="24"/>
                <w:szCs w:val="24"/>
                <w:lang w:val="vi-VN"/>
              </w:rPr>
            </w:pPr>
            <w:bookmarkStart w:id="24" w:name="dieu_14"/>
            <w:r w:rsidRPr="00537207">
              <w:rPr>
                <w:rFonts w:eastAsia="Times New Roman"/>
                <w:b/>
                <w:bCs/>
                <w:color w:val="000000"/>
                <w:sz w:val="24"/>
                <w:szCs w:val="24"/>
                <w:lang w:val="vi-VN"/>
              </w:rPr>
              <w:t>Điều 5</w:t>
            </w:r>
            <w:r w:rsidRPr="00537207">
              <w:rPr>
                <w:rFonts w:eastAsia="Times New Roman"/>
                <w:b/>
                <w:bCs/>
                <w:color w:val="000000"/>
                <w:sz w:val="24"/>
                <w:szCs w:val="24"/>
              </w:rPr>
              <w:t>6</w:t>
            </w:r>
            <w:r w:rsidRPr="00537207">
              <w:rPr>
                <w:rFonts w:eastAsia="Times New Roman"/>
                <w:b/>
                <w:bCs/>
                <w:color w:val="000000"/>
                <w:sz w:val="24"/>
                <w:szCs w:val="24"/>
                <w:lang w:val="vi-VN"/>
              </w:rPr>
              <w:t xml:space="preserve">. Nội dung chủ yếu của kế hoạch chi tiết </w:t>
            </w:r>
            <w:bookmarkEnd w:id="24"/>
            <w:r w:rsidRPr="00537207">
              <w:rPr>
                <w:rFonts w:eastAsia="Times New Roman"/>
                <w:b/>
                <w:bCs/>
                <w:color w:val="000000"/>
                <w:sz w:val="24"/>
                <w:szCs w:val="24"/>
                <w:lang w:val="vi-VN"/>
              </w:rPr>
              <w:t>kiểm tra hoạt động quy hoạch ngành, quy hoạch vùng, quy hoạch tỉnh</w:t>
            </w:r>
          </w:p>
          <w:p w:rsidR="00537207" w:rsidRPr="00537207" w:rsidRDefault="00537207" w:rsidP="00537207">
            <w:pPr>
              <w:widowControl w:val="0"/>
              <w:spacing w:before="40" w:after="40" w:line="340" w:lineRule="exact"/>
              <w:jc w:val="both"/>
              <w:rPr>
                <w:rFonts w:eastAsia="Times New Roman"/>
                <w:bCs/>
                <w:color w:val="000000"/>
                <w:sz w:val="24"/>
                <w:szCs w:val="24"/>
                <w:lang w:val="vi-VN"/>
              </w:rPr>
            </w:pPr>
            <w:r w:rsidRPr="00537207">
              <w:rPr>
                <w:rFonts w:eastAsia="Times New Roman"/>
                <w:bCs/>
                <w:color w:val="000000"/>
                <w:sz w:val="24"/>
                <w:szCs w:val="24"/>
                <w:lang w:val="vi-VN"/>
              </w:rPr>
              <w:t>1. Mục tiêu, yêu cầu.</w:t>
            </w:r>
          </w:p>
          <w:p w:rsidR="00537207" w:rsidRPr="00537207" w:rsidRDefault="00537207" w:rsidP="00537207">
            <w:pPr>
              <w:widowControl w:val="0"/>
              <w:spacing w:before="40" w:after="40" w:line="340" w:lineRule="exact"/>
              <w:jc w:val="both"/>
              <w:rPr>
                <w:rFonts w:eastAsia="Times New Roman"/>
                <w:bCs/>
                <w:color w:val="000000"/>
                <w:sz w:val="24"/>
                <w:szCs w:val="24"/>
                <w:lang w:val="vi-VN"/>
              </w:rPr>
            </w:pPr>
            <w:r w:rsidRPr="00537207">
              <w:rPr>
                <w:rFonts w:eastAsia="Times New Roman"/>
                <w:bCs/>
                <w:color w:val="000000"/>
                <w:sz w:val="24"/>
                <w:szCs w:val="24"/>
                <w:lang w:val="vi-VN"/>
              </w:rPr>
              <w:t>2. Đối tượng kiểm tra;</w:t>
            </w:r>
          </w:p>
          <w:p w:rsidR="00537207" w:rsidRPr="00537207" w:rsidRDefault="00537207" w:rsidP="00537207">
            <w:pPr>
              <w:widowControl w:val="0"/>
              <w:spacing w:before="40" w:after="40" w:line="340" w:lineRule="exact"/>
              <w:jc w:val="both"/>
              <w:rPr>
                <w:rFonts w:eastAsia="Times New Roman"/>
                <w:bCs/>
                <w:color w:val="000000"/>
                <w:sz w:val="24"/>
                <w:szCs w:val="24"/>
                <w:lang w:val="vi-VN"/>
              </w:rPr>
            </w:pPr>
            <w:r w:rsidRPr="00537207">
              <w:rPr>
                <w:rFonts w:eastAsia="Times New Roman"/>
                <w:bCs/>
                <w:color w:val="000000"/>
                <w:sz w:val="24"/>
                <w:szCs w:val="24"/>
                <w:lang w:val="vi-VN"/>
              </w:rPr>
              <w:t>3. Nội dung cụ thể về các hoạt động quy hoạch được kiểm tra;</w:t>
            </w:r>
          </w:p>
          <w:p w:rsidR="00537207" w:rsidRPr="00537207" w:rsidRDefault="00537207" w:rsidP="00537207">
            <w:pPr>
              <w:widowControl w:val="0"/>
              <w:spacing w:before="40" w:after="40" w:line="340" w:lineRule="exact"/>
              <w:jc w:val="both"/>
              <w:rPr>
                <w:rFonts w:eastAsia="Times New Roman"/>
                <w:bCs/>
                <w:color w:val="000000"/>
                <w:sz w:val="24"/>
                <w:szCs w:val="24"/>
                <w:lang w:val="vi-VN"/>
              </w:rPr>
            </w:pPr>
            <w:r w:rsidRPr="00537207">
              <w:rPr>
                <w:rFonts w:eastAsia="Times New Roman"/>
                <w:bCs/>
                <w:color w:val="000000"/>
                <w:sz w:val="24"/>
                <w:szCs w:val="24"/>
                <w:lang w:val="vi-VN"/>
              </w:rPr>
              <w:t>4. Địa điểm, thời gian, phương thức kiểm tra;</w:t>
            </w:r>
          </w:p>
          <w:p w:rsidR="00537207" w:rsidRPr="00537207" w:rsidRDefault="00537207" w:rsidP="00537207">
            <w:pPr>
              <w:widowControl w:val="0"/>
              <w:spacing w:before="40" w:after="40" w:line="340" w:lineRule="exact"/>
              <w:jc w:val="both"/>
              <w:rPr>
                <w:rFonts w:eastAsia="Times New Roman"/>
                <w:bCs/>
                <w:color w:val="000000"/>
                <w:sz w:val="24"/>
                <w:szCs w:val="24"/>
                <w:lang w:val="vi-VN"/>
              </w:rPr>
            </w:pPr>
            <w:r w:rsidRPr="00537207">
              <w:rPr>
                <w:rFonts w:eastAsia="Times New Roman"/>
                <w:bCs/>
                <w:color w:val="000000"/>
                <w:sz w:val="24"/>
                <w:szCs w:val="24"/>
                <w:lang w:val="vi-VN"/>
              </w:rPr>
              <w:t>5. Phân công nhiệm vụ cho các thành viên Đoàn kiểm tra;</w:t>
            </w:r>
          </w:p>
          <w:p w:rsidR="00537207" w:rsidRPr="00537207" w:rsidRDefault="00537207" w:rsidP="00537207">
            <w:pPr>
              <w:widowControl w:val="0"/>
              <w:tabs>
                <w:tab w:val="left" w:pos="3232"/>
              </w:tabs>
              <w:spacing w:before="40" w:after="40" w:line="340" w:lineRule="exact"/>
              <w:jc w:val="both"/>
              <w:rPr>
                <w:rFonts w:eastAsia="Times New Roman"/>
                <w:bCs/>
                <w:color w:val="000000"/>
                <w:sz w:val="24"/>
                <w:szCs w:val="24"/>
              </w:rPr>
            </w:pPr>
            <w:r w:rsidRPr="00537207">
              <w:rPr>
                <w:rFonts w:eastAsia="Times New Roman"/>
                <w:bCs/>
                <w:color w:val="000000"/>
                <w:sz w:val="24"/>
                <w:szCs w:val="24"/>
              </w:rPr>
              <w:t>6. Dự kiến chi phí kiểm tra.</w:t>
            </w:r>
            <w:r w:rsidRPr="00537207">
              <w:rPr>
                <w:rFonts w:eastAsia="Times New Roman"/>
                <w:bCs/>
                <w:color w:val="000000"/>
                <w:sz w:val="24"/>
                <w:szCs w:val="24"/>
              </w:rPr>
              <w:tab/>
            </w:r>
          </w:p>
          <w:p w:rsidR="00CF0B06" w:rsidRPr="00CF0B06" w:rsidRDefault="00CF0B06" w:rsidP="00CF0B06">
            <w:pPr>
              <w:widowControl w:val="0"/>
              <w:spacing w:before="40" w:after="40" w:line="340" w:lineRule="exact"/>
              <w:jc w:val="both"/>
              <w:rPr>
                <w:rFonts w:eastAsia="Times New Roman"/>
                <w:color w:val="000000"/>
                <w:sz w:val="24"/>
                <w:szCs w:val="24"/>
              </w:rPr>
            </w:pPr>
          </w:p>
        </w:tc>
        <w:tc>
          <w:tcPr>
            <w:tcW w:w="1284" w:type="pct"/>
          </w:tcPr>
          <w:p w:rsidR="00CF0B06" w:rsidRPr="00CF0B06" w:rsidRDefault="00CF0B06" w:rsidP="00C502CA">
            <w:pPr>
              <w:widowControl w:val="0"/>
              <w:spacing w:before="40" w:after="40" w:line="360" w:lineRule="exact"/>
              <w:jc w:val="both"/>
              <w:rPr>
                <w:color w:val="000000"/>
                <w:sz w:val="24"/>
                <w:szCs w:val="24"/>
              </w:rPr>
            </w:pPr>
            <w:r w:rsidRPr="00CF0B06">
              <w:rPr>
                <w:sz w:val="24"/>
                <w:szCs w:val="24"/>
                <w:lang/>
              </w:rPr>
              <w:lastRenderedPageBreak/>
              <w:t>Luật Quy hoạch số 112/2025/QH15 bổ sung quy định về kiểm tra hoạt động và giao Chính phủ quy định chi tiết nội dung này; do vậy, dự thảo Nghị định đã bổ sung các quy định về trình</w:t>
            </w:r>
            <w:r w:rsidRPr="00CF0B06">
              <w:rPr>
                <w:color w:val="000000"/>
                <w:sz w:val="24"/>
                <w:szCs w:val="24"/>
                <w:lang w:val="vi-VN"/>
              </w:rPr>
              <w:t xml:space="preserve"> </w:t>
            </w:r>
            <w:r w:rsidRPr="00CF0B06">
              <w:rPr>
                <w:color w:val="000000"/>
                <w:sz w:val="24"/>
                <w:szCs w:val="24"/>
                <w:lang w:val="vi-VN"/>
              </w:rPr>
              <w:lastRenderedPageBreak/>
              <w:t>tự, thủ tục kiểm tra hoạt động quy hoạch ngành, quy hoạch vùng, quy hoạch tỉnh</w:t>
            </w:r>
            <w:r w:rsidRPr="00CF0B06">
              <w:rPr>
                <w:color w:val="000000"/>
                <w:sz w:val="24"/>
                <w:szCs w:val="24"/>
              </w:rPr>
              <w:t xml:space="preserve">; </w:t>
            </w:r>
            <w:r w:rsidRPr="00CF0B06">
              <w:rPr>
                <w:rFonts w:eastAsia="Times New Roman"/>
                <w:bCs/>
                <w:color w:val="000000"/>
                <w:sz w:val="24"/>
                <w:szCs w:val="24"/>
              </w:rPr>
              <w:t>trách nhiệm, quyền hạn của các cơ quan, tổ chức, cá nhân có liên quan trong quá trình kiểm tra hoạt động quy hoạch</w:t>
            </w:r>
            <w:r w:rsidRPr="00CF0B06">
              <w:rPr>
                <w:color w:val="000000"/>
                <w:sz w:val="24"/>
                <w:szCs w:val="24"/>
              </w:rPr>
              <w:t xml:space="preserve"> ngành</w:t>
            </w:r>
            <w:r w:rsidRPr="00CF0B06">
              <w:rPr>
                <w:color w:val="000000"/>
                <w:sz w:val="24"/>
                <w:szCs w:val="24"/>
                <w:lang w:val="vi-VN"/>
              </w:rPr>
              <w:t>, quy hoạch vùng, quy hoạch tỉnh</w:t>
            </w:r>
          </w:p>
          <w:p w:rsidR="00CF0B06" w:rsidRPr="00CF0B06" w:rsidRDefault="00CF0B06" w:rsidP="00C502CA">
            <w:pPr>
              <w:pStyle w:val="Heading2"/>
              <w:keepNext w:val="0"/>
              <w:widowControl w:val="0"/>
              <w:spacing w:before="40" w:after="40" w:line="360" w:lineRule="exact"/>
              <w:ind w:firstLine="0"/>
              <w:rPr>
                <w:b w:val="0"/>
                <w:sz w:val="24"/>
                <w:szCs w:val="24"/>
                <w:lang/>
              </w:rPr>
            </w:pPr>
            <w:r w:rsidRPr="00CF0B06">
              <w:rPr>
                <w:b w:val="0"/>
                <w:sz w:val="24"/>
                <w:szCs w:val="24"/>
                <w:lang/>
              </w:rPr>
              <w:t xml:space="preserve"> </w:t>
            </w:r>
          </w:p>
        </w:tc>
      </w:tr>
      <w:tr w:rsidR="00CF0B06" w:rsidRPr="00392F91" w:rsidTr="00420D2D">
        <w:tc>
          <w:tcPr>
            <w:tcW w:w="1744" w:type="pct"/>
          </w:tcPr>
          <w:p w:rsidR="00CF0B06" w:rsidRPr="00392F91" w:rsidRDefault="00CF0B06" w:rsidP="00093711">
            <w:pPr>
              <w:pStyle w:val="Heading2"/>
              <w:keepNext w:val="0"/>
              <w:widowControl w:val="0"/>
              <w:spacing w:before="40" w:after="40" w:line="360" w:lineRule="exact"/>
              <w:ind w:firstLine="0"/>
              <w:rPr>
                <w:sz w:val="24"/>
                <w:szCs w:val="24"/>
              </w:rPr>
            </w:pPr>
          </w:p>
        </w:tc>
        <w:tc>
          <w:tcPr>
            <w:tcW w:w="1972" w:type="pct"/>
          </w:tcPr>
          <w:p w:rsidR="00537207" w:rsidRPr="00537207" w:rsidRDefault="00537207" w:rsidP="00537207">
            <w:pPr>
              <w:widowControl w:val="0"/>
              <w:spacing w:before="40" w:after="40" w:line="370" w:lineRule="exact"/>
              <w:jc w:val="both"/>
              <w:rPr>
                <w:rFonts w:eastAsia="Times New Roman"/>
                <w:b/>
                <w:bCs/>
                <w:color w:val="000000"/>
                <w:sz w:val="24"/>
                <w:szCs w:val="24"/>
                <w:lang w:val="vi-VN"/>
              </w:rPr>
            </w:pPr>
            <w:bookmarkStart w:id="25" w:name="dieu_7"/>
            <w:r w:rsidRPr="00537207">
              <w:rPr>
                <w:rFonts w:eastAsia="Times New Roman"/>
                <w:b/>
                <w:bCs/>
                <w:color w:val="000000"/>
                <w:sz w:val="24"/>
                <w:szCs w:val="24"/>
              </w:rPr>
              <w:t>Điều 57. Trách nhiệm, quyền hạn của các cơ quan, tổ chức, cá nhân có liên quan trong quá trình kiểm tra hoạt động quy hoạch ngành</w:t>
            </w:r>
            <w:r w:rsidRPr="00537207">
              <w:rPr>
                <w:rFonts w:eastAsia="Times New Roman"/>
                <w:b/>
                <w:bCs/>
                <w:color w:val="000000"/>
                <w:sz w:val="24"/>
                <w:szCs w:val="24"/>
                <w:lang w:val="vi-VN"/>
              </w:rPr>
              <w:t>, quy hoạch vùng, quy hoạch tỉnh</w:t>
            </w:r>
          </w:p>
          <w:p w:rsidR="00537207" w:rsidRPr="00537207" w:rsidRDefault="00537207" w:rsidP="00537207">
            <w:pPr>
              <w:widowControl w:val="0"/>
              <w:spacing w:before="40" w:after="40" w:line="370" w:lineRule="exact"/>
              <w:jc w:val="both"/>
              <w:rPr>
                <w:rFonts w:eastAsia="Times New Roman"/>
                <w:bCs/>
                <w:color w:val="000000"/>
                <w:sz w:val="24"/>
                <w:szCs w:val="24"/>
              </w:rPr>
            </w:pPr>
            <w:r w:rsidRPr="00537207">
              <w:rPr>
                <w:rFonts w:eastAsia="Times New Roman"/>
                <w:bCs/>
                <w:color w:val="000000"/>
                <w:sz w:val="24"/>
                <w:szCs w:val="24"/>
              </w:rPr>
              <w:t>1. Trách nhiệm của Bộ Tài chính:</w:t>
            </w:r>
          </w:p>
          <w:p w:rsidR="00537207" w:rsidRPr="00537207" w:rsidRDefault="00537207" w:rsidP="00537207">
            <w:pPr>
              <w:widowControl w:val="0"/>
              <w:spacing w:before="40" w:after="40" w:line="370" w:lineRule="exact"/>
              <w:jc w:val="both"/>
              <w:rPr>
                <w:rFonts w:eastAsia="Times New Roman"/>
                <w:bCs/>
                <w:color w:val="000000"/>
                <w:sz w:val="24"/>
                <w:szCs w:val="24"/>
              </w:rPr>
            </w:pPr>
            <w:r w:rsidRPr="00537207">
              <w:rPr>
                <w:rFonts w:eastAsia="Times New Roman"/>
                <w:bCs/>
                <w:color w:val="000000"/>
                <w:sz w:val="24"/>
                <w:szCs w:val="24"/>
              </w:rPr>
              <w:t>a) Tổ chức thực hiện kiểm tra hoạt động quy hoạch;</w:t>
            </w:r>
          </w:p>
          <w:p w:rsidR="00537207" w:rsidRPr="00537207" w:rsidRDefault="00537207" w:rsidP="00537207">
            <w:pPr>
              <w:widowControl w:val="0"/>
              <w:spacing w:before="40" w:after="40" w:line="370" w:lineRule="exact"/>
              <w:jc w:val="both"/>
              <w:rPr>
                <w:rFonts w:eastAsia="Times New Roman"/>
                <w:bCs/>
                <w:color w:val="000000"/>
                <w:sz w:val="24"/>
                <w:szCs w:val="24"/>
              </w:rPr>
            </w:pPr>
            <w:r w:rsidRPr="00537207">
              <w:rPr>
                <w:rFonts w:eastAsia="Times New Roman"/>
                <w:bCs/>
                <w:color w:val="000000"/>
                <w:sz w:val="24"/>
                <w:szCs w:val="24"/>
              </w:rPr>
              <w:t>b) Xử lý theo thẩm quyền hoặc báo cáo cơ quan có thẩm quyền đối với các kiến nghị của Đoàn kiểm tra;</w:t>
            </w:r>
          </w:p>
          <w:p w:rsidR="00537207" w:rsidRPr="00537207" w:rsidRDefault="00537207" w:rsidP="00537207">
            <w:pPr>
              <w:widowControl w:val="0"/>
              <w:spacing w:before="40" w:after="40" w:line="370" w:lineRule="exact"/>
              <w:jc w:val="both"/>
              <w:rPr>
                <w:rFonts w:eastAsia="Times New Roman"/>
                <w:bCs/>
                <w:color w:val="000000"/>
                <w:sz w:val="24"/>
                <w:szCs w:val="24"/>
              </w:rPr>
            </w:pPr>
            <w:r w:rsidRPr="00537207">
              <w:rPr>
                <w:rFonts w:eastAsia="Times New Roman"/>
                <w:bCs/>
                <w:color w:val="000000"/>
                <w:sz w:val="24"/>
                <w:szCs w:val="24"/>
              </w:rPr>
              <w:t xml:space="preserve">c) Báo cáo Thủ tướng Chính phủ về Kết quả kiểm tra hoạt </w:t>
            </w:r>
            <w:r w:rsidRPr="00537207">
              <w:rPr>
                <w:rFonts w:eastAsia="Times New Roman"/>
                <w:bCs/>
                <w:color w:val="000000"/>
                <w:sz w:val="24"/>
                <w:szCs w:val="24"/>
              </w:rPr>
              <w:lastRenderedPageBreak/>
              <w:t>động quy hoạch.</w:t>
            </w:r>
          </w:p>
          <w:p w:rsidR="00537207" w:rsidRPr="00537207" w:rsidRDefault="00537207" w:rsidP="00537207">
            <w:pPr>
              <w:widowControl w:val="0"/>
              <w:spacing w:before="40" w:after="40" w:line="370" w:lineRule="exact"/>
              <w:jc w:val="both"/>
              <w:rPr>
                <w:rFonts w:eastAsia="Times New Roman"/>
                <w:bCs/>
                <w:color w:val="000000"/>
                <w:sz w:val="24"/>
                <w:szCs w:val="24"/>
              </w:rPr>
            </w:pPr>
            <w:r w:rsidRPr="00537207">
              <w:rPr>
                <w:rFonts w:eastAsia="Times New Roman"/>
                <w:bCs/>
                <w:color w:val="000000"/>
                <w:sz w:val="24"/>
                <w:szCs w:val="24"/>
              </w:rPr>
              <w:t xml:space="preserve">2. Trách nhiệm, quyền hạn </w:t>
            </w:r>
            <w:bookmarkEnd w:id="25"/>
            <w:r w:rsidRPr="00537207">
              <w:rPr>
                <w:rFonts w:eastAsia="Times New Roman"/>
                <w:bCs/>
                <w:color w:val="000000"/>
                <w:sz w:val="24"/>
                <w:szCs w:val="24"/>
              </w:rPr>
              <w:t>của Trưởng đoàn, thành viên Đoàn kiểm tra hoạt động quy hoạch:</w:t>
            </w:r>
          </w:p>
          <w:p w:rsidR="00537207" w:rsidRPr="00537207" w:rsidRDefault="00537207" w:rsidP="00537207">
            <w:pPr>
              <w:widowControl w:val="0"/>
              <w:spacing w:before="40" w:after="40" w:line="370" w:lineRule="exact"/>
              <w:jc w:val="both"/>
              <w:rPr>
                <w:rFonts w:eastAsia="Times New Roman"/>
                <w:bCs/>
                <w:color w:val="000000"/>
                <w:sz w:val="24"/>
                <w:szCs w:val="24"/>
              </w:rPr>
            </w:pPr>
            <w:r w:rsidRPr="00537207">
              <w:rPr>
                <w:rFonts w:eastAsia="Times New Roman"/>
                <w:bCs/>
                <w:color w:val="000000"/>
                <w:sz w:val="24"/>
                <w:szCs w:val="24"/>
              </w:rPr>
              <w:t>a) Yêu cầu đối tượng kiểm tra cung cấp hồ sơ, tài liệu, thông tin liên quan phục vụ công tác kiểm tra; yêu cầu giải trình, làm rõ về các nội dung có liên quan;</w:t>
            </w:r>
          </w:p>
          <w:p w:rsidR="00537207" w:rsidRPr="00537207" w:rsidRDefault="00537207" w:rsidP="00537207">
            <w:pPr>
              <w:widowControl w:val="0"/>
              <w:spacing w:before="40" w:after="40" w:line="370" w:lineRule="exact"/>
              <w:jc w:val="both"/>
              <w:rPr>
                <w:rFonts w:eastAsia="Times New Roman"/>
                <w:bCs/>
                <w:color w:val="000000"/>
                <w:sz w:val="24"/>
                <w:szCs w:val="24"/>
              </w:rPr>
            </w:pPr>
            <w:r w:rsidRPr="00537207">
              <w:rPr>
                <w:rFonts w:eastAsia="Times New Roman"/>
                <w:bCs/>
                <w:color w:val="000000"/>
                <w:sz w:val="24"/>
                <w:szCs w:val="24"/>
              </w:rPr>
              <w:t>b) Triển khai kiểm tra hoạt động quy hoạch theo kế hoạch chi tiết kiểm tra hoạt động quy hoạch đã được ban hành;</w:t>
            </w:r>
          </w:p>
          <w:p w:rsidR="00537207" w:rsidRPr="00537207" w:rsidRDefault="00537207" w:rsidP="00537207">
            <w:pPr>
              <w:widowControl w:val="0"/>
              <w:spacing w:before="40" w:after="40" w:line="370" w:lineRule="exact"/>
              <w:jc w:val="both"/>
              <w:rPr>
                <w:rFonts w:eastAsia="Times New Roman"/>
                <w:bCs/>
                <w:color w:val="000000"/>
                <w:sz w:val="24"/>
                <w:szCs w:val="24"/>
              </w:rPr>
            </w:pPr>
            <w:r w:rsidRPr="00537207">
              <w:rPr>
                <w:rFonts w:eastAsia="Times New Roman"/>
                <w:bCs/>
                <w:color w:val="000000"/>
                <w:sz w:val="24"/>
                <w:szCs w:val="24"/>
              </w:rPr>
              <w:t>d) Lập biên bản các cuộc họp trong quá trình kiểm tra hoạt động quy hoạch</w:t>
            </w:r>
            <w:bookmarkStart w:id="26" w:name="dieu_9"/>
            <w:r w:rsidRPr="00537207">
              <w:rPr>
                <w:rFonts w:eastAsia="Times New Roman"/>
                <w:bCs/>
                <w:color w:val="000000"/>
                <w:sz w:val="24"/>
                <w:szCs w:val="24"/>
              </w:rPr>
              <w:t>.</w:t>
            </w:r>
          </w:p>
          <w:bookmarkEnd w:id="26"/>
          <w:p w:rsidR="00537207" w:rsidRPr="00537207" w:rsidRDefault="00537207" w:rsidP="00537207">
            <w:pPr>
              <w:widowControl w:val="0"/>
              <w:spacing w:before="40" w:after="40" w:line="370" w:lineRule="exact"/>
              <w:jc w:val="both"/>
              <w:rPr>
                <w:rFonts w:eastAsia="Times New Roman"/>
                <w:bCs/>
                <w:color w:val="000000"/>
                <w:sz w:val="24"/>
                <w:szCs w:val="24"/>
              </w:rPr>
            </w:pPr>
            <w:r w:rsidRPr="00537207">
              <w:rPr>
                <w:rFonts w:eastAsia="Times New Roman"/>
                <w:bCs/>
                <w:color w:val="000000"/>
                <w:sz w:val="24"/>
                <w:szCs w:val="24"/>
              </w:rPr>
              <w:t>3. Trách nhiệm của đối tượng kiểm tra hoạt động quy hoạch:</w:t>
            </w:r>
          </w:p>
          <w:p w:rsidR="00537207" w:rsidRPr="00537207" w:rsidRDefault="00537207" w:rsidP="00537207">
            <w:pPr>
              <w:widowControl w:val="0"/>
              <w:spacing w:before="40" w:after="40" w:line="370" w:lineRule="exact"/>
              <w:jc w:val="both"/>
              <w:rPr>
                <w:rFonts w:eastAsia="Times New Roman"/>
                <w:bCs/>
                <w:color w:val="000000"/>
                <w:sz w:val="24"/>
                <w:szCs w:val="24"/>
              </w:rPr>
            </w:pPr>
            <w:r w:rsidRPr="00537207">
              <w:rPr>
                <w:rFonts w:eastAsia="Times New Roman"/>
                <w:bCs/>
                <w:color w:val="000000"/>
                <w:sz w:val="24"/>
                <w:szCs w:val="24"/>
              </w:rPr>
              <w:t>a) Cung cấp hồ sơ, tài liệu, thông tin liên quan phục vụ công tác kiểm tra hoạt động quy hoạch; chịu trách nhiệm về tính hợp pháp, chính xác, trung thực của hồ sơ, tài liệu, thông tin đã cung cấp;</w:t>
            </w:r>
          </w:p>
          <w:p w:rsidR="00537207" w:rsidRPr="00537207" w:rsidRDefault="00537207" w:rsidP="00537207">
            <w:pPr>
              <w:widowControl w:val="0"/>
              <w:spacing w:before="40" w:after="40" w:line="370" w:lineRule="exact"/>
              <w:jc w:val="both"/>
              <w:rPr>
                <w:rFonts w:eastAsia="Times New Roman"/>
                <w:bCs/>
                <w:color w:val="000000"/>
                <w:sz w:val="24"/>
                <w:szCs w:val="24"/>
              </w:rPr>
            </w:pPr>
            <w:r w:rsidRPr="00537207">
              <w:rPr>
                <w:rFonts w:eastAsia="Times New Roman"/>
                <w:bCs/>
                <w:color w:val="000000"/>
                <w:sz w:val="24"/>
                <w:szCs w:val="24"/>
              </w:rPr>
              <w:t>b) Giải trình các nội dung có liên quan trong quá trình kiểm tra hoạt động quy hoạch.</w:t>
            </w:r>
          </w:p>
          <w:p w:rsidR="00CF0B06" w:rsidRPr="00537207" w:rsidRDefault="00537207" w:rsidP="00CF0B06">
            <w:pPr>
              <w:widowControl w:val="0"/>
              <w:spacing w:before="40" w:after="40" w:line="370" w:lineRule="exact"/>
              <w:jc w:val="both"/>
              <w:rPr>
                <w:rFonts w:eastAsia="Times New Roman"/>
                <w:b/>
                <w:bCs/>
                <w:color w:val="000000"/>
                <w:sz w:val="24"/>
                <w:szCs w:val="24"/>
              </w:rPr>
            </w:pPr>
            <w:r w:rsidRPr="00537207">
              <w:rPr>
                <w:rFonts w:eastAsia="Times New Roman"/>
                <w:bCs/>
                <w:color w:val="000000"/>
                <w:sz w:val="24"/>
                <w:szCs w:val="24"/>
              </w:rPr>
              <w:t>4. Các cơ quan, tổ chức, cá nhân có liên quan có trách nhiệm phối hợp, thực hiện các yêu cầu, đề nghị của Đoàn kiểm tra hoạt động quy hoạch.</w:t>
            </w:r>
          </w:p>
        </w:tc>
        <w:tc>
          <w:tcPr>
            <w:tcW w:w="1284" w:type="pct"/>
          </w:tcPr>
          <w:p w:rsidR="00CF0B06" w:rsidRPr="00CF0B06" w:rsidRDefault="00CF0B06" w:rsidP="00C502CA">
            <w:pPr>
              <w:widowControl w:val="0"/>
              <w:spacing w:before="40" w:after="40" w:line="360" w:lineRule="exact"/>
              <w:jc w:val="both"/>
              <w:rPr>
                <w:color w:val="000000"/>
                <w:sz w:val="24"/>
                <w:szCs w:val="24"/>
              </w:rPr>
            </w:pPr>
            <w:r w:rsidRPr="00CF0B06">
              <w:rPr>
                <w:sz w:val="24"/>
                <w:szCs w:val="24"/>
                <w:lang/>
              </w:rPr>
              <w:lastRenderedPageBreak/>
              <w:t>Luật Quy hoạch số 112/2025/QH15 bổ sung quy định về kiểm tra hoạt động và giao Chính phủ quy định chi tiết nội dung này; do vậy, dự thảo Nghị định đã bổ sung các quy định về trình</w:t>
            </w:r>
            <w:r w:rsidRPr="00CF0B06">
              <w:rPr>
                <w:color w:val="000000"/>
                <w:sz w:val="24"/>
                <w:szCs w:val="24"/>
                <w:lang w:val="vi-VN"/>
              </w:rPr>
              <w:t xml:space="preserve"> tự, thủ tục kiểm tra hoạt động quy hoạch ngành, quy hoạch vùng, quy hoạch tỉnh</w:t>
            </w:r>
            <w:r w:rsidRPr="00CF0B06">
              <w:rPr>
                <w:color w:val="000000"/>
                <w:sz w:val="24"/>
                <w:szCs w:val="24"/>
              </w:rPr>
              <w:t xml:space="preserve">; </w:t>
            </w:r>
            <w:r w:rsidRPr="00CF0B06">
              <w:rPr>
                <w:rFonts w:eastAsia="Times New Roman"/>
                <w:bCs/>
                <w:color w:val="000000"/>
                <w:sz w:val="24"/>
                <w:szCs w:val="24"/>
              </w:rPr>
              <w:t xml:space="preserve">trách nhiệm, quyền hạn </w:t>
            </w:r>
            <w:r w:rsidRPr="00CF0B06">
              <w:rPr>
                <w:rFonts w:eastAsia="Times New Roman"/>
                <w:bCs/>
                <w:color w:val="000000"/>
                <w:sz w:val="24"/>
                <w:szCs w:val="24"/>
              </w:rPr>
              <w:lastRenderedPageBreak/>
              <w:t>của các cơ quan, tổ chức, cá nhân có liên quan trong quá trình kiểm tra hoạt động quy hoạch</w:t>
            </w:r>
            <w:r w:rsidRPr="00CF0B06">
              <w:rPr>
                <w:color w:val="000000"/>
                <w:sz w:val="24"/>
                <w:szCs w:val="24"/>
              </w:rPr>
              <w:t xml:space="preserve"> ngành</w:t>
            </w:r>
            <w:r w:rsidRPr="00CF0B06">
              <w:rPr>
                <w:color w:val="000000"/>
                <w:sz w:val="24"/>
                <w:szCs w:val="24"/>
                <w:lang w:val="vi-VN"/>
              </w:rPr>
              <w:t>, quy hoạch vùng, quy hoạch tỉnh</w:t>
            </w:r>
          </w:p>
          <w:p w:rsidR="00CF0B06" w:rsidRPr="00CF0B06" w:rsidRDefault="00CF0B06" w:rsidP="00C502CA">
            <w:pPr>
              <w:pStyle w:val="Heading2"/>
              <w:keepNext w:val="0"/>
              <w:widowControl w:val="0"/>
              <w:spacing w:before="40" w:after="40" w:line="360" w:lineRule="exact"/>
              <w:ind w:firstLine="0"/>
              <w:rPr>
                <w:b w:val="0"/>
                <w:sz w:val="24"/>
                <w:szCs w:val="24"/>
                <w:lang/>
              </w:rPr>
            </w:pPr>
            <w:r w:rsidRPr="00CF0B06">
              <w:rPr>
                <w:b w:val="0"/>
                <w:sz w:val="24"/>
                <w:szCs w:val="24"/>
                <w:lang/>
              </w:rPr>
              <w:t xml:space="preserve"> </w:t>
            </w:r>
          </w:p>
        </w:tc>
      </w:tr>
      <w:tr w:rsidR="00CF0B06" w:rsidRPr="00392F91" w:rsidTr="00420D2D">
        <w:tc>
          <w:tcPr>
            <w:tcW w:w="1744" w:type="pct"/>
          </w:tcPr>
          <w:p w:rsidR="00CF0B06" w:rsidRPr="00392F91" w:rsidRDefault="00CF0B06" w:rsidP="00093711">
            <w:pPr>
              <w:pStyle w:val="Heading2"/>
              <w:keepNext w:val="0"/>
              <w:widowControl w:val="0"/>
              <w:spacing w:before="40" w:after="40" w:line="360" w:lineRule="exact"/>
              <w:ind w:firstLine="0"/>
              <w:rPr>
                <w:sz w:val="24"/>
                <w:szCs w:val="24"/>
              </w:rPr>
            </w:pPr>
          </w:p>
        </w:tc>
        <w:tc>
          <w:tcPr>
            <w:tcW w:w="1972" w:type="pct"/>
          </w:tcPr>
          <w:p w:rsidR="00CF0B06" w:rsidRPr="00392F91" w:rsidRDefault="00CF0B06" w:rsidP="00093711">
            <w:pPr>
              <w:widowControl w:val="0"/>
              <w:spacing w:before="40" w:after="40" w:line="360" w:lineRule="exact"/>
              <w:jc w:val="center"/>
              <w:rPr>
                <w:rFonts w:eastAsia="Times New Roman"/>
                <w:b/>
                <w:color w:val="000000"/>
                <w:sz w:val="24"/>
                <w:szCs w:val="24"/>
              </w:rPr>
            </w:pPr>
            <w:r w:rsidRPr="00392F91">
              <w:rPr>
                <w:rFonts w:eastAsia="Times New Roman"/>
                <w:b/>
                <w:color w:val="000000"/>
                <w:sz w:val="24"/>
                <w:szCs w:val="24"/>
              </w:rPr>
              <w:t>Mục 2</w:t>
            </w:r>
          </w:p>
          <w:p w:rsidR="00CF0B06" w:rsidRPr="00392F91" w:rsidRDefault="00CF0B06" w:rsidP="00093711">
            <w:pPr>
              <w:widowControl w:val="0"/>
              <w:spacing w:before="40" w:after="40" w:line="360" w:lineRule="exact"/>
              <w:jc w:val="center"/>
              <w:rPr>
                <w:rFonts w:eastAsia="Times New Roman"/>
                <w:b/>
                <w:color w:val="000000"/>
                <w:sz w:val="24"/>
                <w:szCs w:val="24"/>
              </w:rPr>
            </w:pPr>
            <w:r w:rsidRPr="00392F91">
              <w:rPr>
                <w:rFonts w:eastAsia="Times New Roman"/>
                <w:b/>
                <w:color w:val="000000"/>
                <w:sz w:val="24"/>
                <w:szCs w:val="24"/>
              </w:rPr>
              <w:t>ĐÁNH GIÁ, THỰC HIỆN QUY HOẠCH</w:t>
            </w:r>
          </w:p>
        </w:tc>
        <w:tc>
          <w:tcPr>
            <w:tcW w:w="1284" w:type="pct"/>
          </w:tcPr>
          <w:p w:rsidR="00CF0B06" w:rsidRPr="00392F91" w:rsidRDefault="00CF0B06" w:rsidP="00093711">
            <w:pPr>
              <w:pStyle w:val="Heading2"/>
              <w:keepNext w:val="0"/>
              <w:widowControl w:val="0"/>
              <w:spacing w:before="40" w:after="40" w:line="360" w:lineRule="exact"/>
              <w:ind w:firstLine="0"/>
              <w:rPr>
                <w:b w:val="0"/>
                <w:sz w:val="24"/>
                <w:szCs w:val="24"/>
                <w:lang/>
              </w:rPr>
            </w:pPr>
          </w:p>
        </w:tc>
      </w:tr>
      <w:tr w:rsidR="00CF0B06" w:rsidRPr="00392F91" w:rsidTr="00420D2D">
        <w:tc>
          <w:tcPr>
            <w:tcW w:w="1744" w:type="pct"/>
          </w:tcPr>
          <w:p w:rsidR="00CF0B06" w:rsidRPr="00392F91" w:rsidRDefault="00CF0B06" w:rsidP="00093711">
            <w:pPr>
              <w:pStyle w:val="Heading2"/>
              <w:keepNext w:val="0"/>
              <w:widowControl w:val="0"/>
              <w:spacing w:before="40" w:after="40" w:line="360" w:lineRule="exact"/>
              <w:ind w:firstLine="0"/>
              <w:rPr>
                <w:sz w:val="24"/>
                <w:szCs w:val="24"/>
              </w:rPr>
            </w:pPr>
            <w:r w:rsidRPr="00392F91">
              <w:rPr>
                <w:sz w:val="24"/>
                <w:szCs w:val="24"/>
                <w:lang/>
              </w:rPr>
              <w:t xml:space="preserve">Điều 6a. </w:t>
            </w:r>
            <w:r w:rsidRPr="00392F91">
              <w:rPr>
                <w:sz w:val="24"/>
                <w:szCs w:val="24"/>
              </w:rPr>
              <w:t>Tiêu chí đánh giá đột xuất thực hiện quy hoạch</w:t>
            </w:r>
          </w:p>
          <w:p w:rsidR="00CF0B06" w:rsidRPr="00392F91" w:rsidRDefault="00CF0B06" w:rsidP="00093711">
            <w:pPr>
              <w:spacing w:before="40" w:after="40" w:line="360" w:lineRule="exact"/>
              <w:jc w:val="both"/>
              <w:rPr>
                <w:sz w:val="24"/>
                <w:szCs w:val="24"/>
              </w:rPr>
            </w:pPr>
            <w:r w:rsidRPr="00392F91">
              <w:rPr>
                <w:sz w:val="24"/>
                <w:szCs w:val="24"/>
                <w:lang/>
              </w:rPr>
              <w:t>1. Đánh giá khái quát tình hình th</w:t>
            </w:r>
            <w:r w:rsidRPr="00392F91">
              <w:rPr>
                <w:sz w:val="24"/>
                <w:szCs w:val="24"/>
              </w:rPr>
              <w:t>ực hiện định hướng phát triển các ngành, lĩnh vực và tổ chức không gian phát triển kinh tế - xã hội trong quy hoạch tổng thể quốc gia, quy hoạch không gian biển quốc gia, quy hoạch sử dụng đất quốc gia; phương hướng phát triển các ngành, lĩnh vực và tổ chức không gian phát triển kinh tế - xã hội trong quy hoạch ngành quốc gia, quy hoạch vùng; phương án phát triển các ngành, lĩnh vực và tổ chức không gian phát triển kinh tế - xã hội trong quy hoạch tỉnh.</w:t>
            </w:r>
          </w:p>
          <w:p w:rsidR="00CF0B06" w:rsidRPr="00392F91" w:rsidRDefault="00CF0B06" w:rsidP="00093711">
            <w:pPr>
              <w:spacing w:before="40" w:after="40" w:line="360" w:lineRule="exact"/>
              <w:jc w:val="both"/>
              <w:rPr>
                <w:sz w:val="24"/>
                <w:szCs w:val="24"/>
              </w:rPr>
            </w:pPr>
            <w:r w:rsidRPr="00392F91">
              <w:rPr>
                <w:sz w:val="24"/>
                <w:szCs w:val="24"/>
                <w:lang/>
              </w:rPr>
              <w:t>2. Đánh giá tình hình th</w:t>
            </w:r>
            <w:r w:rsidRPr="00392F91">
              <w:rPr>
                <w:sz w:val="24"/>
                <w:szCs w:val="24"/>
              </w:rPr>
              <w:t>ực hiện các dự án theo các nội dung sau:</w:t>
            </w:r>
          </w:p>
          <w:p w:rsidR="00CF0B06" w:rsidRPr="00CF0B06" w:rsidRDefault="00CF0B06" w:rsidP="00093711">
            <w:pPr>
              <w:spacing w:before="40" w:after="40" w:line="360" w:lineRule="exact"/>
              <w:jc w:val="both"/>
              <w:rPr>
                <w:spacing w:val="-4"/>
                <w:sz w:val="24"/>
                <w:szCs w:val="24"/>
              </w:rPr>
            </w:pPr>
            <w:r w:rsidRPr="00CF0B06">
              <w:rPr>
                <w:spacing w:val="-4"/>
                <w:sz w:val="24"/>
                <w:szCs w:val="24"/>
                <w:lang/>
              </w:rPr>
              <w:t>a) Danh mục</w:t>
            </w:r>
            <w:r w:rsidRPr="00CF0B06">
              <w:rPr>
                <w:spacing w:val="-4"/>
                <w:sz w:val="24"/>
                <w:szCs w:val="24"/>
              </w:rPr>
              <w:t> các dự án đã và đang triển khai thực hiện;</w:t>
            </w:r>
          </w:p>
          <w:p w:rsidR="00CF0B06" w:rsidRPr="00392F91" w:rsidRDefault="00CF0B06" w:rsidP="00093711">
            <w:pPr>
              <w:spacing w:before="40" w:after="40" w:line="360" w:lineRule="exact"/>
              <w:jc w:val="both"/>
              <w:rPr>
                <w:sz w:val="24"/>
                <w:szCs w:val="24"/>
              </w:rPr>
            </w:pPr>
            <w:r w:rsidRPr="00392F91">
              <w:rPr>
                <w:sz w:val="24"/>
                <w:szCs w:val="24"/>
                <w:lang/>
              </w:rPr>
              <w:t>b) Danh mục</w:t>
            </w:r>
            <w:r w:rsidRPr="00392F91">
              <w:rPr>
                <w:sz w:val="24"/>
                <w:szCs w:val="24"/>
              </w:rPr>
              <w:t> dự kiến các dự án quan trọng, dự án ưu tiên trong thời kỳ quy hoạch chưa triển khai thực hiện; nguyên nhân.</w:t>
            </w:r>
          </w:p>
          <w:p w:rsidR="00CF0B06" w:rsidRPr="00392F91" w:rsidRDefault="00CF0B06" w:rsidP="00093711">
            <w:pPr>
              <w:spacing w:before="40" w:after="40" w:line="360" w:lineRule="exact"/>
              <w:jc w:val="both"/>
              <w:rPr>
                <w:sz w:val="24"/>
                <w:szCs w:val="24"/>
              </w:rPr>
            </w:pPr>
            <w:r w:rsidRPr="00392F91">
              <w:rPr>
                <w:sz w:val="24"/>
                <w:szCs w:val="24"/>
                <w:lang/>
              </w:rPr>
              <w:t>3. Đánh giá chung k</w:t>
            </w:r>
            <w:r w:rsidRPr="00392F91">
              <w:rPr>
                <w:sz w:val="24"/>
                <w:szCs w:val="24"/>
              </w:rPr>
              <w:t xml:space="preserve">ết quả thực hiện các chỉ tiêu về </w:t>
            </w:r>
            <w:r w:rsidRPr="00392F91">
              <w:rPr>
                <w:sz w:val="24"/>
                <w:szCs w:val="24"/>
              </w:rPr>
              <w:lastRenderedPageBreak/>
              <w:t>kinh tế - xã hội trong quy hoạch; những khó khăn, vướng mắc và nguyên nhân ảnh hưởng đến kết quả thực hiện quy hoạch; đề xuất giải pháp nâng cao hiệu quả triển khai thực hiện quy hoạch; kiến nghị điều chỉnh quy hoạch (nếu có).</w:t>
            </w:r>
          </w:p>
        </w:tc>
        <w:tc>
          <w:tcPr>
            <w:tcW w:w="1972" w:type="pct"/>
          </w:tcPr>
          <w:p w:rsidR="00537207" w:rsidRPr="00537207" w:rsidRDefault="00537207" w:rsidP="00537207">
            <w:pPr>
              <w:widowControl w:val="0"/>
              <w:spacing w:before="40" w:after="40" w:line="360" w:lineRule="exact"/>
              <w:jc w:val="both"/>
              <w:rPr>
                <w:b/>
                <w:bCs/>
                <w:iCs/>
                <w:color w:val="000000"/>
                <w:sz w:val="24"/>
                <w:szCs w:val="24"/>
                <w:lang w:val="vi-VN"/>
              </w:rPr>
            </w:pPr>
            <w:r w:rsidRPr="00537207">
              <w:rPr>
                <w:b/>
                <w:bCs/>
                <w:iCs/>
                <w:color w:val="000000"/>
                <w:sz w:val="24"/>
                <w:szCs w:val="24"/>
                <w:lang w:val="vi-VN"/>
              </w:rPr>
              <w:lastRenderedPageBreak/>
              <w:t>Điều 5</w:t>
            </w:r>
            <w:r w:rsidRPr="00537207">
              <w:rPr>
                <w:b/>
                <w:bCs/>
                <w:iCs/>
                <w:color w:val="000000"/>
                <w:sz w:val="24"/>
                <w:szCs w:val="24"/>
              </w:rPr>
              <w:t>8</w:t>
            </w:r>
            <w:r w:rsidRPr="00537207">
              <w:rPr>
                <w:b/>
                <w:bCs/>
                <w:iCs/>
                <w:color w:val="000000"/>
                <w:sz w:val="24"/>
                <w:szCs w:val="24"/>
                <w:lang w:val="vi-VN"/>
              </w:rPr>
              <w:t xml:space="preserve">. Nội dung đánh giá đột xuất thực hiện quy hoạch, nội dung đánh giá quy hoạch khi xuất hiện nhu cầu điều chỉnh quy hoạch </w:t>
            </w:r>
          </w:p>
          <w:p w:rsidR="00537207" w:rsidRPr="00537207" w:rsidRDefault="00537207" w:rsidP="00537207">
            <w:pPr>
              <w:widowControl w:val="0"/>
              <w:spacing w:before="40" w:after="40" w:line="360" w:lineRule="exact"/>
              <w:jc w:val="both"/>
              <w:rPr>
                <w:bCs/>
                <w:iCs/>
                <w:color w:val="000000"/>
                <w:sz w:val="24"/>
                <w:szCs w:val="24"/>
                <w:lang w:val="vi-VN"/>
              </w:rPr>
            </w:pPr>
            <w:r w:rsidRPr="00537207">
              <w:rPr>
                <w:bCs/>
                <w:iCs/>
                <w:color w:val="000000"/>
                <w:sz w:val="24"/>
                <w:szCs w:val="24"/>
                <w:lang w:val="vi-VN"/>
              </w:rPr>
              <w:t>1. Tổng hợp, phân tích, đánh giá khái quát tình hình thực hiện định hướng phát triển các ngành, lĩnh vực và tổ chức không gian phát triển kinh tế - xã hội trong quy hoạch cấp quốc gia; phương hướng phát triển các ngành, lĩnh vực và tổ chức không gian phát triển kinh tế - xã hội trong quy hoạch vùng; phương án phát triển các ngành, lĩnh vực và tổ chức không gian phát triển kinh tế - xã hội trong quy hoạch tỉnh đã được cấp có thẩm quyền quyết định hoặc phê duyệt.</w:t>
            </w:r>
          </w:p>
          <w:p w:rsidR="00537207" w:rsidRPr="00537207" w:rsidRDefault="00537207" w:rsidP="00537207">
            <w:pPr>
              <w:widowControl w:val="0"/>
              <w:spacing w:before="40" w:after="40" w:line="360" w:lineRule="exact"/>
              <w:jc w:val="both"/>
              <w:rPr>
                <w:bCs/>
                <w:iCs/>
                <w:color w:val="000000"/>
                <w:sz w:val="24"/>
                <w:szCs w:val="24"/>
                <w:lang w:val="vi-VN"/>
              </w:rPr>
            </w:pPr>
            <w:r w:rsidRPr="00537207">
              <w:rPr>
                <w:bCs/>
                <w:iCs/>
                <w:color w:val="000000"/>
                <w:sz w:val="24"/>
                <w:szCs w:val="24"/>
                <w:lang w:val="vi-VN"/>
              </w:rPr>
              <w:t>2. Đánh giá kết quả thực hiện các mục tiêu, chỉ tiêu trên thực tế so với các mục tiêu, chỉ tiêu đã đề ra trong quy hoạch. Dự báo về mức độ đạt được so với mục tiêu, chỉ tiêu đề ra trong quy hoạch.</w:t>
            </w:r>
          </w:p>
          <w:p w:rsidR="00537207" w:rsidRPr="00537207" w:rsidRDefault="00537207" w:rsidP="00537207">
            <w:pPr>
              <w:widowControl w:val="0"/>
              <w:spacing w:before="40" w:after="40" w:line="360" w:lineRule="exact"/>
              <w:jc w:val="both"/>
              <w:rPr>
                <w:bCs/>
                <w:iCs/>
                <w:color w:val="000000"/>
                <w:sz w:val="24"/>
                <w:szCs w:val="24"/>
              </w:rPr>
            </w:pPr>
            <w:r w:rsidRPr="00537207">
              <w:rPr>
                <w:bCs/>
                <w:iCs/>
                <w:color w:val="000000"/>
                <w:sz w:val="24"/>
                <w:szCs w:val="24"/>
                <w:lang w:val="vi-VN"/>
              </w:rPr>
              <w:t>3. Đánh giá kết quả triển khai một số dự án có vai trò quan trọng trong phát triển kinh tế - xã hội của quốc gia, ngành, vùng và địa phương đã triển khai thực hiện</w:t>
            </w:r>
            <w:r w:rsidRPr="00537207">
              <w:rPr>
                <w:bCs/>
                <w:iCs/>
                <w:color w:val="000000"/>
                <w:sz w:val="24"/>
                <w:szCs w:val="24"/>
              </w:rPr>
              <w:t>.</w:t>
            </w:r>
          </w:p>
          <w:p w:rsidR="00537207" w:rsidRPr="00537207" w:rsidRDefault="00537207" w:rsidP="00537207">
            <w:pPr>
              <w:widowControl w:val="0"/>
              <w:spacing w:before="40" w:after="40" w:line="360" w:lineRule="exact"/>
              <w:jc w:val="both"/>
              <w:rPr>
                <w:bCs/>
                <w:iCs/>
                <w:color w:val="000000"/>
                <w:sz w:val="24"/>
                <w:szCs w:val="24"/>
                <w:lang w:val="vi-VN"/>
              </w:rPr>
            </w:pPr>
            <w:r w:rsidRPr="00537207">
              <w:rPr>
                <w:bCs/>
                <w:iCs/>
                <w:color w:val="000000"/>
                <w:sz w:val="24"/>
                <w:szCs w:val="24"/>
                <w:lang w:val="vi-VN"/>
              </w:rPr>
              <w:t xml:space="preserve">4. Xác định những khó khăn, vướng mắc và nguyên nhân </w:t>
            </w:r>
            <w:r w:rsidRPr="00537207">
              <w:rPr>
                <w:bCs/>
                <w:iCs/>
                <w:color w:val="000000"/>
                <w:sz w:val="24"/>
                <w:szCs w:val="24"/>
                <w:lang w:val="vi-VN"/>
              </w:rPr>
              <w:lastRenderedPageBreak/>
              <w:t>ảnh hưởng đến tình hình tổ chức thực hiện quy hoạch và kết quả thực hiện quy hoạch.</w:t>
            </w:r>
          </w:p>
          <w:p w:rsidR="00537207" w:rsidRPr="00537207" w:rsidRDefault="00537207" w:rsidP="00537207">
            <w:pPr>
              <w:widowControl w:val="0"/>
              <w:spacing w:before="40" w:after="40" w:line="360" w:lineRule="exact"/>
              <w:jc w:val="both"/>
              <w:rPr>
                <w:bCs/>
                <w:iCs/>
                <w:color w:val="000000"/>
                <w:sz w:val="24"/>
                <w:szCs w:val="24"/>
                <w:lang w:val="vi-VN"/>
              </w:rPr>
            </w:pPr>
            <w:r w:rsidRPr="00537207">
              <w:rPr>
                <w:bCs/>
                <w:iCs/>
                <w:color w:val="000000"/>
                <w:sz w:val="24"/>
                <w:szCs w:val="24"/>
                <w:lang w:val="vi-VN"/>
              </w:rPr>
              <w:t>5. Đề xuất giải pháp nâng cao hiệu quả triển khai quy hoạch.</w:t>
            </w:r>
          </w:p>
          <w:p w:rsidR="00CF0B06" w:rsidRPr="00537207" w:rsidRDefault="00537207" w:rsidP="00093711">
            <w:pPr>
              <w:widowControl w:val="0"/>
              <w:spacing w:before="40" w:after="40" w:line="360" w:lineRule="exact"/>
              <w:jc w:val="both"/>
              <w:rPr>
                <w:bCs/>
                <w:iCs/>
                <w:color w:val="000000"/>
                <w:sz w:val="24"/>
                <w:szCs w:val="24"/>
              </w:rPr>
            </w:pPr>
            <w:r w:rsidRPr="00537207">
              <w:rPr>
                <w:bCs/>
                <w:iCs/>
                <w:color w:val="000000"/>
                <w:sz w:val="24"/>
                <w:szCs w:val="24"/>
              </w:rPr>
              <w:t xml:space="preserve">6. </w:t>
            </w:r>
            <w:r w:rsidRPr="00537207">
              <w:rPr>
                <w:bCs/>
                <w:iCs/>
                <w:color w:val="000000"/>
                <w:sz w:val="24"/>
                <w:szCs w:val="24"/>
                <w:lang w:val="vi-VN"/>
              </w:rPr>
              <w:t>Kiến nghị nội dung quy hoạch cần điều chỉnh (nếu có).</w:t>
            </w:r>
          </w:p>
        </w:tc>
        <w:tc>
          <w:tcPr>
            <w:tcW w:w="1284" w:type="pct"/>
          </w:tcPr>
          <w:p w:rsidR="00CF0B06" w:rsidRPr="00392F91" w:rsidRDefault="00CF0B06" w:rsidP="00093711">
            <w:pPr>
              <w:widowControl w:val="0"/>
              <w:spacing w:before="40" w:after="40" w:line="360" w:lineRule="exact"/>
              <w:jc w:val="both"/>
              <w:rPr>
                <w:sz w:val="24"/>
                <w:szCs w:val="24"/>
              </w:rPr>
            </w:pPr>
            <w:r w:rsidRPr="00392F91">
              <w:rPr>
                <w:sz w:val="24"/>
                <w:szCs w:val="24"/>
                <w:lang/>
              </w:rPr>
              <w:lastRenderedPageBreak/>
              <w:t xml:space="preserve">Điều chỉnh nội dung </w:t>
            </w:r>
            <w:r w:rsidRPr="00392F91">
              <w:rPr>
                <w:bCs/>
                <w:iCs/>
                <w:color w:val="000000"/>
                <w:sz w:val="24"/>
                <w:szCs w:val="24"/>
                <w:lang w:val="vi-VN"/>
              </w:rPr>
              <w:t xml:space="preserve">đánh giá đột xuất thực hiện quy hoạch, nội dung đánh giá quy hoạch </w:t>
            </w:r>
            <w:r w:rsidRPr="00392F91">
              <w:rPr>
                <w:color w:val="000000"/>
                <w:sz w:val="24"/>
                <w:szCs w:val="24"/>
                <w:lang w:val="vi-VN"/>
              </w:rPr>
              <w:t>khi xuất hiện nhu cầu điều chỉnh quy hoạch</w:t>
            </w:r>
            <w:r w:rsidRPr="00392F91">
              <w:rPr>
                <w:color w:val="000000"/>
                <w:sz w:val="24"/>
                <w:szCs w:val="24"/>
              </w:rPr>
              <w:t xml:space="preserve"> để phù hợp với nội dung quy hoạch đã được điều chỉnh trong Luật Quy hoạch số 112/2025/QH15</w:t>
            </w:r>
          </w:p>
        </w:tc>
      </w:tr>
      <w:tr w:rsidR="00CF0B06" w:rsidRPr="00392F91" w:rsidTr="00420D2D">
        <w:tc>
          <w:tcPr>
            <w:tcW w:w="1744" w:type="pct"/>
          </w:tcPr>
          <w:p w:rsidR="00CF0B06" w:rsidRPr="00392F91" w:rsidRDefault="00CF0B06" w:rsidP="00CF0B06">
            <w:pPr>
              <w:pStyle w:val="Heading2"/>
              <w:keepNext w:val="0"/>
              <w:widowControl w:val="0"/>
              <w:spacing w:before="40" w:after="0" w:line="370" w:lineRule="exact"/>
              <w:ind w:firstLine="0"/>
              <w:rPr>
                <w:sz w:val="24"/>
                <w:szCs w:val="24"/>
              </w:rPr>
            </w:pPr>
            <w:r w:rsidRPr="00392F91">
              <w:rPr>
                <w:sz w:val="24"/>
                <w:szCs w:val="24"/>
                <w:lang/>
              </w:rPr>
              <w:lastRenderedPageBreak/>
              <w:t xml:space="preserve">Điều 7. </w:t>
            </w:r>
            <w:r w:rsidRPr="00392F91">
              <w:rPr>
                <w:sz w:val="24"/>
                <w:szCs w:val="24"/>
              </w:rPr>
              <w:t>Tiêu chí đánh giá thực hiện quy hoạch theo định kỳ 05 năm</w:t>
            </w:r>
          </w:p>
          <w:p w:rsidR="00CF0B06" w:rsidRPr="00392F91" w:rsidRDefault="00CF0B06" w:rsidP="00CF0B06">
            <w:pPr>
              <w:spacing w:before="40" w:after="0" w:line="370" w:lineRule="exact"/>
              <w:jc w:val="both"/>
              <w:rPr>
                <w:sz w:val="24"/>
                <w:szCs w:val="24"/>
              </w:rPr>
            </w:pPr>
            <w:r w:rsidRPr="00392F91">
              <w:rPr>
                <w:sz w:val="24"/>
                <w:szCs w:val="24"/>
                <w:lang/>
              </w:rPr>
              <w:t>1. Đánh giá tình hình th</w:t>
            </w:r>
            <w:r w:rsidRPr="00392F91">
              <w:rPr>
                <w:sz w:val="24"/>
                <w:szCs w:val="24"/>
              </w:rPr>
              <w:t>ực hiện định hướng phát triển các ngành, lĩnh vực và tổ chức không gian phát triển kinh tế - xã hội trong quy hoạch tổng thể quốc gia, quy hoạch không gian biển quốc gia, quy hoạch sử dụng đất quốc gia; phương hướng phát triển các ngành, lĩnh vực và tổ chức không gian phát triển kinh tế - xã hội trong quy hoạch ngành quốc gia, quy hoạch vùng; phương án phát triển các ngành, lĩnh vực và tổ chức không gian phát triển kinh tế - xã hội trong quy hoạch tỉnh.</w:t>
            </w:r>
          </w:p>
          <w:p w:rsidR="00CF0B06" w:rsidRPr="00392F91" w:rsidRDefault="00CF0B06" w:rsidP="00CF0B06">
            <w:pPr>
              <w:spacing w:before="40" w:after="0" w:line="370" w:lineRule="exact"/>
              <w:jc w:val="both"/>
              <w:rPr>
                <w:sz w:val="24"/>
                <w:szCs w:val="24"/>
              </w:rPr>
            </w:pPr>
            <w:r w:rsidRPr="00392F91">
              <w:rPr>
                <w:sz w:val="24"/>
                <w:szCs w:val="24"/>
                <w:lang/>
              </w:rPr>
              <w:t>2. Đánh giá tình hình th</w:t>
            </w:r>
            <w:r w:rsidRPr="00392F91">
              <w:rPr>
                <w:sz w:val="24"/>
                <w:szCs w:val="24"/>
              </w:rPr>
              <w:t>ực hiện các dự án theo các nội dung sau:</w:t>
            </w:r>
          </w:p>
          <w:p w:rsidR="00CF0B06" w:rsidRPr="00392F91" w:rsidRDefault="00CF0B06" w:rsidP="00CF0B06">
            <w:pPr>
              <w:spacing w:before="40" w:after="0" w:line="370" w:lineRule="exact"/>
              <w:jc w:val="both"/>
              <w:rPr>
                <w:sz w:val="24"/>
                <w:szCs w:val="24"/>
              </w:rPr>
            </w:pPr>
            <w:r w:rsidRPr="00392F91">
              <w:rPr>
                <w:sz w:val="24"/>
                <w:szCs w:val="24"/>
                <w:lang/>
              </w:rPr>
              <w:t>a</w:t>
            </w:r>
            <w:r w:rsidRPr="00CF0B06">
              <w:rPr>
                <w:spacing w:val="-8"/>
                <w:sz w:val="24"/>
                <w:szCs w:val="24"/>
                <w:lang/>
              </w:rPr>
              <w:t>) Danh mục</w:t>
            </w:r>
            <w:r w:rsidRPr="00CF0B06">
              <w:rPr>
                <w:spacing w:val="-8"/>
                <w:sz w:val="24"/>
                <w:szCs w:val="24"/>
              </w:rPr>
              <w:t> các dự án đã và đang triển khai thực hiện;</w:t>
            </w:r>
          </w:p>
          <w:p w:rsidR="00CF0B06" w:rsidRPr="00392F91" w:rsidRDefault="00CF0B06" w:rsidP="00CF0B06">
            <w:pPr>
              <w:spacing w:before="40" w:after="0" w:line="370" w:lineRule="exact"/>
              <w:jc w:val="both"/>
              <w:rPr>
                <w:sz w:val="24"/>
                <w:szCs w:val="24"/>
              </w:rPr>
            </w:pPr>
            <w:r w:rsidRPr="00392F91">
              <w:rPr>
                <w:sz w:val="24"/>
                <w:szCs w:val="24"/>
                <w:lang/>
              </w:rPr>
              <w:t>b) Danh mục</w:t>
            </w:r>
            <w:r w:rsidRPr="00392F91">
              <w:rPr>
                <w:sz w:val="24"/>
                <w:szCs w:val="24"/>
              </w:rPr>
              <w:t xml:space="preserve"> dự kiến các dự án quan trọng, dự án ưu </w:t>
            </w:r>
            <w:r w:rsidRPr="00392F91">
              <w:rPr>
                <w:sz w:val="24"/>
                <w:szCs w:val="24"/>
              </w:rPr>
              <w:lastRenderedPageBreak/>
              <w:t>tiên trong thời kỳ quy hoạch chưa triển khai thực hiện; nguyên nhân.</w:t>
            </w:r>
          </w:p>
          <w:p w:rsidR="00CF0B06" w:rsidRPr="00392F91" w:rsidRDefault="00CF0B06" w:rsidP="00CF0B06">
            <w:pPr>
              <w:spacing w:before="40" w:after="0" w:line="370" w:lineRule="exact"/>
              <w:jc w:val="both"/>
              <w:rPr>
                <w:sz w:val="24"/>
                <w:szCs w:val="24"/>
              </w:rPr>
            </w:pPr>
            <w:r w:rsidRPr="00392F91">
              <w:rPr>
                <w:sz w:val="24"/>
                <w:szCs w:val="24"/>
                <w:lang/>
              </w:rPr>
              <w:t>3. Đánh giá tình hình th</w:t>
            </w:r>
            <w:r w:rsidRPr="00392F91">
              <w:rPr>
                <w:sz w:val="24"/>
                <w:szCs w:val="24"/>
              </w:rPr>
              <w:t>ực hiện định hướng, phương hướng, phương án phát triển hệ thống đô thị và nông thôn, phát triển các khu chức năng (nếu có).</w:t>
            </w:r>
          </w:p>
          <w:p w:rsidR="00CF0B06" w:rsidRPr="00392F91" w:rsidRDefault="00CF0B06" w:rsidP="00CF0B06">
            <w:pPr>
              <w:spacing w:before="40" w:after="0" w:line="370" w:lineRule="exact"/>
              <w:jc w:val="both"/>
              <w:rPr>
                <w:spacing w:val="-2"/>
                <w:sz w:val="24"/>
                <w:szCs w:val="24"/>
              </w:rPr>
            </w:pPr>
            <w:r w:rsidRPr="00392F91">
              <w:rPr>
                <w:spacing w:val="-2"/>
                <w:sz w:val="24"/>
                <w:szCs w:val="24"/>
                <w:lang/>
              </w:rPr>
              <w:t>4. Đánh giá tình hình th</w:t>
            </w:r>
            <w:r w:rsidRPr="00392F91">
              <w:rPr>
                <w:spacing w:val="-2"/>
                <w:sz w:val="24"/>
                <w:szCs w:val="24"/>
              </w:rPr>
              <w:t>ực hiện các chỉ tiêu và hiệu quả sử dụng đất (nếu có).</w:t>
            </w:r>
          </w:p>
          <w:p w:rsidR="00CF0B06" w:rsidRPr="00392F91" w:rsidRDefault="00CF0B06" w:rsidP="00CF0B06">
            <w:pPr>
              <w:spacing w:before="40" w:after="0" w:line="370" w:lineRule="exact"/>
              <w:jc w:val="both"/>
              <w:rPr>
                <w:sz w:val="24"/>
                <w:szCs w:val="24"/>
              </w:rPr>
            </w:pPr>
            <w:r w:rsidRPr="00392F91">
              <w:rPr>
                <w:sz w:val="24"/>
                <w:szCs w:val="24"/>
                <w:lang/>
              </w:rPr>
              <w:t>5. Đánh giá tình hình s</w:t>
            </w:r>
            <w:r w:rsidRPr="00392F91">
              <w:rPr>
                <w:sz w:val="24"/>
                <w:szCs w:val="24"/>
              </w:rPr>
              <w:t>ử dụng tài nguyên, kết quả công tác bảo vệ môi trường, bảo tồn thiên nhiên và đa dạng sinh học, phòng, chống thiên tai và ứng phó với biến đổi khí hậu (nếu có).</w:t>
            </w:r>
          </w:p>
          <w:p w:rsidR="00CF0B06" w:rsidRPr="00392F91" w:rsidRDefault="00CF0B06" w:rsidP="00CF0B06">
            <w:pPr>
              <w:spacing w:before="40" w:after="0" w:line="370" w:lineRule="exact"/>
              <w:jc w:val="both"/>
              <w:rPr>
                <w:sz w:val="24"/>
                <w:szCs w:val="24"/>
              </w:rPr>
            </w:pPr>
            <w:r w:rsidRPr="00392F91">
              <w:rPr>
                <w:sz w:val="24"/>
                <w:szCs w:val="24"/>
                <w:lang/>
              </w:rPr>
              <w:t>6. Đánh giá tình hình huy đ</w:t>
            </w:r>
            <w:r w:rsidRPr="00392F91">
              <w:rPr>
                <w:sz w:val="24"/>
                <w:szCs w:val="24"/>
              </w:rPr>
              <w:t>ộng nguồn lực để thực hiện quy hoạch.</w:t>
            </w:r>
          </w:p>
          <w:p w:rsidR="00CF0B06" w:rsidRPr="00392F91" w:rsidRDefault="00CF0B06" w:rsidP="00CF0B06">
            <w:pPr>
              <w:spacing w:before="40" w:after="0" w:line="370" w:lineRule="exact"/>
              <w:jc w:val="both"/>
              <w:rPr>
                <w:sz w:val="24"/>
                <w:szCs w:val="24"/>
              </w:rPr>
            </w:pPr>
            <w:r w:rsidRPr="00392F91">
              <w:rPr>
                <w:sz w:val="24"/>
                <w:szCs w:val="24"/>
                <w:lang/>
              </w:rPr>
              <w:t>7. Đánh giá vi</w:t>
            </w:r>
            <w:r w:rsidRPr="00392F91">
              <w:rPr>
                <w:sz w:val="24"/>
                <w:szCs w:val="24"/>
              </w:rPr>
              <w:t>ệc ban hành và thực hiện các cơ chế, chính sách để triển khai thực hiện quy hoạch.</w:t>
            </w:r>
          </w:p>
          <w:p w:rsidR="00CF0B06" w:rsidRPr="00392F91" w:rsidRDefault="00CF0B06" w:rsidP="00CF0B06">
            <w:pPr>
              <w:spacing w:before="40" w:after="0" w:line="370" w:lineRule="exact"/>
              <w:jc w:val="both"/>
              <w:rPr>
                <w:sz w:val="24"/>
                <w:szCs w:val="24"/>
              </w:rPr>
            </w:pPr>
            <w:r w:rsidRPr="00392F91">
              <w:rPr>
                <w:sz w:val="24"/>
                <w:szCs w:val="24"/>
                <w:lang/>
              </w:rPr>
              <w:t>8. Đánh giá chung k</w:t>
            </w:r>
            <w:r w:rsidRPr="00392F91">
              <w:rPr>
                <w:sz w:val="24"/>
                <w:szCs w:val="24"/>
              </w:rPr>
              <w:t xml:space="preserve">ết quả thực hiện các mục tiêu, chỉ tiêu quy hoạch; những khó khăn, vướng mắc và nguyên nhân ảnh hưởng đến kết quả thực hiện quy hoạch; đề xuất giải pháp nâng cao hiệu quả triển khai thực hiện quy hoạch; kiến nghị điều chỉnh quy hoạch </w:t>
            </w:r>
            <w:r w:rsidRPr="00392F91">
              <w:rPr>
                <w:sz w:val="24"/>
                <w:szCs w:val="24"/>
              </w:rPr>
              <w:lastRenderedPageBreak/>
              <w:t>(nế</w:t>
            </w:r>
            <w:r>
              <w:rPr>
                <w:sz w:val="24"/>
                <w:szCs w:val="24"/>
              </w:rPr>
              <w:t>u có).</w:t>
            </w:r>
          </w:p>
        </w:tc>
        <w:tc>
          <w:tcPr>
            <w:tcW w:w="1972" w:type="pct"/>
          </w:tcPr>
          <w:p w:rsidR="00537207" w:rsidRPr="00537207" w:rsidRDefault="00537207" w:rsidP="00537207">
            <w:pPr>
              <w:widowControl w:val="0"/>
              <w:spacing w:before="40" w:after="40" w:line="360" w:lineRule="exact"/>
              <w:jc w:val="both"/>
              <w:rPr>
                <w:b/>
                <w:bCs/>
                <w:iCs/>
                <w:color w:val="000000"/>
                <w:spacing w:val="-2"/>
                <w:sz w:val="24"/>
                <w:szCs w:val="24"/>
                <w:lang w:val="vi-VN"/>
              </w:rPr>
            </w:pPr>
            <w:r w:rsidRPr="00537207">
              <w:rPr>
                <w:rFonts w:hint="eastAsia"/>
                <w:b/>
                <w:bCs/>
                <w:iCs/>
                <w:color w:val="000000"/>
                <w:spacing w:val="-2"/>
                <w:sz w:val="24"/>
                <w:szCs w:val="24"/>
                <w:lang w:val="vi-VN"/>
              </w:rPr>
              <w:lastRenderedPageBreak/>
              <w:t>Đ</w:t>
            </w:r>
            <w:r w:rsidRPr="00537207">
              <w:rPr>
                <w:b/>
                <w:bCs/>
                <w:iCs/>
                <w:color w:val="000000"/>
                <w:spacing w:val="-2"/>
                <w:sz w:val="24"/>
                <w:szCs w:val="24"/>
                <w:lang w:val="vi-VN"/>
              </w:rPr>
              <w:t>iều 5</w:t>
            </w:r>
            <w:r w:rsidRPr="00537207">
              <w:rPr>
                <w:b/>
                <w:bCs/>
                <w:iCs/>
                <w:color w:val="000000"/>
                <w:spacing w:val="-2"/>
                <w:sz w:val="24"/>
                <w:szCs w:val="24"/>
              </w:rPr>
              <w:t>9</w:t>
            </w:r>
            <w:r w:rsidRPr="00537207">
              <w:rPr>
                <w:b/>
                <w:bCs/>
                <w:iCs/>
                <w:color w:val="000000"/>
                <w:spacing w:val="-2"/>
                <w:sz w:val="24"/>
                <w:szCs w:val="24"/>
                <w:lang w:val="vi-VN"/>
              </w:rPr>
              <w:t xml:space="preserve">. Nội dung </w:t>
            </w:r>
            <w:r w:rsidRPr="00537207">
              <w:rPr>
                <w:rFonts w:hint="eastAsia"/>
                <w:b/>
                <w:bCs/>
                <w:iCs/>
                <w:color w:val="000000"/>
                <w:spacing w:val="-2"/>
                <w:sz w:val="24"/>
                <w:szCs w:val="24"/>
                <w:lang w:val="vi-VN"/>
              </w:rPr>
              <w:t>đá</w:t>
            </w:r>
            <w:r w:rsidRPr="00537207">
              <w:rPr>
                <w:b/>
                <w:bCs/>
                <w:iCs/>
                <w:color w:val="000000"/>
                <w:spacing w:val="-2"/>
                <w:sz w:val="24"/>
                <w:szCs w:val="24"/>
                <w:lang w:val="vi-VN"/>
              </w:rPr>
              <w:t>nh gi</w:t>
            </w:r>
            <w:r w:rsidRPr="00537207">
              <w:rPr>
                <w:rFonts w:hint="eastAsia"/>
                <w:b/>
                <w:bCs/>
                <w:iCs/>
                <w:color w:val="000000"/>
                <w:spacing w:val="-2"/>
                <w:sz w:val="24"/>
                <w:szCs w:val="24"/>
                <w:lang w:val="vi-VN"/>
              </w:rPr>
              <w:t>á</w:t>
            </w:r>
            <w:r w:rsidRPr="00537207">
              <w:rPr>
                <w:b/>
                <w:bCs/>
                <w:iCs/>
                <w:color w:val="000000"/>
                <w:spacing w:val="-2"/>
                <w:sz w:val="24"/>
                <w:szCs w:val="24"/>
                <w:lang w:val="vi-VN"/>
              </w:rPr>
              <w:t xml:space="preserve"> thực hiện quy hoạch </w:t>
            </w:r>
            <w:r w:rsidRPr="00537207">
              <w:rPr>
                <w:rFonts w:hint="eastAsia"/>
                <w:b/>
                <w:bCs/>
                <w:iCs/>
                <w:color w:val="000000"/>
                <w:spacing w:val="-2"/>
                <w:sz w:val="24"/>
                <w:szCs w:val="24"/>
                <w:lang w:val="vi-VN"/>
              </w:rPr>
              <w:t>đ</w:t>
            </w:r>
            <w:r w:rsidRPr="00537207">
              <w:rPr>
                <w:b/>
                <w:bCs/>
                <w:iCs/>
                <w:color w:val="000000"/>
                <w:spacing w:val="-2"/>
                <w:sz w:val="24"/>
                <w:szCs w:val="24"/>
                <w:lang w:val="vi-VN"/>
              </w:rPr>
              <w:t>ịnh kỳ 05 n</w:t>
            </w:r>
            <w:r w:rsidRPr="00537207">
              <w:rPr>
                <w:rFonts w:hint="eastAsia"/>
                <w:b/>
                <w:bCs/>
                <w:iCs/>
                <w:color w:val="000000"/>
                <w:spacing w:val="-2"/>
                <w:sz w:val="24"/>
                <w:szCs w:val="24"/>
                <w:lang w:val="vi-VN"/>
              </w:rPr>
              <w:t>ă</w:t>
            </w:r>
            <w:r w:rsidRPr="00537207">
              <w:rPr>
                <w:b/>
                <w:bCs/>
                <w:iCs/>
                <w:color w:val="000000"/>
                <w:spacing w:val="-2"/>
                <w:sz w:val="24"/>
                <w:szCs w:val="24"/>
                <w:lang w:val="vi-VN"/>
              </w:rPr>
              <w:t>m</w:t>
            </w:r>
          </w:p>
          <w:p w:rsidR="00537207" w:rsidRPr="00537207" w:rsidRDefault="00537207" w:rsidP="00537207">
            <w:pPr>
              <w:widowControl w:val="0"/>
              <w:spacing w:before="40" w:after="40" w:line="360" w:lineRule="exact"/>
              <w:jc w:val="both"/>
              <w:rPr>
                <w:bCs/>
                <w:iCs/>
                <w:color w:val="000000"/>
                <w:spacing w:val="-2"/>
                <w:sz w:val="24"/>
                <w:szCs w:val="24"/>
                <w:lang w:val="vi-VN"/>
              </w:rPr>
            </w:pPr>
            <w:r w:rsidRPr="00537207">
              <w:rPr>
                <w:bCs/>
                <w:iCs/>
                <w:color w:val="000000"/>
                <w:spacing w:val="-2"/>
                <w:sz w:val="24"/>
                <w:szCs w:val="24"/>
                <w:lang w:val="vi-VN"/>
              </w:rPr>
              <w:t>1. Tổng hợp, phân tích, đánh giá khái quát tình hình thực hiện định hướng phát triển các ngành, lĩnh vực và tổ chức không gian phát triển kinh tế - xã hội trong quy hoạch cấp quốc gia; phương hướng phát triển các ngành, lĩnh vực và tổ chức không gian phát triển kinh tế - xã hội trong quy hoạch vùng; phương án phát triển các ngành, lĩnh vực và tổ chức không gian phát triển kinh tế - xã hội trong quy hoạch tỉnh đã được cấp có thẩm quyền quyết định hoặc phê duyệt.</w:t>
            </w:r>
          </w:p>
          <w:p w:rsidR="00537207" w:rsidRPr="00537207" w:rsidRDefault="00537207" w:rsidP="00537207">
            <w:pPr>
              <w:widowControl w:val="0"/>
              <w:spacing w:before="40" w:after="40" w:line="360" w:lineRule="exact"/>
              <w:jc w:val="both"/>
              <w:rPr>
                <w:bCs/>
                <w:iCs/>
                <w:color w:val="000000"/>
                <w:spacing w:val="-2"/>
                <w:sz w:val="24"/>
                <w:szCs w:val="24"/>
                <w:lang w:val="vi-VN"/>
              </w:rPr>
            </w:pPr>
            <w:r w:rsidRPr="00537207">
              <w:rPr>
                <w:bCs/>
                <w:iCs/>
                <w:color w:val="000000"/>
                <w:spacing w:val="-2"/>
                <w:sz w:val="24"/>
                <w:szCs w:val="24"/>
                <w:lang w:val="vi-VN"/>
              </w:rPr>
              <w:t>2. Đánh giá tình hình thực hiện định hướng, phương hướng, phương án phát triển hệ thống đô thị và nông thôn, phát triển các khu chức năng (nếu có).</w:t>
            </w:r>
          </w:p>
          <w:p w:rsidR="00537207" w:rsidRPr="00537207" w:rsidRDefault="00537207" w:rsidP="00537207">
            <w:pPr>
              <w:widowControl w:val="0"/>
              <w:spacing w:before="40" w:after="40" w:line="360" w:lineRule="exact"/>
              <w:jc w:val="both"/>
              <w:rPr>
                <w:bCs/>
                <w:iCs/>
                <w:color w:val="000000"/>
                <w:spacing w:val="-2"/>
                <w:sz w:val="24"/>
                <w:szCs w:val="24"/>
                <w:lang w:val="vi-VN"/>
              </w:rPr>
            </w:pPr>
            <w:r w:rsidRPr="00537207">
              <w:rPr>
                <w:bCs/>
                <w:iCs/>
                <w:color w:val="000000"/>
                <w:spacing w:val="-2"/>
                <w:sz w:val="24"/>
                <w:szCs w:val="24"/>
                <w:lang w:val="vi-VN"/>
              </w:rPr>
              <w:t>3. Đánh giá tình hình sử dụng đất (nếu có).</w:t>
            </w:r>
          </w:p>
          <w:p w:rsidR="00537207" w:rsidRPr="00537207" w:rsidRDefault="00537207" w:rsidP="00537207">
            <w:pPr>
              <w:widowControl w:val="0"/>
              <w:spacing w:before="40" w:after="40" w:line="360" w:lineRule="exact"/>
              <w:jc w:val="both"/>
              <w:rPr>
                <w:bCs/>
                <w:iCs/>
                <w:color w:val="000000"/>
                <w:spacing w:val="-2"/>
                <w:sz w:val="24"/>
                <w:szCs w:val="24"/>
                <w:lang w:val="vi-VN"/>
              </w:rPr>
            </w:pPr>
            <w:r w:rsidRPr="00537207">
              <w:rPr>
                <w:bCs/>
                <w:iCs/>
                <w:color w:val="000000"/>
                <w:spacing w:val="-2"/>
                <w:sz w:val="24"/>
                <w:szCs w:val="24"/>
                <w:lang w:val="vi-VN"/>
              </w:rPr>
              <w:t xml:space="preserve">4. Đánh giá kết quả triển khai một số dự án có vai trò quan trọng trong phát triển kinh tế - xã hội của quốc gia, ngành, </w:t>
            </w:r>
            <w:r w:rsidRPr="00537207">
              <w:rPr>
                <w:bCs/>
                <w:iCs/>
                <w:color w:val="000000"/>
                <w:spacing w:val="-2"/>
                <w:sz w:val="24"/>
                <w:szCs w:val="24"/>
                <w:lang w:val="vi-VN"/>
              </w:rPr>
              <w:lastRenderedPageBreak/>
              <w:t>vùng và địa phương đã triển khai thực hiện;</w:t>
            </w:r>
          </w:p>
          <w:p w:rsidR="00537207" w:rsidRPr="00537207" w:rsidRDefault="00537207" w:rsidP="00537207">
            <w:pPr>
              <w:widowControl w:val="0"/>
              <w:spacing w:before="40" w:after="40" w:line="360" w:lineRule="exact"/>
              <w:jc w:val="both"/>
              <w:rPr>
                <w:bCs/>
                <w:iCs/>
                <w:color w:val="000000"/>
                <w:spacing w:val="-2"/>
                <w:sz w:val="24"/>
                <w:szCs w:val="24"/>
                <w:lang w:val="vi-VN"/>
              </w:rPr>
            </w:pPr>
            <w:r w:rsidRPr="00537207">
              <w:rPr>
                <w:bCs/>
                <w:iCs/>
                <w:color w:val="000000"/>
                <w:spacing w:val="-2"/>
                <w:sz w:val="24"/>
                <w:szCs w:val="24"/>
              </w:rPr>
              <w:t>5</w:t>
            </w:r>
            <w:r w:rsidRPr="00537207">
              <w:rPr>
                <w:bCs/>
                <w:iCs/>
                <w:color w:val="000000"/>
                <w:spacing w:val="-2"/>
                <w:sz w:val="24"/>
                <w:szCs w:val="24"/>
                <w:lang w:val="vi-VN"/>
              </w:rPr>
              <w:t>. Đánh giá tình hình sử dụng tài nguyên, kết quả công tác bảo vệ môi trường, bảo tồn thiên nhiên và đa dạng sinh học, phòng, chống thiên tai và ứng phó với biến đổi khí hậu (nếu có).</w:t>
            </w:r>
          </w:p>
          <w:p w:rsidR="00537207" w:rsidRPr="00537207" w:rsidRDefault="00537207" w:rsidP="00537207">
            <w:pPr>
              <w:widowControl w:val="0"/>
              <w:spacing w:before="40" w:after="40" w:line="360" w:lineRule="exact"/>
              <w:jc w:val="both"/>
              <w:rPr>
                <w:bCs/>
                <w:iCs/>
                <w:color w:val="000000"/>
                <w:spacing w:val="-2"/>
                <w:sz w:val="24"/>
                <w:szCs w:val="24"/>
                <w:lang w:val="vi-VN"/>
              </w:rPr>
            </w:pPr>
            <w:r w:rsidRPr="00537207">
              <w:rPr>
                <w:bCs/>
                <w:iCs/>
                <w:color w:val="000000"/>
                <w:spacing w:val="-2"/>
                <w:sz w:val="24"/>
                <w:szCs w:val="24"/>
                <w:lang w:val="vi-VN"/>
              </w:rPr>
              <w:t>6. Đánh giá tình hình huy động nguồn lực để thực hiện quy hoạch.</w:t>
            </w:r>
          </w:p>
          <w:p w:rsidR="00537207" w:rsidRPr="00537207" w:rsidRDefault="00537207" w:rsidP="00537207">
            <w:pPr>
              <w:widowControl w:val="0"/>
              <w:spacing w:before="40" w:after="40" w:line="360" w:lineRule="exact"/>
              <w:jc w:val="both"/>
              <w:rPr>
                <w:bCs/>
                <w:iCs/>
                <w:color w:val="000000"/>
                <w:spacing w:val="-2"/>
                <w:sz w:val="24"/>
                <w:szCs w:val="24"/>
                <w:lang w:val="vi-VN"/>
              </w:rPr>
            </w:pPr>
            <w:r w:rsidRPr="00537207">
              <w:rPr>
                <w:bCs/>
                <w:iCs/>
                <w:color w:val="000000"/>
                <w:spacing w:val="-2"/>
                <w:sz w:val="24"/>
                <w:szCs w:val="24"/>
                <w:lang w:val="vi-VN"/>
              </w:rPr>
              <w:t>7. Đánh giá việc ban hành và thực hiện các giải pháp để triển khai thực hiện quy hoạch.</w:t>
            </w:r>
          </w:p>
          <w:p w:rsidR="00537207" w:rsidRPr="00537207" w:rsidRDefault="00537207" w:rsidP="00537207">
            <w:pPr>
              <w:widowControl w:val="0"/>
              <w:spacing w:before="40" w:after="40" w:line="360" w:lineRule="exact"/>
              <w:jc w:val="both"/>
              <w:rPr>
                <w:bCs/>
                <w:iCs/>
                <w:color w:val="000000"/>
                <w:spacing w:val="-2"/>
                <w:sz w:val="24"/>
                <w:szCs w:val="24"/>
                <w:lang w:val="vi-VN"/>
              </w:rPr>
            </w:pPr>
            <w:r w:rsidRPr="00537207">
              <w:rPr>
                <w:bCs/>
                <w:iCs/>
                <w:color w:val="000000"/>
                <w:spacing w:val="-2"/>
                <w:sz w:val="24"/>
                <w:szCs w:val="24"/>
                <w:lang w:val="vi-VN"/>
              </w:rPr>
              <w:t>8. Đánh giá kết quả thực hiện các mục tiêu, chỉ tiêu trên thực tế so với các mục tiêu, chỉ tiêu đã đề ra trong quy hoạch. Dự báo về mức độ đạt được so với mục tiêu, chỉ tiêu đề ra trong kỳ quy hoạch.</w:t>
            </w:r>
          </w:p>
          <w:p w:rsidR="00537207" w:rsidRPr="00537207" w:rsidRDefault="00537207" w:rsidP="00537207">
            <w:pPr>
              <w:widowControl w:val="0"/>
              <w:spacing w:before="40" w:after="40" w:line="360" w:lineRule="exact"/>
              <w:jc w:val="both"/>
              <w:rPr>
                <w:bCs/>
                <w:iCs/>
                <w:color w:val="000000"/>
                <w:spacing w:val="-2"/>
                <w:sz w:val="24"/>
                <w:szCs w:val="24"/>
                <w:lang w:val="vi-VN"/>
              </w:rPr>
            </w:pPr>
            <w:r w:rsidRPr="00537207">
              <w:rPr>
                <w:bCs/>
                <w:iCs/>
                <w:color w:val="000000"/>
                <w:spacing w:val="-2"/>
                <w:sz w:val="24"/>
                <w:szCs w:val="24"/>
                <w:lang w:val="vi-VN"/>
              </w:rPr>
              <w:t>9. Xác định những khó khăn, vướng mắc và nguyên nhân ảnh hưởng đến tình hình tổ chức thực hiện quy hoạch và kết quả thực hiện quy hoạch.</w:t>
            </w:r>
          </w:p>
          <w:p w:rsidR="00537207" w:rsidRPr="00537207" w:rsidRDefault="00537207" w:rsidP="00537207">
            <w:pPr>
              <w:widowControl w:val="0"/>
              <w:spacing w:before="40" w:after="40" w:line="360" w:lineRule="exact"/>
              <w:jc w:val="both"/>
              <w:rPr>
                <w:bCs/>
                <w:iCs/>
                <w:color w:val="000000"/>
                <w:spacing w:val="-2"/>
                <w:sz w:val="24"/>
                <w:szCs w:val="24"/>
                <w:lang w:val="vi-VN"/>
              </w:rPr>
            </w:pPr>
            <w:r w:rsidRPr="00537207">
              <w:rPr>
                <w:bCs/>
                <w:iCs/>
                <w:color w:val="000000"/>
                <w:spacing w:val="-2"/>
                <w:sz w:val="24"/>
                <w:szCs w:val="24"/>
                <w:lang w:val="vi-VN"/>
              </w:rPr>
              <w:t>10. Đề xuất giải pháp nâng cao hiệu quả triển khai quy hoạch.</w:t>
            </w:r>
          </w:p>
          <w:p w:rsidR="00537207" w:rsidRPr="00537207" w:rsidRDefault="00537207" w:rsidP="00537207">
            <w:pPr>
              <w:widowControl w:val="0"/>
              <w:spacing w:before="40" w:after="40" w:line="360" w:lineRule="exact"/>
              <w:jc w:val="both"/>
              <w:rPr>
                <w:bCs/>
                <w:iCs/>
                <w:color w:val="000000"/>
                <w:spacing w:val="-2"/>
                <w:sz w:val="24"/>
                <w:szCs w:val="24"/>
              </w:rPr>
            </w:pPr>
            <w:r w:rsidRPr="00537207">
              <w:rPr>
                <w:bCs/>
                <w:iCs/>
                <w:color w:val="000000"/>
                <w:spacing w:val="-2"/>
                <w:sz w:val="24"/>
                <w:szCs w:val="24"/>
                <w:lang w:val="vi-VN"/>
              </w:rPr>
              <w:t>11. Kiến nghị nội dung quy hoạch cần điều chỉnh (nếu có).</w:t>
            </w:r>
          </w:p>
          <w:p w:rsidR="00CF0B06" w:rsidRPr="00537207" w:rsidRDefault="00CF0B06" w:rsidP="00093711">
            <w:pPr>
              <w:widowControl w:val="0"/>
              <w:spacing w:before="40" w:after="40" w:line="360" w:lineRule="exact"/>
              <w:jc w:val="both"/>
              <w:rPr>
                <w:iCs/>
                <w:color w:val="000000"/>
                <w:spacing w:val="-2"/>
                <w:sz w:val="24"/>
                <w:szCs w:val="24"/>
              </w:rPr>
            </w:pPr>
          </w:p>
        </w:tc>
        <w:tc>
          <w:tcPr>
            <w:tcW w:w="1284" w:type="pct"/>
          </w:tcPr>
          <w:p w:rsidR="00CF0B06" w:rsidRPr="00392F91" w:rsidRDefault="00CF0B06" w:rsidP="00093711">
            <w:pPr>
              <w:widowControl w:val="0"/>
              <w:spacing w:before="40" w:after="40" w:line="360" w:lineRule="exact"/>
              <w:jc w:val="both"/>
              <w:rPr>
                <w:sz w:val="24"/>
                <w:szCs w:val="24"/>
              </w:rPr>
            </w:pPr>
            <w:r w:rsidRPr="00392F91">
              <w:rPr>
                <w:sz w:val="24"/>
                <w:szCs w:val="24"/>
                <w:lang/>
              </w:rPr>
              <w:lastRenderedPageBreak/>
              <w:t xml:space="preserve">Điều chỉnh nội dung </w:t>
            </w:r>
            <w:r w:rsidRPr="00392F91">
              <w:rPr>
                <w:bCs/>
                <w:iCs/>
                <w:color w:val="000000"/>
                <w:sz w:val="24"/>
                <w:szCs w:val="24"/>
                <w:lang w:val="vi-VN"/>
              </w:rPr>
              <w:t>đánh giá đột xuất thực hiện quy hoạch</w:t>
            </w:r>
            <w:r w:rsidRPr="00392F91">
              <w:rPr>
                <w:bCs/>
                <w:iCs/>
                <w:color w:val="000000"/>
                <w:sz w:val="24"/>
                <w:szCs w:val="24"/>
              </w:rPr>
              <w:t xml:space="preserve"> theo định kỳ 05 năm </w:t>
            </w:r>
            <w:r w:rsidRPr="00392F91">
              <w:rPr>
                <w:color w:val="000000"/>
                <w:sz w:val="24"/>
                <w:szCs w:val="24"/>
              </w:rPr>
              <w:t>để phù hợp với nội dung quy hoạch đã được điều chỉnh trong Luật Quy hoạch số 112/2025/QH15</w:t>
            </w:r>
          </w:p>
        </w:tc>
      </w:tr>
      <w:tr w:rsidR="00CF0B06" w:rsidRPr="00392F91" w:rsidTr="00420D2D">
        <w:tc>
          <w:tcPr>
            <w:tcW w:w="1744" w:type="pct"/>
          </w:tcPr>
          <w:p w:rsidR="00CF0B06" w:rsidRPr="00CF0B06" w:rsidRDefault="00CF0B06" w:rsidP="00CF0B06">
            <w:pPr>
              <w:pStyle w:val="Heading2"/>
              <w:keepNext w:val="0"/>
              <w:widowControl w:val="0"/>
              <w:spacing w:before="40" w:after="40" w:line="360" w:lineRule="exact"/>
              <w:ind w:firstLine="0"/>
              <w:jc w:val="center"/>
              <w:rPr>
                <w:b w:val="0"/>
                <w:sz w:val="24"/>
                <w:szCs w:val="24"/>
              </w:rPr>
            </w:pPr>
            <w:r w:rsidRPr="00CF0B06">
              <w:rPr>
                <w:b w:val="0"/>
                <w:sz w:val="24"/>
                <w:szCs w:val="24"/>
              </w:rPr>
              <w:lastRenderedPageBreak/>
              <w:t>Không có quy định</w:t>
            </w:r>
          </w:p>
        </w:tc>
        <w:tc>
          <w:tcPr>
            <w:tcW w:w="1972" w:type="pct"/>
          </w:tcPr>
          <w:p w:rsidR="00537207" w:rsidRPr="00537207" w:rsidRDefault="00537207" w:rsidP="00537207">
            <w:pPr>
              <w:widowControl w:val="0"/>
              <w:spacing w:before="40" w:after="40" w:line="360" w:lineRule="exact"/>
              <w:jc w:val="both"/>
              <w:rPr>
                <w:b/>
                <w:iCs/>
                <w:color w:val="000000"/>
                <w:sz w:val="24"/>
                <w:szCs w:val="24"/>
              </w:rPr>
            </w:pPr>
            <w:r w:rsidRPr="00537207">
              <w:rPr>
                <w:b/>
                <w:iCs/>
                <w:color w:val="000000"/>
                <w:sz w:val="24"/>
                <w:szCs w:val="24"/>
              </w:rPr>
              <w:t xml:space="preserve">Điều 60. </w:t>
            </w:r>
            <w:r w:rsidRPr="00537207">
              <w:rPr>
                <w:b/>
                <w:iCs/>
                <w:color w:val="000000"/>
                <w:sz w:val="24"/>
                <w:szCs w:val="24"/>
                <w:lang w:val="vi-VN"/>
              </w:rPr>
              <w:t>Quy hoạch được sử dụng làm căn cứ đánh giá sự phù hợp của dự án trong chấp thuận hoặc phê duyệt chủ trương đầu tư</w:t>
            </w:r>
          </w:p>
          <w:p w:rsidR="00537207" w:rsidRPr="00537207" w:rsidRDefault="00537207" w:rsidP="00537207">
            <w:pPr>
              <w:widowControl w:val="0"/>
              <w:spacing w:before="40" w:after="40" w:line="360" w:lineRule="exact"/>
              <w:jc w:val="both"/>
              <w:rPr>
                <w:iCs/>
                <w:color w:val="000000"/>
                <w:sz w:val="24"/>
                <w:szCs w:val="24"/>
              </w:rPr>
            </w:pPr>
            <w:r w:rsidRPr="00537207">
              <w:rPr>
                <w:iCs/>
                <w:color w:val="000000"/>
                <w:sz w:val="24"/>
                <w:szCs w:val="24"/>
                <w:lang w:val="vi-VN"/>
              </w:rPr>
              <w:t>Quy hoạch được sử dụng làm căn cứ đánh giá sự phù hợp của dự án trong chấp thuận hoặc phê duyệt chủ trương đầu tư</w:t>
            </w:r>
            <w:r w:rsidRPr="00537207">
              <w:rPr>
                <w:iCs/>
                <w:color w:val="000000"/>
                <w:sz w:val="24"/>
                <w:szCs w:val="24"/>
              </w:rPr>
              <w:t xml:space="preserve"> </w:t>
            </w:r>
            <w:r w:rsidRPr="00537207">
              <w:rPr>
                <w:iCs/>
                <w:color w:val="000000"/>
                <w:sz w:val="24"/>
                <w:szCs w:val="24"/>
                <w:lang w:val="vi-VN"/>
              </w:rPr>
              <w:t xml:space="preserve">theo quy định của pháp luật về đầu tư công, pháp luật về đầu tư, pháp luật về đầu tư theo phương thức đối tác công tư </w:t>
            </w:r>
            <w:r w:rsidRPr="00537207">
              <w:rPr>
                <w:iCs/>
                <w:color w:val="000000"/>
                <w:sz w:val="24"/>
                <w:szCs w:val="24"/>
              </w:rPr>
              <w:t>được thực hiện như</w:t>
            </w:r>
            <w:r w:rsidRPr="00537207">
              <w:rPr>
                <w:iCs/>
                <w:color w:val="000000"/>
                <w:sz w:val="24"/>
                <w:szCs w:val="24"/>
                <w:lang w:val="vi-VN"/>
              </w:rPr>
              <w:t xml:space="preserve"> sau:</w:t>
            </w:r>
          </w:p>
          <w:p w:rsidR="00537207" w:rsidRPr="00537207" w:rsidRDefault="00537207" w:rsidP="00537207">
            <w:pPr>
              <w:widowControl w:val="0"/>
              <w:spacing w:before="40" w:after="40" w:line="360" w:lineRule="exact"/>
              <w:jc w:val="both"/>
              <w:rPr>
                <w:iCs/>
                <w:color w:val="000000"/>
                <w:sz w:val="24"/>
                <w:szCs w:val="24"/>
              </w:rPr>
            </w:pPr>
            <w:r w:rsidRPr="00537207">
              <w:rPr>
                <w:iCs/>
                <w:color w:val="000000"/>
                <w:sz w:val="24"/>
                <w:szCs w:val="24"/>
              </w:rPr>
              <w:t>1. Dự án đầu tư liên quan đến xây dựng kết cấu hạ tầng có phạm vi cấp quốc gia, dự án liên quan đến sử dụng tài nguyên có phạm vi cấp quốc gia hoặc có phạm vi liên vùng, liên tỉnh thì căn cứ vào một trong các quy hoạch thuộc quy hoạch cấp quốc gia hoặc quy hoạch vùng hoặc quy hoạch chi tiết ngành có liên quan để đánh giá sự phù hợp của dự án.</w:t>
            </w:r>
          </w:p>
          <w:p w:rsidR="00537207" w:rsidRPr="00537207" w:rsidRDefault="00537207" w:rsidP="00537207">
            <w:pPr>
              <w:widowControl w:val="0"/>
              <w:spacing w:before="40" w:after="40" w:line="360" w:lineRule="exact"/>
              <w:jc w:val="both"/>
              <w:rPr>
                <w:iCs/>
                <w:color w:val="000000"/>
                <w:sz w:val="24"/>
                <w:szCs w:val="24"/>
              </w:rPr>
            </w:pPr>
            <w:r w:rsidRPr="00537207">
              <w:rPr>
                <w:iCs/>
                <w:color w:val="000000"/>
                <w:sz w:val="24"/>
                <w:szCs w:val="24"/>
              </w:rPr>
              <w:t>2. Dự án đầu tư liên quan đến xây dựng khu chức năng, kết cấu hạ tầng, sử dụng tài nguyên có phạm vi cấp tỉnh, phạm vi liên xã thì căn cứ vào quy hoạch ngành hoặc quy hoạch tỉnh hoặc quy hoạch chi tiết ngành có liên quan để đánh giá sự phù hợp của dự án.</w:t>
            </w:r>
          </w:p>
          <w:p w:rsidR="00537207" w:rsidRPr="00537207" w:rsidRDefault="00537207" w:rsidP="00537207">
            <w:pPr>
              <w:widowControl w:val="0"/>
              <w:spacing w:before="40" w:after="40" w:line="360" w:lineRule="exact"/>
              <w:jc w:val="both"/>
              <w:rPr>
                <w:iCs/>
                <w:color w:val="000000"/>
                <w:sz w:val="24"/>
                <w:szCs w:val="24"/>
              </w:rPr>
            </w:pPr>
            <w:r w:rsidRPr="00537207">
              <w:rPr>
                <w:iCs/>
                <w:color w:val="000000"/>
                <w:sz w:val="24"/>
                <w:szCs w:val="24"/>
              </w:rPr>
              <w:t xml:space="preserve">3. Dự án đầu tư liên quan đến xây dựng khu đô thị thì căn cứ </w:t>
            </w:r>
            <w:r w:rsidRPr="00537207">
              <w:rPr>
                <w:iCs/>
                <w:color w:val="000000"/>
                <w:sz w:val="24"/>
                <w:szCs w:val="24"/>
              </w:rPr>
              <w:lastRenderedPageBreak/>
              <w:t>vào quy hoạch tỉnh hoặc quy hoạch đô thị và nông thôn có liên quan để đánh giá sự phù hợp của dự án;</w:t>
            </w:r>
          </w:p>
          <w:p w:rsidR="00537207" w:rsidRPr="00537207" w:rsidRDefault="00537207" w:rsidP="00537207">
            <w:pPr>
              <w:widowControl w:val="0"/>
              <w:spacing w:before="40" w:after="40" w:line="360" w:lineRule="exact"/>
              <w:jc w:val="both"/>
              <w:rPr>
                <w:iCs/>
                <w:color w:val="000000"/>
                <w:sz w:val="24"/>
                <w:szCs w:val="24"/>
              </w:rPr>
            </w:pPr>
            <w:r w:rsidRPr="00537207">
              <w:rPr>
                <w:iCs/>
                <w:color w:val="000000"/>
                <w:sz w:val="24"/>
                <w:szCs w:val="24"/>
              </w:rPr>
              <w:t xml:space="preserve">4. </w:t>
            </w:r>
            <w:r w:rsidR="00FD690C" w:rsidRPr="00FD690C">
              <w:rPr>
                <w:iCs/>
                <w:color w:val="000000"/>
                <w:sz w:val="24"/>
                <w:szCs w:val="24"/>
              </w:rPr>
              <w:t>Dự án đầu tư liên quan đến xây dựng nhà ở; hạ tầng kỹ thuật khung của đô thị, nông thôn, khu chức năng; dự án có phạm vi trên địa bàn một xã thì thực hiện đánh giá sự phù hợp của dự án với quy hoạch tỉnh hoặc đánh giá sự phù hợp của dự án với quy hoạch đô thị và nông thôn theo quy định của pháp luật về quy hoạch đô thị và nông thôn, pháp luật về xây dựng, pháp luật khác có liên quan</w:t>
            </w:r>
            <w:r w:rsidR="00FD690C">
              <w:rPr>
                <w:iCs/>
                <w:color w:val="000000"/>
                <w:sz w:val="24"/>
                <w:szCs w:val="24"/>
              </w:rPr>
              <w:t>.</w:t>
            </w:r>
          </w:p>
          <w:p w:rsidR="00CF0B06" w:rsidRPr="00537207" w:rsidRDefault="00537207" w:rsidP="00537207">
            <w:pPr>
              <w:widowControl w:val="0"/>
              <w:spacing w:before="40" w:after="40" w:line="360" w:lineRule="exact"/>
              <w:jc w:val="both"/>
              <w:rPr>
                <w:iCs/>
                <w:color w:val="000000"/>
                <w:sz w:val="24"/>
                <w:szCs w:val="24"/>
              </w:rPr>
            </w:pPr>
            <w:r w:rsidRPr="00537207">
              <w:rPr>
                <w:iCs/>
                <w:color w:val="000000"/>
                <w:sz w:val="24"/>
                <w:szCs w:val="24"/>
              </w:rPr>
              <w:t>5. Dự án đầu tư thuộc ngành, nghề đầu tư kinh doanh có điều kiện phải thực hiện chấp thuận chủ trương đầu tư theo quy định của pháp luật về đầu tư,  dự án không thuộc các trường hợp quy định tại khoản 1, khoản 2, khoản 3 và khoản 4 Điều này thì căn cứ vào quy hoạch vùng hoặc quy hoạch tỉnh có liên quan để đánh giá sự phù hợp của dự án.</w:t>
            </w:r>
          </w:p>
        </w:tc>
        <w:tc>
          <w:tcPr>
            <w:tcW w:w="1284" w:type="pct"/>
          </w:tcPr>
          <w:p w:rsidR="00CF0B06" w:rsidRDefault="00CF0B06" w:rsidP="00CF0B06">
            <w:pPr>
              <w:widowControl w:val="0"/>
              <w:spacing w:before="40" w:after="40" w:line="360" w:lineRule="exact"/>
              <w:jc w:val="both"/>
              <w:rPr>
                <w:color w:val="000000"/>
                <w:spacing w:val="-4"/>
                <w:sz w:val="24"/>
                <w:szCs w:val="24"/>
              </w:rPr>
            </w:pPr>
            <w:r w:rsidRPr="00CF0B06">
              <w:rPr>
                <w:sz w:val="24"/>
                <w:szCs w:val="24"/>
                <w:lang/>
              </w:rPr>
              <w:lastRenderedPageBreak/>
              <w:t xml:space="preserve">Luật Quy hoạch 2017 không có quy định về việc xác định </w:t>
            </w:r>
            <w:r>
              <w:rPr>
                <w:color w:val="000000"/>
                <w:spacing w:val="-4"/>
                <w:sz w:val="24"/>
                <w:szCs w:val="24"/>
              </w:rPr>
              <w:t>q</w:t>
            </w:r>
            <w:r w:rsidRPr="00CF0B06">
              <w:rPr>
                <w:color w:val="000000"/>
                <w:spacing w:val="-4"/>
                <w:sz w:val="24"/>
                <w:szCs w:val="24"/>
                <w:lang w:val="vi-VN"/>
              </w:rPr>
              <w:t>uy hoạch được sử dụng làm căn cứ đánh giá sự phù hợp của dự án trong chấp thuận hoặc phê duyệt chủ trương đầu tư</w:t>
            </w:r>
            <w:r>
              <w:rPr>
                <w:color w:val="000000"/>
                <w:spacing w:val="-4"/>
                <w:sz w:val="24"/>
                <w:szCs w:val="24"/>
              </w:rPr>
              <w:t>; do vậy, đã dẫn tới nhiều vướng mắc khi thực hiện đánh giá sự phù hợp của dự án với quy hoạch.</w:t>
            </w:r>
          </w:p>
          <w:p w:rsidR="00CF0B06" w:rsidRDefault="00CF0B06" w:rsidP="00CF0B06">
            <w:pPr>
              <w:widowControl w:val="0"/>
              <w:spacing w:before="40" w:after="40" w:line="360" w:lineRule="exact"/>
              <w:jc w:val="both"/>
              <w:rPr>
                <w:color w:val="000000"/>
                <w:spacing w:val="-4"/>
                <w:sz w:val="24"/>
                <w:szCs w:val="24"/>
              </w:rPr>
            </w:pPr>
            <w:r>
              <w:rPr>
                <w:color w:val="000000"/>
                <w:spacing w:val="-4"/>
                <w:sz w:val="24"/>
                <w:szCs w:val="24"/>
              </w:rPr>
              <w:t>Để khắc phục bất cập nêu trên, Luật Quy hoạch số 112/2025/QH15 đã có quy định về nội dung này và giao Chính phủ quy định chi tiết.</w:t>
            </w:r>
          </w:p>
          <w:p w:rsidR="00CF0B06" w:rsidRPr="00CF0B06" w:rsidRDefault="00CF0B06" w:rsidP="00CF0B06">
            <w:pPr>
              <w:widowControl w:val="0"/>
              <w:spacing w:before="40" w:after="40" w:line="360" w:lineRule="exact"/>
              <w:jc w:val="both"/>
              <w:rPr>
                <w:color w:val="000000"/>
                <w:spacing w:val="-4"/>
                <w:sz w:val="24"/>
                <w:szCs w:val="24"/>
              </w:rPr>
            </w:pPr>
            <w:r>
              <w:rPr>
                <w:color w:val="000000"/>
                <w:spacing w:val="-4"/>
                <w:sz w:val="24"/>
                <w:szCs w:val="24"/>
              </w:rPr>
              <w:t xml:space="preserve">Dự thảo Nghị định xác định cụ thể về từng loại dự án liên quan đến các ngành, lĩnh vực thì sẽ căn cứ vào quy hoạch nào để đánh giá sự phù hợp </w:t>
            </w:r>
            <w:r w:rsidRPr="00392F91">
              <w:rPr>
                <w:spacing w:val="-4"/>
                <w:sz w:val="24"/>
                <w:szCs w:val="24"/>
                <w:lang w:val="vi-VN"/>
              </w:rPr>
              <w:t>của dự án trong chấp thuận hoặc phê duyệt chủ trương đầu tư</w:t>
            </w:r>
            <w:r>
              <w:rPr>
                <w:color w:val="000000"/>
                <w:spacing w:val="-4"/>
                <w:sz w:val="24"/>
                <w:szCs w:val="24"/>
              </w:rPr>
              <w:t xml:space="preserve"> trên nguyên tắc chỉ đánh giá sự phù hợp của dự án với 01 quy hoạch</w:t>
            </w:r>
          </w:p>
          <w:p w:rsidR="00CF0B06" w:rsidRPr="00CF0B06" w:rsidRDefault="00CF0B06" w:rsidP="00093711">
            <w:pPr>
              <w:pStyle w:val="Heading2"/>
              <w:keepNext w:val="0"/>
              <w:widowControl w:val="0"/>
              <w:spacing w:before="40" w:after="40" w:line="360" w:lineRule="exact"/>
              <w:ind w:firstLine="0"/>
              <w:rPr>
                <w:b w:val="0"/>
                <w:sz w:val="24"/>
                <w:szCs w:val="24"/>
                <w:lang/>
              </w:rPr>
            </w:pPr>
          </w:p>
        </w:tc>
      </w:tr>
      <w:tr w:rsidR="00CF0B06" w:rsidRPr="00392F91" w:rsidTr="00420D2D">
        <w:tc>
          <w:tcPr>
            <w:tcW w:w="1744" w:type="pct"/>
          </w:tcPr>
          <w:p w:rsidR="00CF0B06" w:rsidRPr="00392F91" w:rsidRDefault="00CF0B06" w:rsidP="00093711">
            <w:pPr>
              <w:pStyle w:val="Heading2"/>
              <w:keepNext w:val="0"/>
              <w:widowControl w:val="0"/>
              <w:spacing w:before="40" w:after="40" w:line="360" w:lineRule="exact"/>
              <w:ind w:firstLine="0"/>
              <w:rPr>
                <w:sz w:val="24"/>
                <w:szCs w:val="24"/>
              </w:rPr>
            </w:pPr>
          </w:p>
        </w:tc>
        <w:tc>
          <w:tcPr>
            <w:tcW w:w="1972" w:type="pct"/>
          </w:tcPr>
          <w:p w:rsidR="00CF0B06" w:rsidRPr="00392F91" w:rsidRDefault="00CF0B06" w:rsidP="00093711">
            <w:pPr>
              <w:pStyle w:val="NormalWeb"/>
              <w:widowControl w:val="0"/>
              <w:spacing w:before="40" w:after="40" w:line="360" w:lineRule="exact"/>
              <w:jc w:val="center"/>
              <w:rPr>
                <w:b/>
                <w:bCs/>
                <w:color w:val="000000"/>
                <w:lang w:val="pt-BR"/>
              </w:rPr>
            </w:pPr>
            <w:r w:rsidRPr="00392F91">
              <w:rPr>
                <w:b/>
                <w:bCs/>
                <w:color w:val="000000"/>
                <w:lang w:val="pt-BR"/>
              </w:rPr>
              <w:t>Mục 3</w:t>
            </w:r>
          </w:p>
          <w:p w:rsidR="00CF0B06" w:rsidRPr="00392F91" w:rsidRDefault="00CF0B06" w:rsidP="00093711">
            <w:pPr>
              <w:pStyle w:val="NormalWeb"/>
              <w:widowControl w:val="0"/>
              <w:spacing w:before="40" w:after="40" w:line="360" w:lineRule="exact"/>
              <w:jc w:val="center"/>
              <w:rPr>
                <w:b/>
                <w:bCs/>
                <w:color w:val="000000"/>
                <w:lang w:val="pt-BR"/>
              </w:rPr>
            </w:pPr>
            <w:r w:rsidRPr="00392F91">
              <w:rPr>
                <w:b/>
                <w:bCs/>
                <w:color w:val="000000"/>
                <w:lang w:val="pt-BR"/>
              </w:rPr>
              <w:t>ĐIỀU CHỈNH QUY HOẠCH THEO TRÌNH TỰ, THỦ TỤC RÚT GỌN</w:t>
            </w:r>
          </w:p>
        </w:tc>
        <w:tc>
          <w:tcPr>
            <w:tcW w:w="1284" w:type="pct"/>
          </w:tcPr>
          <w:p w:rsidR="00CF0B06" w:rsidRPr="00392F91" w:rsidRDefault="00CF0B06" w:rsidP="00093711">
            <w:pPr>
              <w:pStyle w:val="Heading2"/>
              <w:keepNext w:val="0"/>
              <w:widowControl w:val="0"/>
              <w:spacing w:before="40" w:after="40" w:line="360" w:lineRule="exact"/>
              <w:ind w:firstLine="0"/>
              <w:rPr>
                <w:b w:val="0"/>
                <w:sz w:val="24"/>
                <w:szCs w:val="24"/>
                <w:lang/>
              </w:rPr>
            </w:pPr>
          </w:p>
        </w:tc>
      </w:tr>
      <w:tr w:rsidR="00CF0B06" w:rsidRPr="00392F91" w:rsidTr="00420D2D">
        <w:tc>
          <w:tcPr>
            <w:tcW w:w="1744" w:type="pct"/>
          </w:tcPr>
          <w:p w:rsidR="00CF0B06" w:rsidRPr="00392F91" w:rsidRDefault="00CF0B06" w:rsidP="00093711">
            <w:pPr>
              <w:tabs>
                <w:tab w:val="left" w:pos="851"/>
              </w:tabs>
              <w:spacing w:before="40" w:after="40" w:line="360" w:lineRule="exact"/>
              <w:jc w:val="both"/>
              <w:rPr>
                <w:color w:val="000000"/>
                <w:sz w:val="24"/>
                <w:szCs w:val="24"/>
              </w:rPr>
            </w:pPr>
            <w:r w:rsidRPr="00392F91">
              <w:rPr>
                <w:b/>
                <w:bCs/>
                <w:color w:val="000000"/>
                <w:sz w:val="24"/>
                <w:szCs w:val="24"/>
                <w:lang/>
              </w:rPr>
              <w:t>Điều</w:t>
            </w:r>
            <w:r w:rsidRPr="00392F91">
              <w:rPr>
                <w:b/>
                <w:bCs/>
                <w:color w:val="000000"/>
                <w:sz w:val="24"/>
                <w:szCs w:val="24"/>
              </w:rPr>
              <w:t> 38đ. Điều chỉnh quy hoạch theo trình tự, thủ tục rút gọn</w:t>
            </w:r>
          </w:p>
          <w:p w:rsidR="00CF0B06" w:rsidRPr="00392F91" w:rsidRDefault="00CF0B06" w:rsidP="00093711">
            <w:pPr>
              <w:tabs>
                <w:tab w:val="left" w:pos="851"/>
              </w:tabs>
              <w:spacing w:before="40" w:after="40" w:line="360" w:lineRule="exact"/>
              <w:jc w:val="both"/>
              <w:rPr>
                <w:color w:val="000000"/>
                <w:sz w:val="24"/>
                <w:szCs w:val="24"/>
              </w:rPr>
            </w:pPr>
            <w:r w:rsidRPr="00392F91">
              <w:rPr>
                <w:color w:val="000000"/>
                <w:sz w:val="24"/>
                <w:szCs w:val="24"/>
                <w:lang/>
              </w:rPr>
              <w:t>1. Vi</w:t>
            </w:r>
            <w:r w:rsidRPr="00392F91">
              <w:rPr>
                <w:color w:val="000000"/>
                <w:sz w:val="24"/>
                <w:szCs w:val="24"/>
              </w:rPr>
              <w:t xml:space="preserve">ệc điều chỉnh quy hoạch theo trình tự, thủ tục rút </w:t>
            </w:r>
            <w:r w:rsidRPr="00392F91">
              <w:rPr>
                <w:color w:val="000000"/>
                <w:sz w:val="24"/>
                <w:szCs w:val="24"/>
              </w:rPr>
              <w:lastRenderedPageBreak/>
              <w:t>gọn được áp dụng khi không làm thay đổi quan điểm và mục tiêu tổng quát của quy hoạch; bảo đảm tính liên kết, đồng bộ, kế thừa, ổn định giữa các quy hoạch.</w:t>
            </w:r>
          </w:p>
          <w:p w:rsidR="00CF0B06" w:rsidRPr="00392F91" w:rsidRDefault="00CF0B06" w:rsidP="00093711">
            <w:pPr>
              <w:tabs>
                <w:tab w:val="left" w:pos="851"/>
              </w:tabs>
              <w:spacing w:before="40" w:after="40" w:line="360" w:lineRule="exact"/>
              <w:jc w:val="both"/>
              <w:rPr>
                <w:color w:val="000000"/>
                <w:sz w:val="24"/>
                <w:szCs w:val="24"/>
              </w:rPr>
            </w:pPr>
            <w:r w:rsidRPr="00392F91">
              <w:rPr>
                <w:color w:val="000000"/>
                <w:sz w:val="24"/>
                <w:szCs w:val="24"/>
                <w:lang/>
              </w:rPr>
              <w:t>2. Vi</w:t>
            </w:r>
            <w:r w:rsidRPr="00392F91">
              <w:rPr>
                <w:color w:val="000000"/>
                <w:sz w:val="24"/>
                <w:szCs w:val="24"/>
              </w:rPr>
              <w:t>ệc điều chỉnh quy hoạch theo trình tự, thủ tục rút gọn quy định tại </w:t>
            </w:r>
            <w:bookmarkStart w:id="27" w:name="dc_72"/>
            <w:r w:rsidRPr="00392F91">
              <w:rPr>
                <w:color w:val="000000"/>
                <w:sz w:val="24"/>
                <w:szCs w:val="24"/>
              </w:rPr>
              <w:t>điểm a và điểm d khoản 2 Điều 54a của Luật Quy hoạch</w:t>
            </w:r>
            <w:bookmarkEnd w:id="27"/>
            <w:r w:rsidRPr="00392F91">
              <w:rPr>
                <w:color w:val="000000"/>
                <w:sz w:val="24"/>
                <w:szCs w:val="24"/>
              </w:rPr>
              <w:t> khi thuộc một trong các trường hợp sau:</w:t>
            </w:r>
          </w:p>
          <w:p w:rsidR="00CF0B06" w:rsidRPr="00392F91" w:rsidRDefault="00CF0B06" w:rsidP="00093711">
            <w:pPr>
              <w:tabs>
                <w:tab w:val="left" w:pos="851"/>
              </w:tabs>
              <w:spacing w:before="40" w:after="40" w:line="360" w:lineRule="exact"/>
              <w:jc w:val="both"/>
              <w:rPr>
                <w:color w:val="000000"/>
                <w:sz w:val="24"/>
                <w:szCs w:val="24"/>
              </w:rPr>
            </w:pPr>
            <w:r w:rsidRPr="00392F91">
              <w:rPr>
                <w:color w:val="000000"/>
                <w:sz w:val="24"/>
                <w:szCs w:val="24"/>
                <w:lang/>
              </w:rPr>
              <w:t>a) Vi</w:t>
            </w:r>
            <w:r w:rsidRPr="00392F91">
              <w:rPr>
                <w:color w:val="000000"/>
                <w:sz w:val="24"/>
                <w:szCs w:val="24"/>
              </w:rPr>
              <w:t>ệc thực hiện các Nghị quyết của Quốc hội về bảo đảm quốc phòng, an ninh; sắp xếp đơn vị hành chính cấp tỉnh làm thay đổi một hoặc một số nội dung quy hoạch;</w:t>
            </w:r>
          </w:p>
          <w:p w:rsidR="00CF0B06" w:rsidRPr="00392F91" w:rsidRDefault="00CF0B06" w:rsidP="00093711">
            <w:pPr>
              <w:tabs>
                <w:tab w:val="left" w:pos="851"/>
              </w:tabs>
              <w:spacing w:before="40" w:after="40" w:line="360" w:lineRule="exact"/>
              <w:jc w:val="both"/>
              <w:rPr>
                <w:color w:val="000000"/>
                <w:sz w:val="24"/>
                <w:szCs w:val="24"/>
              </w:rPr>
            </w:pPr>
            <w:r w:rsidRPr="00392F91">
              <w:rPr>
                <w:color w:val="000000"/>
                <w:sz w:val="24"/>
                <w:szCs w:val="24"/>
                <w:lang/>
              </w:rPr>
              <w:t>b) Vi</w:t>
            </w:r>
            <w:r w:rsidRPr="00392F91">
              <w:rPr>
                <w:color w:val="000000"/>
                <w:sz w:val="24"/>
                <w:szCs w:val="24"/>
              </w:rPr>
              <w:t>ệc thực hiện Nghị quyết của Quốc hội để triển khai dự án quan trọng quốc gia làm thay đổi một hoặc một số nội dung quy hoạch;</w:t>
            </w:r>
          </w:p>
          <w:p w:rsidR="00CF0B06" w:rsidRPr="00392F91" w:rsidRDefault="00CF0B06" w:rsidP="00093711">
            <w:pPr>
              <w:tabs>
                <w:tab w:val="left" w:pos="851"/>
              </w:tabs>
              <w:spacing w:before="40" w:after="40" w:line="360" w:lineRule="exact"/>
              <w:jc w:val="both"/>
              <w:rPr>
                <w:color w:val="000000"/>
                <w:sz w:val="24"/>
                <w:szCs w:val="24"/>
              </w:rPr>
            </w:pPr>
            <w:r w:rsidRPr="00392F91">
              <w:rPr>
                <w:color w:val="000000"/>
                <w:sz w:val="24"/>
                <w:szCs w:val="24"/>
                <w:lang/>
              </w:rPr>
              <w:t>c) Vi</w:t>
            </w:r>
            <w:r w:rsidRPr="00392F91">
              <w:rPr>
                <w:color w:val="000000"/>
                <w:sz w:val="24"/>
                <w:szCs w:val="24"/>
              </w:rPr>
              <w:t>ệc thực hiện Nghị quyết của Ủy ban Thường vụ Quốc hội về sắp xếp đơn vị hành chính cấp huyện, cấp xã làm thay đổi một hoặc một số nội dung quy hoạch;</w:t>
            </w:r>
          </w:p>
          <w:p w:rsidR="00CF0B06" w:rsidRPr="00392F91" w:rsidRDefault="00CF0B06" w:rsidP="00093711">
            <w:pPr>
              <w:tabs>
                <w:tab w:val="left" w:pos="851"/>
              </w:tabs>
              <w:spacing w:before="40" w:after="40" w:line="360" w:lineRule="exact"/>
              <w:jc w:val="both"/>
              <w:rPr>
                <w:color w:val="000000"/>
                <w:sz w:val="24"/>
                <w:szCs w:val="24"/>
              </w:rPr>
            </w:pPr>
            <w:r w:rsidRPr="00392F91">
              <w:rPr>
                <w:color w:val="000000"/>
                <w:sz w:val="24"/>
                <w:szCs w:val="24"/>
                <w:lang/>
              </w:rPr>
              <w:t>d) Vi</w:t>
            </w:r>
            <w:r w:rsidRPr="00392F91">
              <w:rPr>
                <w:color w:val="000000"/>
                <w:sz w:val="24"/>
                <w:szCs w:val="24"/>
              </w:rPr>
              <w:t xml:space="preserve">ệc thực hiện các dự án khẩn cấp theo quy định của pháp luật làm thay đổi một hoặc một số nội dung </w:t>
            </w:r>
            <w:r w:rsidRPr="00392F91">
              <w:rPr>
                <w:color w:val="000000"/>
                <w:sz w:val="24"/>
                <w:szCs w:val="24"/>
              </w:rPr>
              <w:lastRenderedPageBreak/>
              <w:t>quy hoạch cấp quốc gia, quy hoạch vùng, quy hoạch tỉnh;</w:t>
            </w:r>
          </w:p>
          <w:p w:rsidR="00CF0B06" w:rsidRPr="00392F91" w:rsidRDefault="00CF0B06" w:rsidP="00093711">
            <w:pPr>
              <w:tabs>
                <w:tab w:val="left" w:pos="851"/>
              </w:tabs>
              <w:spacing w:before="40" w:after="40" w:line="360" w:lineRule="exact"/>
              <w:jc w:val="both"/>
              <w:rPr>
                <w:color w:val="000000"/>
                <w:sz w:val="24"/>
                <w:szCs w:val="24"/>
              </w:rPr>
            </w:pPr>
            <w:r w:rsidRPr="00392F91">
              <w:rPr>
                <w:color w:val="000000"/>
                <w:sz w:val="24"/>
                <w:szCs w:val="24"/>
                <w:lang/>
              </w:rPr>
              <w:t>đ) Vi</w:t>
            </w:r>
            <w:r w:rsidRPr="00392F91">
              <w:rPr>
                <w:color w:val="000000"/>
                <w:sz w:val="24"/>
                <w:szCs w:val="24"/>
              </w:rPr>
              <w:t>ệc triển khai các nhiệm vụ cấp bách được quy định tại Nghị quyết của Chính phủ hoặc Quyết định của Thủ tướng Chính phủ làm thay đổi một hoặc một số nội dung quy hoạch.</w:t>
            </w:r>
          </w:p>
          <w:p w:rsidR="00CF0B06" w:rsidRPr="00392F91" w:rsidRDefault="00CF0B06" w:rsidP="00093711">
            <w:pPr>
              <w:tabs>
                <w:tab w:val="left" w:pos="851"/>
              </w:tabs>
              <w:spacing w:before="40" w:after="40" w:line="360" w:lineRule="exact"/>
              <w:jc w:val="both"/>
              <w:rPr>
                <w:color w:val="000000"/>
                <w:sz w:val="24"/>
                <w:szCs w:val="24"/>
              </w:rPr>
            </w:pPr>
            <w:r w:rsidRPr="00392F91">
              <w:rPr>
                <w:color w:val="000000"/>
                <w:sz w:val="24"/>
                <w:szCs w:val="24"/>
                <w:lang/>
              </w:rPr>
              <w:t>3. Trư</w:t>
            </w:r>
            <w:r w:rsidRPr="00392F91">
              <w:rPr>
                <w:color w:val="000000"/>
                <w:sz w:val="24"/>
                <w:szCs w:val="24"/>
              </w:rPr>
              <w:t>ờng hợp quy hoạch được điều chỉnh theo trình tự, thủ tục rút gọn quy định tại </w:t>
            </w:r>
            <w:bookmarkStart w:id="28" w:name="dc_73"/>
            <w:r w:rsidRPr="00392F91">
              <w:rPr>
                <w:color w:val="000000"/>
                <w:sz w:val="24"/>
                <w:szCs w:val="24"/>
              </w:rPr>
              <w:t>điểm b và điểm c khoản 2 Điều 54a của Luật Quy hoạch</w:t>
            </w:r>
            <w:bookmarkEnd w:id="28"/>
            <w:r w:rsidRPr="00392F91">
              <w:rPr>
                <w:color w:val="000000"/>
                <w:sz w:val="24"/>
                <w:szCs w:val="24"/>
              </w:rPr>
              <w:t>, cơ quan lập quy hoạch đối với quy hoạch không gian biển quốc gia, quy hoạch sử dụng đất quốc gia, quy hoạch vùng hoặc cơ quan tổ chức lập quy hoạch đối với quy hoạch ngành quốc gia, quy hoạch tỉnh báo cáo cấp có thẩm quyền xin chủ trương điều chỉnh quy hoạch. Báo cáo xin chủ trương điều chỉnh quy hoạch cần xác định rõ nội dung quy hoạch có mâu thuẫn với quy hoạch cao hơn, quy hoạch cùng cấp; phạm vi và nội dung quy hoạch cần điều chỉnh.</w:t>
            </w:r>
          </w:p>
          <w:p w:rsidR="00CF0B06" w:rsidRPr="00392F91" w:rsidRDefault="00CF0B06" w:rsidP="00093711">
            <w:pPr>
              <w:tabs>
                <w:tab w:val="left" w:pos="851"/>
              </w:tabs>
              <w:spacing w:before="40" w:after="40" w:line="360" w:lineRule="exact"/>
              <w:jc w:val="both"/>
              <w:rPr>
                <w:color w:val="000000"/>
                <w:sz w:val="24"/>
                <w:szCs w:val="24"/>
              </w:rPr>
            </w:pPr>
            <w:r w:rsidRPr="00392F91">
              <w:rPr>
                <w:color w:val="000000"/>
                <w:sz w:val="24"/>
                <w:szCs w:val="24"/>
                <w:lang/>
              </w:rPr>
              <w:t>Trư</w:t>
            </w:r>
            <w:r w:rsidRPr="00392F91">
              <w:rPr>
                <w:color w:val="000000"/>
                <w:sz w:val="24"/>
                <w:szCs w:val="24"/>
              </w:rPr>
              <w:t xml:space="preserve">ờng hợp trong báo cáo xin chủ trương điều chỉnh quy hoạch xác định giữa các quy hoạch ngành quốc gia có sự mâu thuẫn, căn cứ Chiến lược phát triển </w:t>
            </w:r>
            <w:r w:rsidRPr="00392F91">
              <w:rPr>
                <w:color w:val="000000"/>
                <w:sz w:val="24"/>
                <w:szCs w:val="24"/>
              </w:rPr>
              <w:lastRenderedPageBreak/>
              <w:t>kinh tế - xã hội của đất nước, các văn kiện của Đảng, quy hoạch tổng thể quốc gia, Thủ tướng Chính phủ xem xét, quyết định quy hoạch ngành quốc gia cần điều chỉnh.</w:t>
            </w:r>
          </w:p>
          <w:p w:rsidR="00CF0B06" w:rsidRPr="00392F91" w:rsidRDefault="00CF0B06" w:rsidP="00093711">
            <w:pPr>
              <w:tabs>
                <w:tab w:val="left" w:pos="851"/>
              </w:tabs>
              <w:spacing w:before="40" w:after="40" w:line="360" w:lineRule="exact"/>
              <w:jc w:val="both"/>
              <w:rPr>
                <w:color w:val="000000"/>
                <w:sz w:val="24"/>
                <w:szCs w:val="24"/>
              </w:rPr>
            </w:pPr>
            <w:r w:rsidRPr="00392F91">
              <w:rPr>
                <w:color w:val="000000"/>
                <w:sz w:val="24"/>
                <w:szCs w:val="24"/>
                <w:lang/>
              </w:rPr>
              <w:t>4. Trình t</w:t>
            </w:r>
            <w:r w:rsidRPr="00392F91">
              <w:rPr>
                <w:color w:val="000000"/>
                <w:sz w:val="24"/>
                <w:szCs w:val="24"/>
              </w:rPr>
              <w:t>ự, thủ tục điều chỉnh quy hoạch tổng thể quốc gia, quy hoạch không gian biển quốc gia, quy hoạch sử dụng đất quốc gia theo trình tự, thủ tục rút gọn được thực hiện như sau:</w:t>
            </w:r>
          </w:p>
          <w:p w:rsidR="00CF0B06" w:rsidRPr="00392F91" w:rsidRDefault="00CF0B06" w:rsidP="00093711">
            <w:pPr>
              <w:tabs>
                <w:tab w:val="left" w:pos="851"/>
              </w:tabs>
              <w:spacing w:before="40" w:after="40" w:line="360" w:lineRule="exact"/>
              <w:jc w:val="both"/>
              <w:rPr>
                <w:color w:val="000000"/>
                <w:sz w:val="24"/>
                <w:szCs w:val="24"/>
              </w:rPr>
            </w:pPr>
            <w:r w:rsidRPr="00392F91">
              <w:rPr>
                <w:color w:val="000000"/>
                <w:sz w:val="24"/>
                <w:szCs w:val="24"/>
                <w:lang/>
              </w:rPr>
              <w:t>a) Cơ quan l</w:t>
            </w:r>
            <w:r w:rsidRPr="00392F91">
              <w:rPr>
                <w:color w:val="000000"/>
                <w:sz w:val="24"/>
                <w:szCs w:val="24"/>
              </w:rPr>
              <w:t>ập quy hoạch tổng thể quốc gia, quy hoạch không gian biển quốc gia, quy hoạch sử dụng đất quốc gia xây dựng hồ sơ điều chỉnh quy hoạch tổng thể quốc gia, quy hoạch không gian biển quốc gia, quy hoạch sử dụng đất quốc gia, gửi xin ý kiến của các cơ quan có liên quan theo quy định tại điểm a khoản 8 Điều này. Trường hợp điều chỉnh quy hoạch theo căn cứ quy định tại các </w:t>
            </w:r>
            <w:bookmarkStart w:id="29" w:name="dc_74"/>
            <w:r w:rsidRPr="00392F91">
              <w:rPr>
                <w:color w:val="000000"/>
                <w:sz w:val="24"/>
                <w:szCs w:val="24"/>
              </w:rPr>
              <w:t>điểm b và c khoản 2 Điều 54a của Luật Quy hoạch</w:t>
            </w:r>
            <w:bookmarkEnd w:id="29"/>
            <w:r w:rsidRPr="00392F91">
              <w:rPr>
                <w:color w:val="000000"/>
                <w:sz w:val="24"/>
                <w:szCs w:val="24"/>
              </w:rPr>
              <w:t>, cơ quan lập quy hoạch không gian biển quốc gia, quy hoạch sử dụng đất quốc gia báo cáo. Chính phủ xem xét chấp thuận chủ trương điều chỉnh quy hoạch trước khi xây dựng hồ sơ điều chỉnh quy hoạch;</w:t>
            </w:r>
          </w:p>
          <w:p w:rsidR="00CF0B06" w:rsidRPr="00392F91" w:rsidRDefault="00CF0B06" w:rsidP="00093711">
            <w:pPr>
              <w:tabs>
                <w:tab w:val="left" w:pos="851"/>
              </w:tabs>
              <w:spacing w:before="40" w:after="40" w:line="360" w:lineRule="exact"/>
              <w:jc w:val="both"/>
              <w:rPr>
                <w:color w:val="000000"/>
                <w:sz w:val="24"/>
                <w:szCs w:val="24"/>
              </w:rPr>
            </w:pPr>
            <w:r w:rsidRPr="00392F91">
              <w:rPr>
                <w:color w:val="000000"/>
                <w:sz w:val="24"/>
                <w:szCs w:val="24"/>
                <w:lang/>
              </w:rPr>
              <w:lastRenderedPageBreak/>
              <w:t>b) Các cơ quan có liên quan có trách nhi</w:t>
            </w:r>
            <w:r w:rsidRPr="00392F91">
              <w:rPr>
                <w:color w:val="000000"/>
                <w:sz w:val="24"/>
                <w:szCs w:val="24"/>
              </w:rPr>
              <w:t>ệm trả lời bằng văn bản trong thời hạn 15 ngày làm việc kể từ ngày nhận được hồ sơ gửi xin ý kiến;</w:t>
            </w:r>
          </w:p>
          <w:p w:rsidR="00CF0B06" w:rsidRPr="00392F91" w:rsidRDefault="00CF0B06" w:rsidP="00093711">
            <w:pPr>
              <w:tabs>
                <w:tab w:val="left" w:pos="851"/>
              </w:tabs>
              <w:spacing w:before="40" w:after="40" w:line="360" w:lineRule="exact"/>
              <w:jc w:val="both"/>
              <w:rPr>
                <w:color w:val="000000"/>
                <w:sz w:val="24"/>
                <w:szCs w:val="24"/>
              </w:rPr>
            </w:pPr>
            <w:r w:rsidRPr="00392F91">
              <w:rPr>
                <w:color w:val="000000"/>
                <w:sz w:val="24"/>
                <w:szCs w:val="24"/>
                <w:lang/>
              </w:rPr>
              <w:t>c) Cơ quan l</w:t>
            </w:r>
            <w:r w:rsidRPr="00392F91">
              <w:rPr>
                <w:color w:val="000000"/>
                <w:sz w:val="24"/>
                <w:szCs w:val="24"/>
              </w:rPr>
              <w:t>ập quy hoạch tổng thể quốc gia, quy hoạch không gian biển quốc gia, quy hoạch sử dụng đất quốc gia tiếp thu, giải trình ý kiến của các cơ quan có liên quan, hoàn thiện hồ sơ điều chỉnh quy hoạch tổng thể quốc gia, quy hoạch không gian biển quốc gia, quy hoạch sử dụng đất quốc gia, báo cáo Chính phủ xem xét, trình Quốc hội quyết định điều chỉnh quy hoạch.</w:t>
            </w:r>
          </w:p>
          <w:p w:rsidR="00CF0B06" w:rsidRPr="00392F91" w:rsidRDefault="00CF0B06" w:rsidP="00093711">
            <w:pPr>
              <w:tabs>
                <w:tab w:val="left" w:pos="851"/>
              </w:tabs>
              <w:spacing w:before="40" w:after="40" w:line="360" w:lineRule="exact"/>
              <w:jc w:val="both"/>
              <w:rPr>
                <w:color w:val="000000"/>
                <w:sz w:val="24"/>
                <w:szCs w:val="24"/>
              </w:rPr>
            </w:pPr>
            <w:r w:rsidRPr="00392F91">
              <w:rPr>
                <w:color w:val="000000"/>
                <w:sz w:val="24"/>
                <w:szCs w:val="24"/>
                <w:lang/>
              </w:rPr>
              <w:t>5. Trình t</w:t>
            </w:r>
            <w:r w:rsidRPr="00392F91">
              <w:rPr>
                <w:color w:val="000000"/>
                <w:sz w:val="24"/>
                <w:szCs w:val="24"/>
              </w:rPr>
              <w:t>ự, thủ tục điều chỉnh quy hoạch ngành quốc gia theo trình tự, thủ tục rút gọn được thực hiện như sau:</w:t>
            </w:r>
          </w:p>
          <w:p w:rsidR="00CF0B06" w:rsidRPr="00392F91" w:rsidRDefault="00CF0B06" w:rsidP="00093711">
            <w:pPr>
              <w:tabs>
                <w:tab w:val="left" w:pos="851"/>
              </w:tabs>
              <w:spacing w:before="40" w:after="40" w:line="360" w:lineRule="exact"/>
              <w:jc w:val="both"/>
              <w:rPr>
                <w:color w:val="000000"/>
                <w:sz w:val="24"/>
                <w:szCs w:val="24"/>
              </w:rPr>
            </w:pPr>
            <w:r w:rsidRPr="00392F91">
              <w:rPr>
                <w:color w:val="000000"/>
                <w:sz w:val="24"/>
                <w:szCs w:val="24"/>
                <w:lang/>
              </w:rPr>
              <w:t>a) Cơ quan l</w:t>
            </w:r>
            <w:r w:rsidRPr="00392F91">
              <w:rPr>
                <w:color w:val="000000"/>
                <w:sz w:val="24"/>
                <w:szCs w:val="24"/>
              </w:rPr>
              <w:t>ập quy hoạch ngành quốc gia xây dựng hồ sơ điều chỉnh quy hoạch ngành quốc gia, gửi xin ý kiến của các cơ quan có liên quan theo quy định tại điểm b khoản 8 Điều này. Trường hợp điều chỉnh quy hoạch theo căn cứ quy định tại các </w:t>
            </w:r>
            <w:bookmarkStart w:id="30" w:name="dc_75"/>
            <w:r w:rsidRPr="00392F91">
              <w:rPr>
                <w:color w:val="000000"/>
                <w:sz w:val="24"/>
                <w:szCs w:val="24"/>
              </w:rPr>
              <w:t>điểm b và c khoản 2 Điều 54a của Luật Quy hoạch</w:t>
            </w:r>
            <w:bookmarkEnd w:id="30"/>
            <w:r w:rsidRPr="00392F91">
              <w:rPr>
                <w:color w:val="000000"/>
                <w:sz w:val="24"/>
                <w:szCs w:val="24"/>
              </w:rPr>
              <w:t xml:space="preserve">, cơ quan tổ chức lập quy hoạch ngành quốc gia báo cáo Thủ </w:t>
            </w:r>
            <w:r w:rsidRPr="00392F91">
              <w:rPr>
                <w:color w:val="000000"/>
                <w:sz w:val="24"/>
                <w:szCs w:val="24"/>
              </w:rPr>
              <w:lastRenderedPageBreak/>
              <w:t>tướng Chính phủ chấp thuận chủ trương điều chỉnh quy hoạch trước khi giao cơ quan lập quy hoạch ngành quốc gia xây dựng hồ sơ điều chỉnh quy hoạch;</w:t>
            </w:r>
          </w:p>
          <w:p w:rsidR="00CF0B06" w:rsidRPr="00392F91" w:rsidRDefault="00CF0B06" w:rsidP="00093711">
            <w:pPr>
              <w:tabs>
                <w:tab w:val="left" w:pos="851"/>
              </w:tabs>
              <w:spacing w:before="40" w:after="40" w:line="360" w:lineRule="exact"/>
              <w:jc w:val="both"/>
              <w:rPr>
                <w:color w:val="000000"/>
                <w:sz w:val="24"/>
                <w:szCs w:val="24"/>
              </w:rPr>
            </w:pPr>
            <w:r w:rsidRPr="00392F91">
              <w:rPr>
                <w:color w:val="000000"/>
                <w:sz w:val="24"/>
                <w:szCs w:val="24"/>
                <w:lang/>
              </w:rPr>
              <w:t>b) Các cơ quan có liên quan có trách nhi</w:t>
            </w:r>
            <w:r w:rsidRPr="00392F91">
              <w:rPr>
                <w:color w:val="000000"/>
                <w:sz w:val="24"/>
                <w:szCs w:val="24"/>
              </w:rPr>
              <w:t>ệm trả lời bằng văn bản trong thời hạn 15 ngày làm việc kể từ ngày nhận được hồ sơ gửi xin ý kiến;</w:t>
            </w:r>
          </w:p>
          <w:p w:rsidR="00CF0B06" w:rsidRPr="00392F91" w:rsidRDefault="00CF0B06" w:rsidP="00093711">
            <w:pPr>
              <w:tabs>
                <w:tab w:val="left" w:pos="851"/>
              </w:tabs>
              <w:spacing w:before="40" w:after="40" w:line="360" w:lineRule="exact"/>
              <w:jc w:val="both"/>
              <w:rPr>
                <w:color w:val="000000"/>
                <w:sz w:val="24"/>
                <w:szCs w:val="24"/>
              </w:rPr>
            </w:pPr>
            <w:r w:rsidRPr="00392F91">
              <w:rPr>
                <w:color w:val="000000"/>
                <w:sz w:val="24"/>
                <w:szCs w:val="24"/>
                <w:lang/>
              </w:rPr>
              <w:t>c) Cơ quan l</w:t>
            </w:r>
            <w:r w:rsidRPr="00392F91">
              <w:rPr>
                <w:color w:val="000000"/>
                <w:sz w:val="24"/>
                <w:szCs w:val="24"/>
              </w:rPr>
              <w:t>ập quy hoạch ngành quốc gia tiếp thu, giải trình ý kiến của các cơ quan có liên quan, hoàn thiện hồ sơ điều chỉnh quy hoạch ngành quốc gia, trình Bộ trưởng được giao tổ chức lập quy hoạch ngành quốc gia phê duyệt điều chỉnh quy hoạch ngành quốc gia và báo cáo Thủ tướng Chính phủ kết quả thực hiện.</w:t>
            </w:r>
          </w:p>
          <w:p w:rsidR="00CF0B06" w:rsidRPr="00392F91" w:rsidRDefault="00CF0B06" w:rsidP="00093711">
            <w:pPr>
              <w:tabs>
                <w:tab w:val="left" w:pos="851"/>
              </w:tabs>
              <w:spacing w:before="40" w:after="40" w:line="360" w:lineRule="exact"/>
              <w:jc w:val="both"/>
              <w:rPr>
                <w:color w:val="000000"/>
                <w:sz w:val="24"/>
                <w:szCs w:val="24"/>
              </w:rPr>
            </w:pPr>
            <w:r w:rsidRPr="00392F91">
              <w:rPr>
                <w:color w:val="000000"/>
                <w:sz w:val="24"/>
                <w:szCs w:val="24"/>
                <w:lang/>
              </w:rPr>
              <w:t>6. Trình t</w:t>
            </w:r>
            <w:r w:rsidRPr="00392F91">
              <w:rPr>
                <w:color w:val="000000"/>
                <w:sz w:val="24"/>
                <w:szCs w:val="24"/>
              </w:rPr>
              <w:t>ự, thủ tục điều chỉnh quy hoạch vùng theo trình tự, thủ tục rút gọn được thực hiện như sau:</w:t>
            </w:r>
          </w:p>
          <w:p w:rsidR="00CF0B06" w:rsidRPr="00392F91" w:rsidRDefault="00CF0B06" w:rsidP="00093711">
            <w:pPr>
              <w:tabs>
                <w:tab w:val="left" w:pos="851"/>
              </w:tabs>
              <w:spacing w:before="40" w:after="40" w:line="360" w:lineRule="exact"/>
              <w:jc w:val="both"/>
              <w:rPr>
                <w:color w:val="000000"/>
                <w:sz w:val="24"/>
                <w:szCs w:val="24"/>
              </w:rPr>
            </w:pPr>
            <w:r w:rsidRPr="00392F91">
              <w:rPr>
                <w:color w:val="000000"/>
                <w:sz w:val="24"/>
                <w:szCs w:val="24"/>
                <w:lang/>
              </w:rPr>
              <w:t>a) B</w:t>
            </w:r>
            <w:r w:rsidRPr="00392F91">
              <w:rPr>
                <w:color w:val="000000"/>
                <w:sz w:val="24"/>
                <w:szCs w:val="24"/>
              </w:rPr>
              <w:t>ộ được giao lập quy hoạch vùng xây dựng hồ sơ điều chỉnh quy hoạch vùng, gửi xin ý kiến của các cơ quan có liên quan theo quy định tại điểm c khoản 8 Điều này. Trường hợp điều chỉnh quy hoạch theo căn cứ quy định tại các </w:t>
            </w:r>
            <w:bookmarkStart w:id="31" w:name="dc_76"/>
            <w:r w:rsidRPr="00392F91">
              <w:rPr>
                <w:color w:val="000000"/>
                <w:sz w:val="24"/>
                <w:szCs w:val="24"/>
              </w:rPr>
              <w:t xml:space="preserve">điểm b và c khoản 2 Điều 54a của </w:t>
            </w:r>
            <w:r w:rsidRPr="00392F91">
              <w:rPr>
                <w:color w:val="000000"/>
                <w:sz w:val="24"/>
                <w:szCs w:val="24"/>
              </w:rPr>
              <w:lastRenderedPageBreak/>
              <w:t>Luật Quy hoạch</w:t>
            </w:r>
            <w:bookmarkEnd w:id="31"/>
            <w:r w:rsidRPr="00392F91">
              <w:rPr>
                <w:color w:val="000000"/>
                <w:sz w:val="24"/>
                <w:szCs w:val="24"/>
              </w:rPr>
              <w:t>, Bộ được giao lập quy hoạch vùng báo cáo Thủ tướng Chính phủ chấp thuận chủ trương điều chỉnh quy hoạch trước khi xây dựng hồ sơ điều chỉnh quy hoạch;</w:t>
            </w:r>
          </w:p>
          <w:p w:rsidR="00CF0B06" w:rsidRPr="00392F91" w:rsidRDefault="00CF0B06" w:rsidP="00093711">
            <w:pPr>
              <w:tabs>
                <w:tab w:val="left" w:pos="851"/>
              </w:tabs>
              <w:spacing w:before="40" w:after="40" w:line="360" w:lineRule="exact"/>
              <w:jc w:val="both"/>
              <w:rPr>
                <w:color w:val="000000"/>
                <w:sz w:val="24"/>
                <w:szCs w:val="24"/>
              </w:rPr>
            </w:pPr>
            <w:r w:rsidRPr="00392F91">
              <w:rPr>
                <w:color w:val="000000"/>
                <w:sz w:val="24"/>
                <w:szCs w:val="24"/>
                <w:lang/>
              </w:rPr>
              <w:t>b) Các cơ quan có liên quan có trách nhi</w:t>
            </w:r>
            <w:r w:rsidRPr="00392F91">
              <w:rPr>
                <w:color w:val="000000"/>
                <w:sz w:val="24"/>
                <w:szCs w:val="24"/>
              </w:rPr>
              <w:t>ệm trả lời bằng văn bản trong thời hạn 15 ngày làm việc kể từ ngày nhận được hồ sơ gửi xin ý kiến;</w:t>
            </w:r>
          </w:p>
          <w:p w:rsidR="00CF0B06" w:rsidRPr="00392F91" w:rsidRDefault="00CF0B06" w:rsidP="00093711">
            <w:pPr>
              <w:tabs>
                <w:tab w:val="left" w:pos="851"/>
              </w:tabs>
              <w:spacing w:before="40" w:after="40" w:line="360" w:lineRule="exact"/>
              <w:jc w:val="both"/>
              <w:rPr>
                <w:color w:val="000000"/>
                <w:sz w:val="24"/>
                <w:szCs w:val="24"/>
              </w:rPr>
            </w:pPr>
            <w:r w:rsidRPr="00392F91">
              <w:rPr>
                <w:color w:val="000000"/>
                <w:sz w:val="24"/>
                <w:szCs w:val="24"/>
                <w:lang/>
              </w:rPr>
              <w:t>c) B</w:t>
            </w:r>
            <w:r w:rsidRPr="00392F91">
              <w:rPr>
                <w:color w:val="000000"/>
                <w:sz w:val="24"/>
                <w:szCs w:val="24"/>
              </w:rPr>
              <w:t>ộ được giao lập quy hoạch vùng tiếp thu, giải trình ý kiến của các cơ quan có liên quan, hoàn thiện hồ sơ điều chỉnh quy hoạch vùng, trình Bộ trưởng phê duyệt điều chỉnh quy hoạch vùng và báo cáo Thủ tướng Chính phủ kết quả thực hiện.</w:t>
            </w:r>
          </w:p>
          <w:p w:rsidR="00CF0B06" w:rsidRPr="00392F91" w:rsidRDefault="00CF0B06" w:rsidP="00093711">
            <w:pPr>
              <w:tabs>
                <w:tab w:val="left" w:pos="851"/>
              </w:tabs>
              <w:spacing w:before="40" w:after="40" w:line="360" w:lineRule="exact"/>
              <w:jc w:val="both"/>
              <w:rPr>
                <w:color w:val="000000"/>
                <w:sz w:val="24"/>
                <w:szCs w:val="24"/>
              </w:rPr>
            </w:pPr>
            <w:r w:rsidRPr="00392F91">
              <w:rPr>
                <w:color w:val="000000"/>
                <w:sz w:val="24"/>
                <w:szCs w:val="24"/>
                <w:lang/>
              </w:rPr>
              <w:t>7. Trình t</w:t>
            </w:r>
            <w:r w:rsidRPr="00392F91">
              <w:rPr>
                <w:color w:val="000000"/>
                <w:sz w:val="24"/>
                <w:szCs w:val="24"/>
              </w:rPr>
              <w:t>ự, thủ tục điều chỉnh quy hoạch tình theo trình tự, thủ tục rút gọn được thực hiện như sau:</w:t>
            </w:r>
          </w:p>
          <w:p w:rsidR="00CF0B06" w:rsidRPr="00392F91" w:rsidRDefault="00CF0B06" w:rsidP="00093711">
            <w:pPr>
              <w:tabs>
                <w:tab w:val="left" w:pos="851"/>
              </w:tabs>
              <w:spacing w:before="40" w:after="40" w:line="360" w:lineRule="exact"/>
              <w:jc w:val="both"/>
              <w:rPr>
                <w:color w:val="000000"/>
                <w:sz w:val="24"/>
                <w:szCs w:val="24"/>
              </w:rPr>
            </w:pPr>
            <w:r w:rsidRPr="00392F91">
              <w:rPr>
                <w:color w:val="000000"/>
                <w:sz w:val="24"/>
                <w:szCs w:val="24"/>
                <w:lang/>
              </w:rPr>
              <w:t>a) Cơ quan l</w:t>
            </w:r>
            <w:r w:rsidRPr="00392F91">
              <w:rPr>
                <w:color w:val="000000"/>
                <w:sz w:val="24"/>
                <w:szCs w:val="24"/>
              </w:rPr>
              <w:t>ập quy hoạch tỉnh xây dựng hồ sơ điều chỉnh quy hoạch tỉnh, gửi xin ý kiến của các cơ quan có liên quan theo quy định tại điểm d khoản 8 Điều này. Trường hợp điều chỉnh quy hoạch theo căn cứ quy định tại các </w:t>
            </w:r>
            <w:bookmarkStart w:id="32" w:name="dc_77"/>
            <w:r w:rsidRPr="00392F91">
              <w:rPr>
                <w:color w:val="000000"/>
                <w:sz w:val="24"/>
                <w:szCs w:val="24"/>
              </w:rPr>
              <w:t>điểm b và c khoản 2 Điều 54a của Luật Quy hoạch</w:t>
            </w:r>
            <w:bookmarkEnd w:id="32"/>
            <w:r w:rsidRPr="00392F91">
              <w:rPr>
                <w:color w:val="000000"/>
                <w:sz w:val="24"/>
                <w:szCs w:val="24"/>
              </w:rPr>
              <w:t xml:space="preserve">, cơ quan tổ chức lập quy hoạch tỉnh báo cáo Thủ tướng Chính phủ chấp thuận chủ trương </w:t>
            </w:r>
            <w:r w:rsidRPr="00392F91">
              <w:rPr>
                <w:color w:val="000000"/>
                <w:sz w:val="24"/>
                <w:szCs w:val="24"/>
              </w:rPr>
              <w:lastRenderedPageBreak/>
              <w:t>điều chỉnh quy hoạch trước khi giao cơ quan lập quy hoạch tỉnh xây dựng hồ sơ điều chỉnh quy hoạch;</w:t>
            </w:r>
          </w:p>
          <w:p w:rsidR="00CF0B06" w:rsidRPr="00392F91" w:rsidRDefault="00CF0B06" w:rsidP="00093711">
            <w:pPr>
              <w:tabs>
                <w:tab w:val="left" w:pos="851"/>
              </w:tabs>
              <w:spacing w:before="40" w:after="40" w:line="360" w:lineRule="exact"/>
              <w:jc w:val="both"/>
              <w:rPr>
                <w:color w:val="000000"/>
                <w:sz w:val="24"/>
                <w:szCs w:val="24"/>
              </w:rPr>
            </w:pPr>
            <w:r w:rsidRPr="00392F91">
              <w:rPr>
                <w:color w:val="000000"/>
                <w:sz w:val="24"/>
                <w:szCs w:val="24"/>
                <w:lang/>
              </w:rPr>
              <w:t>b) Các cơ quan có liên quan có trách nhi</w:t>
            </w:r>
            <w:r w:rsidRPr="00392F91">
              <w:rPr>
                <w:color w:val="000000"/>
                <w:sz w:val="24"/>
                <w:szCs w:val="24"/>
              </w:rPr>
              <w:t>ệm trả lời bằng văn bản trong thời hạn 15 ngày làm việc kể từ ngày nhận được hồ sơ gửi xin ý kiến;</w:t>
            </w:r>
          </w:p>
          <w:p w:rsidR="00CF0B06" w:rsidRPr="00392F91" w:rsidRDefault="00CF0B06" w:rsidP="00093711">
            <w:pPr>
              <w:tabs>
                <w:tab w:val="left" w:pos="851"/>
              </w:tabs>
              <w:spacing w:before="40" w:after="40" w:line="360" w:lineRule="exact"/>
              <w:jc w:val="both"/>
              <w:rPr>
                <w:color w:val="000000"/>
                <w:sz w:val="24"/>
                <w:szCs w:val="24"/>
              </w:rPr>
            </w:pPr>
            <w:r w:rsidRPr="00392F91">
              <w:rPr>
                <w:color w:val="000000"/>
                <w:sz w:val="24"/>
                <w:szCs w:val="24"/>
                <w:lang/>
              </w:rPr>
              <w:t>c) Cơ quan l</w:t>
            </w:r>
            <w:r w:rsidRPr="00392F91">
              <w:rPr>
                <w:color w:val="000000"/>
                <w:sz w:val="24"/>
                <w:szCs w:val="24"/>
              </w:rPr>
              <w:t>ập quy hoạch tỉnh tiếp thu, giải trình ý kiến của các cơ quan có liên quan, hoàn thiện hồ sơ điều chỉnh quy hoạch tỉnh, trình Chủ tịch Ủy ban nhân dân tỉnh phê duyệt điều chỉnh quy hoạch tỉnh và báo cáo Thủ tướng Chính phủ kết quả thực hiện.</w:t>
            </w:r>
          </w:p>
          <w:p w:rsidR="00CF0B06" w:rsidRPr="00392F91" w:rsidRDefault="00CF0B06" w:rsidP="00093711">
            <w:pPr>
              <w:tabs>
                <w:tab w:val="left" w:pos="851"/>
              </w:tabs>
              <w:spacing w:before="40" w:after="40" w:line="360" w:lineRule="exact"/>
              <w:jc w:val="both"/>
              <w:rPr>
                <w:color w:val="000000"/>
                <w:sz w:val="24"/>
                <w:szCs w:val="24"/>
              </w:rPr>
            </w:pPr>
            <w:r w:rsidRPr="00392F91">
              <w:rPr>
                <w:color w:val="000000"/>
                <w:sz w:val="24"/>
                <w:szCs w:val="24"/>
                <w:lang/>
              </w:rPr>
              <w:t>8. Đ</w:t>
            </w:r>
            <w:r w:rsidRPr="00392F91">
              <w:rPr>
                <w:color w:val="000000"/>
                <w:sz w:val="24"/>
                <w:szCs w:val="24"/>
              </w:rPr>
              <w:t>ối tượng lấy ý kiến khi điều chỉnh quy hoạch theo trình tự, thủ tục rút gọn được thực hiện như sau:</w:t>
            </w:r>
          </w:p>
          <w:p w:rsidR="00CF0B06" w:rsidRPr="00392F91" w:rsidRDefault="00CF0B06" w:rsidP="00093711">
            <w:pPr>
              <w:tabs>
                <w:tab w:val="left" w:pos="851"/>
              </w:tabs>
              <w:spacing w:before="40" w:after="40" w:line="360" w:lineRule="exact"/>
              <w:jc w:val="both"/>
              <w:rPr>
                <w:color w:val="000000"/>
                <w:sz w:val="24"/>
                <w:szCs w:val="24"/>
              </w:rPr>
            </w:pPr>
            <w:r w:rsidRPr="00392F91">
              <w:rPr>
                <w:color w:val="000000"/>
                <w:sz w:val="24"/>
                <w:szCs w:val="24"/>
                <w:lang/>
              </w:rPr>
              <w:t>a) Đ</w:t>
            </w:r>
            <w:r w:rsidRPr="00392F91">
              <w:rPr>
                <w:color w:val="000000"/>
                <w:sz w:val="24"/>
                <w:szCs w:val="24"/>
              </w:rPr>
              <w:t>ối tượng lấy ý kiến đối với quy hoạch tổng thể quốc gia, quy hoạch không gian biển quốc gia, quy hoạch sử dụng đất quốc gia, bao gồm các bộ, cơ quan ngang bộ và Ủy ban nhân dân cấp tỉnh có liên quan đến nội dung điều chỉnh;</w:t>
            </w:r>
          </w:p>
          <w:p w:rsidR="00CF0B06" w:rsidRPr="00392F91" w:rsidRDefault="00CF0B06" w:rsidP="00093711">
            <w:pPr>
              <w:tabs>
                <w:tab w:val="left" w:pos="851"/>
              </w:tabs>
              <w:spacing w:before="40" w:after="40" w:line="360" w:lineRule="exact"/>
              <w:jc w:val="both"/>
              <w:rPr>
                <w:color w:val="000000"/>
                <w:sz w:val="24"/>
                <w:szCs w:val="24"/>
              </w:rPr>
            </w:pPr>
            <w:r w:rsidRPr="00392F91">
              <w:rPr>
                <w:color w:val="000000"/>
                <w:sz w:val="24"/>
                <w:szCs w:val="24"/>
                <w:lang/>
              </w:rPr>
              <w:t>b) Đ</w:t>
            </w:r>
            <w:r w:rsidRPr="00392F91">
              <w:rPr>
                <w:color w:val="000000"/>
                <w:sz w:val="24"/>
                <w:szCs w:val="24"/>
              </w:rPr>
              <w:t>ối tượng lấy ý kiến đối với quy hoạch ngành quốc gia, bao gồm các bộ, cơ quan ngang bộ có liên quan và Ủy ban nhân dân cấp tỉnh có liên quan đến nội dung điều chỉnh;</w:t>
            </w:r>
          </w:p>
          <w:p w:rsidR="00CF0B06" w:rsidRPr="00392F91" w:rsidRDefault="00CF0B06" w:rsidP="00093711">
            <w:pPr>
              <w:tabs>
                <w:tab w:val="left" w:pos="851"/>
              </w:tabs>
              <w:spacing w:before="40" w:after="40" w:line="360" w:lineRule="exact"/>
              <w:jc w:val="both"/>
              <w:rPr>
                <w:color w:val="000000"/>
                <w:sz w:val="24"/>
                <w:szCs w:val="24"/>
              </w:rPr>
            </w:pPr>
            <w:r w:rsidRPr="00392F91">
              <w:rPr>
                <w:color w:val="000000"/>
                <w:sz w:val="24"/>
                <w:szCs w:val="24"/>
                <w:lang/>
              </w:rPr>
              <w:lastRenderedPageBreak/>
              <w:t>c) Đ</w:t>
            </w:r>
            <w:r w:rsidRPr="00392F91">
              <w:rPr>
                <w:color w:val="000000"/>
                <w:sz w:val="24"/>
                <w:szCs w:val="24"/>
              </w:rPr>
              <w:t>ối tượng lấy ý kiến đối với quy hoạch vùng, bao gồm các bộ, cơ quan ngang bộ có liên quan và Ủy ban nhân dân cấp tỉnh trong vùng có liên quan đến nội dung điều chỉnh;</w:t>
            </w:r>
          </w:p>
          <w:p w:rsidR="00CF0B06" w:rsidRPr="00392F91" w:rsidRDefault="00CF0B06" w:rsidP="00093711">
            <w:pPr>
              <w:tabs>
                <w:tab w:val="left" w:pos="851"/>
              </w:tabs>
              <w:spacing w:before="40" w:after="40" w:line="360" w:lineRule="exact"/>
              <w:jc w:val="both"/>
              <w:rPr>
                <w:color w:val="000000"/>
                <w:sz w:val="24"/>
                <w:szCs w:val="24"/>
              </w:rPr>
            </w:pPr>
            <w:r w:rsidRPr="00392F91">
              <w:rPr>
                <w:color w:val="000000"/>
                <w:sz w:val="24"/>
                <w:szCs w:val="24"/>
                <w:lang/>
              </w:rPr>
              <w:t>d) Đ</w:t>
            </w:r>
            <w:r w:rsidRPr="00392F91">
              <w:rPr>
                <w:color w:val="000000"/>
                <w:sz w:val="24"/>
                <w:szCs w:val="24"/>
              </w:rPr>
              <w:t>ối tượng lấy ý kiến đối với điều chỉnh quy hoạch tỉnh, bao gồm các bộ, cơ quan ngang bộ có liên quan và Ủy ban nhân dân cấp tỉnh liền kề có liên quan đến nội dung điều chỉnh.</w:t>
            </w:r>
          </w:p>
          <w:p w:rsidR="00CF0B06" w:rsidRPr="00392F91" w:rsidRDefault="00320014" w:rsidP="00320014">
            <w:pPr>
              <w:tabs>
                <w:tab w:val="left" w:pos="851"/>
              </w:tabs>
              <w:spacing w:before="40" w:after="40" w:line="360" w:lineRule="exact"/>
              <w:jc w:val="both"/>
              <w:rPr>
                <w:color w:val="000000"/>
                <w:sz w:val="24"/>
                <w:szCs w:val="24"/>
              </w:rPr>
            </w:pPr>
            <w:r>
              <w:rPr>
                <w:color w:val="000000"/>
                <w:sz w:val="24"/>
                <w:szCs w:val="24"/>
                <w:lang/>
              </w:rPr>
              <w:t>……………………………………</w:t>
            </w:r>
          </w:p>
        </w:tc>
        <w:tc>
          <w:tcPr>
            <w:tcW w:w="1972" w:type="pct"/>
          </w:tcPr>
          <w:p w:rsidR="00537207" w:rsidRPr="00537207" w:rsidRDefault="00537207" w:rsidP="00537207">
            <w:pPr>
              <w:widowControl w:val="0"/>
              <w:tabs>
                <w:tab w:val="left" w:pos="851"/>
              </w:tabs>
              <w:spacing w:before="40" w:after="40" w:line="360" w:lineRule="exact"/>
              <w:jc w:val="both"/>
              <w:rPr>
                <w:b/>
                <w:bCs/>
                <w:color w:val="000000"/>
                <w:sz w:val="24"/>
                <w:szCs w:val="24"/>
                <w:lang w:val="vi-VN"/>
              </w:rPr>
            </w:pPr>
            <w:r w:rsidRPr="00537207">
              <w:rPr>
                <w:b/>
                <w:bCs/>
                <w:color w:val="000000"/>
                <w:sz w:val="24"/>
                <w:szCs w:val="24"/>
                <w:lang w:val="vi-VN"/>
              </w:rPr>
              <w:lastRenderedPageBreak/>
              <w:t>Điều </w:t>
            </w:r>
            <w:r w:rsidRPr="00537207">
              <w:rPr>
                <w:b/>
                <w:bCs/>
                <w:color w:val="000000"/>
                <w:sz w:val="24"/>
                <w:szCs w:val="24"/>
              </w:rPr>
              <w:t>61</w:t>
            </w:r>
            <w:r w:rsidRPr="00537207">
              <w:rPr>
                <w:b/>
                <w:bCs/>
                <w:color w:val="000000"/>
                <w:sz w:val="24"/>
                <w:szCs w:val="24"/>
                <w:lang w:val="vi-VN"/>
              </w:rPr>
              <w:t>. Trình tự điều chỉnh quy hoạch theo trình tự, thủ tục rút gọn</w:t>
            </w:r>
          </w:p>
          <w:p w:rsidR="00537207" w:rsidRPr="00537207" w:rsidRDefault="00537207" w:rsidP="00537207">
            <w:pPr>
              <w:widowControl w:val="0"/>
              <w:tabs>
                <w:tab w:val="left" w:pos="851"/>
              </w:tabs>
              <w:spacing w:before="40" w:after="40" w:line="360" w:lineRule="exact"/>
              <w:jc w:val="both"/>
              <w:rPr>
                <w:bCs/>
                <w:color w:val="000000"/>
                <w:sz w:val="24"/>
                <w:szCs w:val="24"/>
                <w:lang w:val="vi-VN"/>
              </w:rPr>
            </w:pPr>
            <w:r w:rsidRPr="00537207">
              <w:rPr>
                <w:bCs/>
                <w:color w:val="000000"/>
                <w:sz w:val="24"/>
                <w:szCs w:val="24"/>
                <w:lang w:val="vi-VN"/>
              </w:rPr>
              <w:t xml:space="preserve">1. Trình tự, thủ tục điều chỉnh quy hoạch tổng thể quốc gia </w:t>
            </w:r>
            <w:r w:rsidRPr="00537207">
              <w:rPr>
                <w:bCs/>
                <w:color w:val="000000"/>
                <w:sz w:val="24"/>
                <w:szCs w:val="24"/>
                <w:lang w:val="vi-VN"/>
              </w:rPr>
              <w:lastRenderedPageBreak/>
              <w:t>được thực hiện như sau:</w:t>
            </w:r>
          </w:p>
          <w:p w:rsidR="00537207" w:rsidRPr="00537207" w:rsidRDefault="00537207" w:rsidP="00537207">
            <w:pPr>
              <w:widowControl w:val="0"/>
              <w:tabs>
                <w:tab w:val="left" w:pos="851"/>
              </w:tabs>
              <w:spacing w:before="40" w:after="40" w:line="360" w:lineRule="exact"/>
              <w:jc w:val="both"/>
              <w:rPr>
                <w:bCs/>
                <w:color w:val="000000"/>
                <w:sz w:val="24"/>
                <w:szCs w:val="24"/>
              </w:rPr>
            </w:pPr>
            <w:r w:rsidRPr="00537207">
              <w:rPr>
                <w:bCs/>
                <w:color w:val="000000"/>
                <w:sz w:val="24"/>
                <w:szCs w:val="24"/>
                <w:lang w:val="vi-VN"/>
              </w:rPr>
              <w:t xml:space="preserve">a) Bộ Tài chính </w:t>
            </w:r>
            <w:r w:rsidRPr="00537207">
              <w:rPr>
                <w:bCs/>
                <w:color w:val="000000"/>
                <w:sz w:val="24"/>
                <w:szCs w:val="24"/>
              </w:rPr>
              <w:t>đánh giá thực hiện quy hoạch</w:t>
            </w:r>
            <w:r w:rsidRPr="00537207">
              <w:rPr>
                <w:bCs/>
                <w:color w:val="000000"/>
                <w:sz w:val="24"/>
                <w:szCs w:val="24"/>
                <w:lang w:val="vi-VN"/>
              </w:rPr>
              <w:t xml:space="preserve"> </w:t>
            </w:r>
            <w:r w:rsidRPr="00537207">
              <w:rPr>
                <w:bCs/>
                <w:color w:val="000000"/>
                <w:sz w:val="24"/>
                <w:szCs w:val="24"/>
              </w:rPr>
              <w:t xml:space="preserve">theo quy định tại Điều 49 Luật Quy hoạch và Điều 58 Nghị định này, </w:t>
            </w:r>
            <w:r w:rsidRPr="00537207">
              <w:rPr>
                <w:bCs/>
                <w:color w:val="000000"/>
                <w:sz w:val="24"/>
                <w:szCs w:val="24"/>
                <w:lang w:val="vi-VN"/>
              </w:rPr>
              <w:t xml:space="preserve">xây dựng hồ sơ điều chỉnh quy hoạch, gửi xin ý kiến của các cơ quan có liên quan theo quy định tại điểm a khoản 5 Điều này; </w:t>
            </w:r>
          </w:p>
          <w:p w:rsidR="00537207" w:rsidRPr="00537207" w:rsidRDefault="00537207" w:rsidP="00537207">
            <w:pPr>
              <w:widowControl w:val="0"/>
              <w:tabs>
                <w:tab w:val="left" w:pos="851"/>
              </w:tabs>
              <w:spacing w:before="40" w:after="40" w:line="360" w:lineRule="exact"/>
              <w:jc w:val="both"/>
              <w:rPr>
                <w:bCs/>
                <w:color w:val="000000"/>
                <w:sz w:val="24"/>
                <w:szCs w:val="24"/>
              </w:rPr>
            </w:pPr>
            <w:r w:rsidRPr="00537207">
              <w:rPr>
                <w:bCs/>
                <w:color w:val="000000"/>
                <w:sz w:val="24"/>
                <w:szCs w:val="24"/>
                <w:lang w:val="vi-VN"/>
              </w:rPr>
              <w:t>b) Các cơ quan có liên quan có trách nhiệm trả lời bằng văn bản trong thời hạn 15 ngày kể từ ngày nhận được hồ sơ gửi xin ý kiến</w:t>
            </w:r>
            <w:r w:rsidRPr="00537207">
              <w:rPr>
                <w:bCs/>
                <w:color w:val="000000"/>
                <w:sz w:val="24"/>
                <w:szCs w:val="24"/>
              </w:rPr>
              <w:t xml:space="preserve">. </w:t>
            </w:r>
            <w:r w:rsidRPr="00537207">
              <w:rPr>
                <w:bCs/>
                <w:color w:val="000000"/>
                <w:sz w:val="24"/>
                <w:szCs w:val="24"/>
                <w:lang w:val="pt-BR"/>
              </w:rPr>
              <w:t xml:space="preserve">Nếu quá thời hạn gửi </w:t>
            </w:r>
            <w:r w:rsidRPr="00537207">
              <w:rPr>
                <w:bCs/>
                <w:color w:val="000000"/>
                <w:sz w:val="24"/>
                <w:szCs w:val="24"/>
              </w:rPr>
              <w:t>ý kiến bằng văn bản, cơ quan được lấy ý kiến không có văn bản thì được xem là đồng ý với hồ sơ điều chỉnh quy hoạch tổng thể quốc gia và phải chịu trách nhiệm về các nội dung liên quan theo chức năng quản lý</w:t>
            </w:r>
            <w:r w:rsidRPr="00537207">
              <w:rPr>
                <w:bCs/>
                <w:color w:val="000000"/>
                <w:sz w:val="24"/>
                <w:szCs w:val="24"/>
                <w:lang w:val="vi-VN"/>
              </w:rPr>
              <w:t>;</w:t>
            </w:r>
          </w:p>
          <w:p w:rsidR="00537207" w:rsidRPr="00537207" w:rsidRDefault="00537207" w:rsidP="00537207">
            <w:pPr>
              <w:widowControl w:val="0"/>
              <w:tabs>
                <w:tab w:val="left" w:pos="851"/>
              </w:tabs>
              <w:spacing w:before="40" w:after="40" w:line="360" w:lineRule="exact"/>
              <w:jc w:val="both"/>
              <w:rPr>
                <w:bCs/>
                <w:color w:val="000000"/>
                <w:sz w:val="24"/>
                <w:szCs w:val="24"/>
                <w:lang w:val="vi-VN"/>
              </w:rPr>
            </w:pPr>
            <w:r w:rsidRPr="00537207">
              <w:rPr>
                <w:bCs/>
                <w:color w:val="000000"/>
                <w:sz w:val="24"/>
                <w:szCs w:val="24"/>
                <w:lang w:val="vi-VN"/>
              </w:rPr>
              <w:t>c) Bộ Tài chính tiếp thu, giải trình ý kiến của các cơ quan có liên quan, hoàn thiện hồ sơ điều chỉnh quy hoạch</w:t>
            </w:r>
            <w:r w:rsidRPr="00537207">
              <w:rPr>
                <w:bCs/>
                <w:color w:val="000000"/>
                <w:sz w:val="24"/>
                <w:szCs w:val="24"/>
              </w:rPr>
              <w:t>,</w:t>
            </w:r>
            <w:r w:rsidRPr="00537207">
              <w:rPr>
                <w:bCs/>
                <w:color w:val="000000"/>
                <w:sz w:val="24"/>
                <w:szCs w:val="24"/>
                <w:lang w:val="vi-VN"/>
              </w:rPr>
              <w:t xml:space="preserve"> báo cáo Chính phủ trình Quốc hội </w:t>
            </w:r>
            <w:r w:rsidRPr="00537207">
              <w:rPr>
                <w:bCs/>
                <w:color w:val="000000"/>
                <w:sz w:val="24"/>
                <w:szCs w:val="24"/>
              </w:rPr>
              <w:t xml:space="preserve">xem xét, </w:t>
            </w:r>
            <w:r w:rsidRPr="00537207">
              <w:rPr>
                <w:bCs/>
                <w:color w:val="000000"/>
                <w:sz w:val="24"/>
                <w:szCs w:val="24"/>
                <w:lang w:val="vi-VN"/>
              </w:rPr>
              <w:t>quyết định điều chỉnh quy hoạch.</w:t>
            </w:r>
          </w:p>
          <w:p w:rsidR="00537207" w:rsidRPr="00537207" w:rsidRDefault="00537207" w:rsidP="00537207">
            <w:pPr>
              <w:widowControl w:val="0"/>
              <w:tabs>
                <w:tab w:val="left" w:pos="851"/>
              </w:tabs>
              <w:spacing w:before="40" w:after="40" w:line="360" w:lineRule="exact"/>
              <w:jc w:val="both"/>
              <w:rPr>
                <w:bCs/>
                <w:color w:val="000000"/>
                <w:sz w:val="24"/>
                <w:szCs w:val="24"/>
                <w:lang w:val="vi-VN"/>
              </w:rPr>
            </w:pPr>
            <w:r w:rsidRPr="00537207">
              <w:rPr>
                <w:bCs/>
                <w:color w:val="000000"/>
                <w:sz w:val="24"/>
                <w:szCs w:val="24"/>
                <w:lang w:val="vi-VN"/>
              </w:rPr>
              <w:t>2. Trình tự, thủ tục điều chỉnh quy hoạch không gian biển quốc gia, quy hoạch sử dụng đất quốc gia được thực hiện như sau:</w:t>
            </w:r>
          </w:p>
          <w:p w:rsidR="00537207" w:rsidRPr="00537207" w:rsidRDefault="00537207" w:rsidP="00537207">
            <w:pPr>
              <w:widowControl w:val="0"/>
              <w:tabs>
                <w:tab w:val="left" w:pos="851"/>
              </w:tabs>
              <w:spacing w:before="40" w:after="40" w:line="360" w:lineRule="exact"/>
              <w:jc w:val="both"/>
              <w:rPr>
                <w:bCs/>
                <w:color w:val="000000"/>
                <w:sz w:val="24"/>
                <w:szCs w:val="24"/>
                <w:lang w:val="vi-VN"/>
              </w:rPr>
            </w:pPr>
            <w:r w:rsidRPr="00537207">
              <w:rPr>
                <w:bCs/>
                <w:color w:val="000000"/>
                <w:sz w:val="24"/>
                <w:szCs w:val="24"/>
                <w:lang w:val="vi-VN"/>
              </w:rPr>
              <w:t xml:space="preserve">a) Bộ Nông nghiệp và Môi trường </w:t>
            </w:r>
            <w:r w:rsidRPr="00537207">
              <w:rPr>
                <w:bCs/>
                <w:color w:val="000000"/>
                <w:sz w:val="24"/>
                <w:szCs w:val="24"/>
              </w:rPr>
              <w:t xml:space="preserve">đánh giá thực hiện quy </w:t>
            </w:r>
            <w:r w:rsidRPr="00537207">
              <w:rPr>
                <w:bCs/>
                <w:color w:val="000000"/>
                <w:sz w:val="24"/>
                <w:szCs w:val="24"/>
              </w:rPr>
              <w:lastRenderedPageBreak/>
              <w:t>hoạch</w:t>
            </w:r>
            <w:r w:rsidRPr="00537207">
              <w:rPr>
                <w:bCs/>
                <w:color w:val="000000"/>
                <w:sz w:val="24"/>
                <w:szCs w:val="24"/>
                <w:lang w:val="vi-VN"/>
              </w:rPr>
              <w:t xml:space="preserve"> </w:t>
            </w:r>
            <w:r w:rsidRPr="00537207">
              <w:rPr>
                <w:bCs/>
                <w:color w:val="000000"/>
                <w:sz w:val="24"/>
                <w:szCs w:val="24"/>
              </w:rPr>
              <w:t xml:space="preserve">theo quy định tại Điều 49 Luật Quy hoạch và Điều 58 Nghị định này, </w:t>
            </w:r>
            <w:r w:rsidRPr="00537207">
              <w:rPr>
                <w:bCs/>
                <w:color w:val="000000"/>
                <w:sz w:val="24"/>
                <w:szCs w:val="24"/>
                <w:lang w:val="vi-VN"/>
              </w:rPr>
              <w:t xml:space="preserve">xây dựng hồ sơ điều chỉnh quy hoạch, gửi xin ý kiến của các cơ quan có liên quan theo quy định tại điểm a khoản 6 Điều này; </w:t>
            </w:r>
          </w:p>
          <w:p w:rsidR="00537207" w:rsidRPr="00537207" w:rsidRDefault="00537207" w:rsidP="00537207">
            <w:pPr>
              <w:widowControl w:val="0"/>
              <w:tabs>
                <w:tab w:val="left" w:pos="851"/>
              </w:tabs>
              <w:spacing w:before="40" w:after="40" w:line="360" w:lineRule="exact"/>
              <w:jc w:val="both"/>
              <w:rPr>
                <w:bCs/>
                <w:color w:val="000000"/>
                <w:sz w:val="24"/>
                <w:szCs w:val="24"/>
                <w:lang w:val="vi-VN"/>
              </w:rPr>
            </w:pPr>
            <w:r w:rsidRPr="00537207">
              <w:rPr>
                <w:bCs/>
                <w:color w:val="000000"/>
                <w:sz w:val="24"/>
                <w:szCs w:val="24"/>
                <w:lang w:val="vi-VN"/>
              </w:rPr>
              <w:t>b) Các cơ quan có liên quan có trách nhiệm trả lời bằng văn bản trong thời hạn 15 ngày kể từ ngày nhận được hồ sơ gửi xin ý kiến</w:t>
            </w:r>
            <w:r w:rsidRPr="00537207">
              <w:rPr>
                <w:bCs/>
                <w:color w:val="000000"/>
                <w:sz w:val="24"/>
                <w:szCs w:val="24"/>
              </w:rPr>
              <w:t xml:space="preserve">. </w:t>
            </w:r>
            <w:r w:rsidRPr="00537207">
              <w:rPr>
                <w:bCs/>
                <w:color w:val="000000"/>
                <w:sz w:val="24"/>
                <w:szCs w:val="24"/>
                <w:lang w:val="pt-BR"/>
              </w:rPr>
              <w:t xml:space="preserve">Nếu quá thời hạn gửi </w:t>
            </w:r>
            <w:r w:rsidRPr="00537207">
              <w:rPr>
                <w:bCs/>
                <w:color w:val="000000"/>
                <w:sz w:val="24"/>
                <w:szCs w:val="24"/>
              </w:rPr>
              <w:t xml:space="preserve">ý kiến bằng văn bản, cơ quan được lấy ý kiến không có văn bản thì được xem là đồng ý với hồ sơ điều chỉnh quy hoạch </w:t>
            </w:r>
            <w:r w:rsidRPr="00537207">
              <w:rPr>
                <w:bCs/>
                <w:color w:val="000000"/>
                <w:sz w:val="24"/>
                <w:szCs w:val="24"/>
                <w:lang w:val="vi-VN"/>
              </w:rPr>
              <w:t xml:space="preserve">không gian biển quốc gia, quy hoạch sử dụng đất quốc gia </w:t>
            </w:r>
            <w:r w:rsidRPr="00537207">
              <w:rPr>
                <w:bCs/>
                <w:color w:val="000000"/>
                <w:sz w:val="24"/>
                <w:szCs w:val="24"/>
              </w:rPr>
              <w:t>và phải chịu trách nhiệm về các nội dung liên quan theo chức năng quản lý</w:t>
            </w:r>
            <w:r w:rsidRPr="00537207">
              <w:rPr>
                <w:bCs/>
                <w:color w:val="000000"/>
                <w:sz w:val="24"/>
                <w:szCs w:val="24"/>
                <w:lang w:val="vi-VN"/>
              </w:rPr>
              <w:t>;</w:t>
            </w:r>
          </w:p>
          <w:p w:rsidR="00537207" w:rsidRPr="00537207" w:rsidRDefault="00537207" w:rsidP="00537207">
            <w:pPr>
              <w:widowControl w:val="0"/>
              <w:tabs>
                <w:tab w:val="left" w:pos="851"/>
              </w:tabs>
              <w:spacing w:before="40" w:after="40" w:line="360" w:lineRule="exact"/>
              <w:jc w:val="both"/>
              <w:rPr>
                <w:bCs/>
                <w:color w:val="000000"/>
                <w:sz w:val="24"/>
                <w:szCs w:val="24"/>
                <w:lang w:val="vi-VN"/>
              </w:rPr>
            </w:pPr>
            <w:r w:rsidRPr="00537207">
              <w:rPr>
                <w:bCs/>
                <w:color w:val="000000"/>
                <w:sz w:val="24"/>
                <w:szCs w:val="24"/>
                <w:lang w:val="vi-VN"/>
              </w:rPr>
              <w:t>c) Bộ Nông nghiệp và Môi trường tiếp thu, giải trình ý kiến của các cơ quan có liên quan, hoàn thiện hồ sơ điều chỉnh quy hoạch</w:t>
            </w:r>
            <w:r w:rsidRPr="00537207">
              <w:rPr>
                <w:bCs/>
                <w:color w:val="000000"/>
                <w:sz w:val="24"/>
                <w:szCs w:val="24"/>
              </w:rPr>
              <w:t>,</w:t>
            </w:r>
            <w:r w:rsidRPr="00537207">
              <w:rPr>
                <w:bCs/>
                <w:color w:val="000000"/>
                <w:sz w:val="24"/>
                <w:szCs w:val="24"/>
                <w:lang w:val="vi-VN"/>
              </w:rPr>
              <w:t xml:space="preserve"> báo cáo Chính phủ trình Quốc hội </w:t>
            </w:r>
            <w:r w:rsidRPr="00537207">
              <w:rPr>
                <w:bCs/>
                <w:color w:val="000000"/>
                <w:sz w:val="24"/>
                <w:szCs w:val="24"/>
              </w:rPr>
              <w:t xml:space="preserve">xem xét, </w:t>
            </w:r>
            <w:r w:rsidRPr="00537207">
              <w:rPr>
                <w:bCs/>
                <w:color w:val="000000"/>
                <w:sz w:val="24"/>
                <w:szCs w:val="24"/>
                <w:lang w:val="vi-VN"/>
              </w:rPr>
              <w:t>quyết định điều chỉnh quy hoạch.</w:t>
            </w:r>
          </w:p>
          <w:p w:rsidR="00537207" w:rsidRPr="00537207" w:rsidRDefault="00537207" w:rsidP="00537207">
            <w:pPr>
              <w:widowControl w:val="0"/>
              <w:tabs>
                <w:tab w:val="left" w:pos="851"/>
              </w:tabs>
              <w:spacing w:before="40" w:after="40" w:line="360" w:lineRule="exact"/>
              <w:jc w:val="both"/>
              <w:rPr>
                <w:bCs/>
                <w:color w:val="000000"/>
                <w:sz w:val="24"/>
                <w:szCs w:val="24"/>
                <w:lang w:val="vi-VN"/>
              </w:rPr>
            </w:pPr>
            <w:r w:rsidRPr="00537207">
              <w:rPr>
                <w:bCs/>
                <w:color w:val="000000"/>
                <w:sz w:val="24"/>
                <w:szCs w:val="24"/>
                <w:lang w:val="vi-VN"/>
              </w:rPr>
              <w:t>3. Trình tự, thủ tục điều chỉnh quy hoạch ngành được thực hiện như sau:</w:t>
            </w:r>
          </w:p>
          <w:p w:rsidR="00537207" w:rsidRPr="00537207" w:rsidRDefault="00537207" w:rsidP="00537207">
            <w:pPr>
              <w:widowControl w:val="0"/>
              <w:tabs>
                <w:tab w:val="left" w:pos="851"/>
              </w:tabs>
              <w:spacing w:before="40" w:after="40" w:line="360" w:lineRule="exact"/>
              <w:jc w:val="both"/>
              <w:rPr>
                <w:bCs/>
                <w:color w:val="000000"/>
                <w:sz w:val="24"/>
                <w:szCs w:val="24"/>
                <w:lang w:val="vi-VN"/>
              </w:rPr>
            </w:pPr>
            <w:r w:rsidRPr="00537207">
              <w:rPr>
                <w:bCs/>
                <w:color w:val="000000"/>
                <w:sz w:val="24"/>
                <w:szCs w:val="24"/>
                <w:lang w:val="vi-VN"/>
              </w:rPr>
              <w:t xml:space="preserve">a) Bộ được giao tổ chức lập quy hoạch ngành chỉ đạo cơ quan lập quy hoạch ngành </w:t>
            </w:r>
            <w:r w:rsidRPr="00537207">
              <w:rPr>
                <w:bCs/>
                <w:color w:val="000000"/>
                <w:sz w:val="24"/>
                <w:szCs w:val="24"/>
              </w:rPr>
              <w:t>đánh giá thực hiện quy hoạch</w:t>
            </w:r>
            <w:r w:rsidRPr="00537207">
              <w:rPr>
                <w:bCs/>
                <w:color w:val="000000"/>
                <w:sz w:val="24"/>
                <w:szCs w:val="24"/>
                <w:lang w:val="vi-VN"/>
              </w:rPr>
              <w:t xml:space="preserve"> </w:t>
            </w:r>
            <w:r w:rsidRPr="00537207">
              <w:rPr>
                <w:bCs/>
                <w:color w:val="000000"/>
                <w:sz w:val="24"/>
                <w:szCs w:val="24"/>
              </w:rPr>
              <w:t xml:space="preserve">theo quy định tại Điều 49 Luật Quy hoạch và Điều 58 Nghị định này, </w:t>
            </w:r>
            <w:r w:rsidRPr="00537207">
              <w:rPr>
                <w:bCs/>
                <w:color w:val="000000"/>
                <w:sz w:val="24"/>
                <w:szCs w:val="24"/>
                <w:lang w:val="vi-VN"/>
              </w:rPr>
              <w:t xml:space="preserve">xây dựng hồ sơ điều chỉnh quy hoạch, báo cáo Bộ </w:t>
            </w:r>
            <w:r w:rsidRPr="00537207">
              <w:rPr>
                <w:bCs/>
                <w:color w:val="000000"/>
                <w:sz w:val="24"/>
                <w:szCs w:val="24"/>
                <w:lang w:val="vi-VN"/>
              </w:rPr>
              <w:lastRenderedPageBreak/>
              <w:t xml:space="preserve">gửi xin ý kiến của các cơ quan có liên quan theo quy định tại điểm b khoản 6 Điều này; </w:t>
            </w:r>
          </w:p>
          <w:p w:rsidR="00537207" w:rsidRPr="00537207" w:rsidRDefault="00537207" w:rsidP="00537207">
            <w:pPr>
              <w:widowControl w:val="0"/>
              <w:tabs>
                <w:tab w:val="left" w:pos="851"/>
              </w:tabs>
              <w:spacing w:before="40" w:after="40" w:line="360" w:lineRule="exact"/>
              <w:jc w:val="both"/>
              <w:rPr>
                <w:bCs/>
                <w:color w:val="000000"/>
                <w:sz w:val="24"/>
                <w:szCs w:val="24"/>
                <w:lang w:val="vi-VN"/>
              </w:rPr>
            </w:pPr>
            <w:r w:rsidRPr="00537207">
              <w:rPr>
                <w:bCs/>
                <w:color w:val="000000"/>
                <w:sz w:val="24"/>
                <w:szCs w:val="24"/>
                <w:lang w:val="vi-VN"/>
              </w:rPr>
              <w:t>b) Các cơ quan có liên quan có trách nhiệm trả lời bằng văn bản trong thời hạn 15 ngày kể từ ngày nhận được hồ sơ gửi xin ý kiến</w:t>
            </w:r>
            <w:r w:rsidRPr="00537207">
              <w:rPr>
                <w:bCs/>
                <w:color w:val="000000"/>
                <w:sz w:val="24"/>
                <w:szCs w:val="24"/>
              </w:rPr>
              <w:t>.</w:t>
            </w:r>
            <w:r w:rsidRPr="00537207">
              <w:rPr>
                <w:bCs/>
                <w:color w:val="000000"/>
                <w:sz w:val="24"/>
                <w:szCs w:val="24"/>
                <w:lang w:val="pt-BR"/>
              </w:rPr>
              <w:t xml:space="preserve"> Nếu quá thời hạn gửi </w:t>
            </w:r>
            <w:r w:rsidRPr="00537207">
              <w:rPr>
                <w:bCs/>
                <w:color w:val="000000"/>
                <w:sz w:val="24"/>
                <w:szCs w:val="24"/>
              </w:rPr>
              <w:t>ý kiến bằng văn bản, cơ quan được lấy ý kiến không có văn bản thì được xem là đồng ý với hồ sơ điều chỉnh quy hoạch ngành</w:t>
            </w:r>
            <w:r w:rsidRPr="00537207">
              <w:rPr>
                <w:bCs/>
                <w:color w:val="000000"/>
                <w:sz w:val="24"/>
                <w:szCs w:val="24"/>
                <w:lang w:val="vi-VN"/>
              </w:rPr>
              <w:t xml:space="preserve"> </w:t>
            </w:r>
            <w:r w:rsidRPr="00537207">
              <w:rPr>
                <w:bCs/>
                <w:color w:val="000000"/>
                <w:sz w:val="24"/>
                <w:szCs w:val="24"/>
              </w:rPr>
              <w:t>và phải chịu trách nhiệm về các nội dung liên quan theo chức năng quản lý</w:t>
            </w:r>
            <w:r w:rsidRPr="00537207">
              <w:rPr>
                <w:bCs/>
                <w:color w:val="000000"/>
                <w:sz w:val="24"/>
                <w:szCs w:val="24"/>
                <w:lang w:val="vi-VN"/>
              </w:rPr>
              <w:t>;</w:t>
            </w:r>
          </w:p>
          <w:p w:rsidR="00537207" w:rsidRPr="00537207" w:rsidRDefault="00537207" w:rsidP="00537207">
            <w:pPr>
              <w:widowControl w:val="0"/>
              <w:tabs>
                <w:tab w:val="left" w:pos="851"/>
              </w:tabs>
              <w:spacing w:before="40" w:after="40" w:line="360" w:lineRule="exact"/>
              <w:jc w:val="both"/>
              <w:rPr>
                <w:bCs/>
                <w:color w:val="000000"/>
                <w:sz w:val="24"/>
                <w:szCs w:val="24"/>
                <w:lang w:val="vi-VN"/>
              </w:rPr>
            </w:pPr>
            <w:r w:rsidRPr="00537207">
              <w:rPr>
                <w:bCs/>
                <w:color w:val="000000"/>
                <w:sz w:val="24"/>
                <w:szCs w:val="24"/>
                <w:lang w:val="vi-VN"/>
              </w:rPr>
              <w:t>c) Bộ được giao tổ chức lập quy hoạch ngành chỉ đạo cơ quan lập quy hoạch ngành tiếp thu, giải trình ý kiến của các cơ quan có liên quan, hoàn thiện hồ sơ điều chỉnh quy hoạch;</w:t>
            </w:r>
          </w:p>
          <w:p w:rsidR="00537207" w:rsidRPr="00537207" w:rsidRDefault="00537207" w:rsidP="00537207">
            <w:pPr>
              <w:widowControl w:val="0"/>
              <w:tabs>
                <w:tab w:val="left" w:pos="851"/>
              </w:tabs>
              <w:spacing w:before="40" w:after="40" w:line="360" w:lineRule="exact"/>
              <w:jc w:val="both"/>
              <w:rPr>
                <w:bCs/>
                <w:color w:val="000000"/>
                <w:sz w:val="24"/>
                <w:szCs w:val="24"/>
              </w:rPr>
            </w:pPr>
            <w:r w:rsidRPr="00537207">
              <w:rPr>
                <w:bCs/>
                <w:color w:val="000000"/>
                <w:sz w:val="24"/>
                <w:szCs w:val="24"/>
                <w:lang w:val="vi-VN"/>
              </w:rPr>
              <w:t>d) Cơ quan lập quy hoạch ngành trình Bộ trưởng xem xét, phê duyệt điều chỉnh quy hoạch</w:t>
            </w:r>
            <w:r w:rsidRPr="00537207">
              <w:rPr>
                <w:bCs/>
                <w:color w:val="000000"/>
                <w:sz w:val="24"/>
                <w:szCs w:val="24"/>
              </w:rPr>
              <w:t>;</w:t>
            </w:r>
          </w:p>
          <w:p w:rsidR="00537207" w:rsidRPr="00537207" w:rsidRDefault="00537207" w:rsidP="00537207">
            <w:pPr>
              <w:widowControl w:val="0"/>
              <w:tabs>
                <w:tab w:val="left" w:pos="851"/>
              </w:tabs>
              <w:spacing w:before="40" w:after="40" w:line="360" w:lineRule="exact"/>
              <w:jc w:val="both"/>
              <w:rPr>
                <w:bCs/>
                <w:color w:val="000000"/>
                <w:sz w:val="24"/>
                <w:szCs w:val="24"/>
              </w:rPr>
            </w:pPr>
            <w:r w:rsidRPr="00537207">
              <w:rPr>
                <w:bCs/>
                <w:color w:val="000000"/>
                <w:sz w:val="24"/>
                <w:szCs w:val="24"/>
              </w:rPr>
              <w:t xml:space="preserve">đ) Bộ </w:t>
            </w:r>
            <w:r w:rsidRPr="00537207">
              <w:rPr>
                <w:bCs/>
                <w:color w:val="000000"/>
                <w:sz w:val="24"/>
                <w:szCs w:val="24"/>
                <w:lang w:val="vi-VN"/>
              </w:rPr>
              <w:t>được giao tổ chức lập quy hoạch ngành</w:t>
            </w:r>
            <w:r w:rsidRPr="00537207">
              <w:rPr>
                <w:bCs/>
                <w:color w:val="000000"/>
                <w:sz w:val="24"/>
                <w:szCs w:val="24"/>
              </w:rPr>
              <w:t xml:space="preserve"> báo cáo Thủ tướng Chính phủ về kết quả điều chỉnh quy hoạch.</w:t>
            </w:r>
          </w:p>
          <w:p w:rsidR="00537207" w:rsidRPr="00537207" w:rsidRDefault="00537207" w:rsidP="00537207">
            <w:pPr>
              <w:widowControl w:val="0"/>
              <w:tabs>
                <w:tab w:val="left" w:pos="851"/>
              </w:tabs>
              <w:spacing w:before="40" w:after="40" w:line="360" w:lineRule="exact"/>
              <w:jc w:val="both"/>
              <w:rPr>
                <w:bCs/>
                <w:color w:val="000000"/>
                <w:sz w:val="24"/>
                <w:szCs w:val="24"/>
                <w:lang w:val="vi-VN"/>
              </w:rPr>
            </w:pPr>
            <w:r w:rsidRPr="00537207">
              <w:rPr>
                <w:bCs/>
                <w:color w:val="000000"/>
                <w:sz w:val="24"/>
                <w:szCs w:val="24"/>
                <w:lang w:val="vi-VN"/>
              </w:rPr>
              <w:t>4. Trình tự, thủ tục điều chỉnh quy hoạch vùng được thực hiện như sau:</w:t>
            </w:r>
          </w:p>
          <w:p w:rsidR="00537207" w:rsidRPr="00537207" w:rsidRDefault="00537207" w:rsidP="00537207">
            <w:pPr>
              <w:widowControl w:val="0"/>
              <w:tabs>
                <w:tab w:val="left" w:pos="851"/>
              </w:tabs>
              <w:spacing w:before="40" w:after="40" w:line="360" w:lineRule="exact"/>
              <w:jc w:val="both"/>
              <w:rPr>
                <w:bCs/>
                <w:color w:val="000000"/>
                <w:sz w:val="24"/>
                <w:szCs w:val="24"/>
                <w:lang w:val="vi-VN"/>
              </w:rPr>
            </w:pPr>
            <w:r w:rsidRPr="00537207">
              <w:rPr>
                <w:bCs/>
                <w:color w:val="000000"/>
                <w:sz w:val="24"/>
                <w:szCs w:val="24"/>
                <w:lang w:val="vi-VN"/>
              </w:rPr>
              <w:t xml:space="preserve">a) Bộ Tài chính </w:t>
            </w:r>
            <w:r w:rsidRPr="00537207">
              <w:rPr>
                <w:bCs/>
                <w:color w:val="000000"/>
                <w:sz w:val="24"/>
                <w:szCs w:val="24"/>
              </w:rPr>
              <w:t>đánh giá thực hiện quy hoạch</w:t>
            </w:r>
            <w:r w:rsidRPr="00537207">
              <w:rPr>
                <w:bCs/>
                <w:color w:val="000000"/>
                <w:sz w:val="24"/>
                <w:szCs w:val="24"/>
                <w:lang w:val="vi-VN"/>
              </w:rPr>
              <w:t xml:space="preserve"> </w:t>
            </w:r>
            <w:r w:rsidRPr="00537207">
              <w:rPr>
                <w:bCs/>
                <w:color w:val="000000"/>
                <w:sz w:val="24"/>
                <w:szCs w:val="24"/>
              </w:rPr>
              <w:t xml:space="preserve">theo quy định tại Điều 49 Luật Quy hoạch và Điều 58 Nghị định này, </w:t>
            </w:r>
            <w:r w:rsidRPr="00537207">
              <w:rPr>
                <w:bCs/>
                <w:color w:val="000000"/>
                <w:sz w:val="24"/>
                <w:szCs w:val="24"/>
                <w:lang w:val="vi-VN"/>
              </w:rPr>
              <w:t xml:space="preserve">xây </w:t>
            </w:r>
            <w:r w:rsidRPr="00537207">
              <w:rPr>
                <w:bCs/>
                <w:color w:val="000000"/>
                <w:sz w:val="24"/>
                <w:szCs w:val="24"/>
                <w:lang w:val="vi-VN"/>
              </w:rPr>
              <w:lastRenderedPageBreak/>
              <w:t xml:space="preserve">dựng hồ sơ điều chỉnh quy hoạch, gửi xin ý kiến của các cơ quan có liên quan theo quy định tại điểm c khoản 6 Điều này; </w:t>
            </w:r>
          </w:p>
          <w:p w:rsidR="00537207" w:rsidRPr="00537207" w:rsidRDefault="00537207" w:rsidP="00537207">
            <w:pPr>
              <w:widowControl w:val="0"/>
              <w:tabs>
                <w:tab w:val="left" w:pos="851"/>
              </w:tabs>
              <w:spacing w:before="40" w:after="40" w:line="360" w:lineRule="exact"/>
              <w:jc w:val="both"/>
              <w:rPr>
                <w:bCs/>
                <w:color w:val="000000"/>
                <w:sz w:val="24"/>
                <w:szCs w:val="24"/>
                <w:lang w:val="vi-VN"/>
              </w:rPr>
            </w:pPr>
            <w:r w:rsidRPr="00537207">
              <w:rPr>
                <w:bCs/>
                <w:color w:val="000000"/>
                <w:sz w:val="24"/>
                <w:szCs w:val="24"/>
                <w:lang w:val="vi-VN"/>
              </w:rPr>
              <w:t>b) Các cơ quan có liên quan có trách nhiệm trả lời bằng văn bản trong thời hạn 15 ngày kể từ ngày nhận được hồ sơ gửi xin ý kiến</w:t>
            </w:r>
            <w:r w:rsidRPr="00537207">
              <w:rPr>
                <w:bCs/>
                <w:color w:val="000000"/>
                <w:sz w:val="24"/>
                <w:szCs w:val="24"/>
              </w:rPr>
              <w:t xml:space="preserve">. </w:t>
            </w:r>
            <w:r w:rsidRPr="00537207">
              <w:rPr>
                <w:bCs/>
                <w:color w:val="000000"/>
                <w:sz w:val="24"/>
                <w:szCs w:val="24"/>
                <w:lang w:val="pt-BR"/>
              </w:rPr>
              <w:t xml:space="preserve">Nếu quá thời hạn gửi </w:t>
            </w:r>
            <w:r w:rsidRPr="00537207">
              <w:rPr>
                <w:bCs/>
                <w:color w:val="000000"/>
                <w:sz w:val="24"/>
                <w:szCs w:val="24"/>
              </w:rPr>
              <w:t>ý kiến bằng văn bản, cơ quan được lấy ý kiến không có văn bản thì được xem là đồng ý với hồ sơ điều chỉnh quy hoạch vùng và phải chịu trách nhiệm về các nội dung liên quan theo chức năng quản lý</w:t>
            </w:r>
            <w:r w:rsidRPr="00537207">
              <w:rPr>
                <w:bCs/>
                <w:color w:val="000000"/>
                <w:sz w:val="24"/>
                <w:szCs w:val="24"/>
                <w:lang w:val="vi-VN"/>
              </w:rPr>
              <w:t>;</w:t>
            </w:r>
          </w:p>
          <w:p w:rsidR="00537207" w:rsidRPr="00537207" w:rsidRDefault="00537207" w:rsidP="00537207">
            <w:pPr>
              <w:widowControl w:val="0"/>
              <w:tabs>
                <w:tab w:val="left" w:pos="851"/>
              </w:tabs>
              <w:spacing w:before="40" w:after="40" w:line="360" w:lineRule="exact"/>
              <w:jc w:val="both"/>
              <w:rPr>
                <w:bCs/>
                <w:color w:val="000000"/>
                <w:sz w:val="24"/>
                <w:szCs w:val="24"/>
                <w:lang w:val="vi-VN"/>
              </w:rPr>
            </w:pPr>
            <w:r w:rsidRPr="00537207">
              <w:rPr>
                <w:bCs/>
                <w:color w:val="000000"/>
                <w:sz w:val="24"/>
                <w:szCs w:val="24"/>
                <w:lang w:val="vi-VN"/>
              </w:rPr>
              <w:t>c) Bộ Tài chính tiếp thu, giải trình ý kiến của các cơ quan có liên quan, hoàn thiện hồ sơ điều chỉnh quy hoạch trình Thủ tướng Chính phủ xem xét, phê duyệt điều chỉnh quy hoạch.</w:t>
            </w:r>
          </w:p>
          <w:p w:rsidR="00537207" w:rsidRPr="00537207" w:rsidRDefault="00537207" w:rsidP="00537207">
            <w:pPr>
              <w:widowControl w:val="0"/>
              <w:tabs>
                <w:tab w:val="left" w:pos="851"/>
              </w:tabs>
              <w:spacing w:before="40" w:after="40" w:line="360" w:lineRule="exact"/>
              <w:jc w:val="both"/>
              <w:rPr>
                <w:bCs/>
                <w:color w:val="000000"/>
                <w:sz w:val="24"/>
                <w:szCs w:val="24"/>
                <w:lang w:val="vi-VN"/>
              </w:rPr>
            </w:pPr>
            <w:r w:rsidRPr="00537207">
              <w:rPr>
                <w:bCs/>
                <w:color w:val="000000"/>
                <w:sz w:val="24"/>
                <w:szCs w:val="24"/>
                <w:lang w:val="vi-VN"/>
              </w:rPr>
              <w:t>5. Trình tự, thủ tục điều chỉnh quy hoạch tỉnh được thực hiện như sau:</w:t>
            </w:r>
          </w:p>
          <w:p w:rsidR="00537207" w:rsidRPr="00537207" w:rsidRDefault="00537207" w:rsidP="00537207">
            <w:pPr>
              <w:widowControl w:val="0"/>
              <w:tabs>
                <w:tab w:val="left" w:pos="851"/>
              </w:tabs>
              <w:spacing w:before="40" w:after="40" w:line="360" w:lineRule="exact"/>
              <w:jc w:val="both"/>
              <w:rPr>
                <w:bCs/>
                <w:color w:val="000000"/>
                <w:sz w:val="24"/>
                <w:szCs w:val="24"/>
                <w:lang w:val="vi-VN"/>
              </w:rPr>
            </w:pPr>
            <w:r w:rsidRPr="00537207">
              <w:rPr>
                <w:bCs/>
                <w:color w:val="000000"/>
                <w:sz w:val="24"/>
                <w:szCs w:val="24"/>
                <w:lang w:val="vi-VN"/>
              </w:rPr>
              <w:t xml:space="preserve">a) Ủy ban nhân dân cấp tỉnh chỉ đạo cơ quan lập quy hoạch tỉnh </w:t>
            </w:r>
            <w:r w:rsidRPr="00537207">
              <w:rPr>
                <w:bCs/>
                <w:color w:val="000000"/>
                <w:sz w:val="24"/>
                <w:szCs w:val="24"/>
              </w:rPr>
              <w:t>đánh giá thực hiện quy hoạch</w:t>
            </w:r>
            <w:r w:rsidRPr="00537207">
              <w:rPr>
                <w:bCs/>
                <w:color w:val="000000"/>
                <w:sz w:val="24"/>
                <w:szCs w:val="24"/>
                <w:lang w:val="vi-VN"/>
              </w:rPr>
              <w:t xml:space="preserve"> </w:t>
            </w:r>
            <w:r w:rsidRPr="00537207">
              <w:rPr>
                <w:bCs/>
                <w:color w:val="000000"/>
                <w:sz w:val="24"/>
                <w:szCs w:val="24"/>
              </w:rPr>
              <w:t xml:space="preserve">theo quy định tại Điều 49 Luật Quy hoạch và Điều 58 Nghị định này, </w:t>
            </w:r>
            <w:r w:rsidRPr="00537207">
              <w:rPr>
                <w:bCs/>
                <w:color w:val="000000"/>
                <w:sz w:val="24"/>
                <w:szCs w:val="24"/>
                <w:lang w:val="vi-VN"/>
              </w:rPr>
              <w:t xml:space="preserve">xây dựng hồ sơ điều chỉnh quy hoạch, báo cáo Ủy ban nhân dân cấp tỉnh gửi xin ý kiến của các cơ quan có liên quan theo quy định tại điểm d khoản 6 Điều này; </w:t>
            </w:r>
          </w:p>
          <w:p w:rsidR="00537207" w:rsidRPr="00537207" w:rsidRDefault="00537207" w:rsidP="00537207">
            <w:pPr>
              <w:widowControl w:val="0"/>
              <w:tabs>
                <w:tab w:val="left" w:pos="851"/>
              </w:tabs>
              <w:spacing w:before="40" w:after="40" w:line="360" w:lineRule="exact"/>
              <w:jc w:val="both"/>
              <w:rPr>
                <w:bCs/>
                <w:color w:val="000000"/>
                <w:sz w:val="24"/>
                <w:szCs w:val="24"/>
                <w:lang w:val="vi-VN"/>
              </w:rPr>
            </w:pPr>
            <w:r w:rsidRPr="00537207">
              <w:rPr>
                <w:bCs/>
                <w:color w:val="000000"/>
                <w:sz w:val="24"/>
                <w:szCs w:val="24"/>
                <w:lang w:val="vi-VN"/>
              </w:rPr>
              <w:lastRenderedPageBreak/>
              <w:t>b) Các cơ quan có liên quan có trách nhiệm trả lời bằng văn bản trong thời hạn 15 ngày kể từ ngày nhận được hồ sơ gửi xin ý kiến</w:t>
            </w:r>
            <w:r w:rsidRPr="00537207">
              <w:rPr>
                <w:bCs/>
                <w:color w:val="000000"/>
                <w:sz w:val="24"/>
                <w:szCs w:val="24"/>
              </w:rPr>
              <w:t xml:space="preserve">. </w:t>
            </w:r>
            <w:r w:rsidRPr="00537207">
              <w:rPr>
                <w:bCs/>
                <w:color w:val="000000"/>
                <w:sz w:val="24"/>
                <w:szCs w:val="24"/>
                <w:lang w:val="pt-BR"/>
              </w:rPr>
              <w:t xml:space="preserve">Nếu quá thời hạn gửi </w:t>
            </w:r>
            <w:r w:rsidRPr="00537207">
              <w:rPr>
                <w:bCs/>
                <w:color w:val="000000"/>
                <w:sz w:val="24"/>
                <w:szCs w:val="24"/>
              </w:rPr>
              <w:t>ý kiến bằng văn bản, cơ quan được lấy ý kiến không có văn bản thì được xem là đồng ý với hồ sơ điều chỉnh quy hoạch tỉnh và phải chịu trách nhiệm về các nội dung liên quan theo chức năng quản lý</w:t>
            </w:r>
            <w:r w:rsidRPr="00537207">
              <w:rPr>
                <w:bCs/>
                <w:color w:val="000000"/>
                <w:sz w:val="24"/>
                <w:szCs w:val="24"/>
                <w:lang w:val="vi-VN"/>
              </w:rPr>
              <w:t>;</w:t>
            </w:r>
          </w:p>
          <w:p w:rsidR="00537207" w:rsidRPr="00537207" w:rsidRDefault="00537207" w:rsidP="00537207">
            <w:pPr>
              <w:widowControl w:val="0"/>
              <w:tabs>
                <w:tab w:val="left" w:pos="851"/>
              </w:tabs>
              <w:spacing w:before="40" w:after="40" w:line="360" w:lineRule="exact"/>
              <w:jc w:val="both"/>
              <w:rPr>
                <w:bCs/>
                <w:color w:val="000000"/>
                <w:sz w:val="24"/>
                <w:szCs w:val="24"/>
                <w:lang w:val="vi-VN"/>
              </w:rPr>
            </w:pPr>
            <w:r w:rsidRPr="00537207">
              <w:rPr>
                <w:bCs/>
                <w:color w:val="000000"/>
                <w:sz w:val="24"/>
                <w:szCs w:val="24"/>
                <w:lang w:val="vi-VN"/>
              </w:rPr>
              <w:t>c) Ủy ban nhân dân cấp tỉnh chỉ đạo cơ quan lập quy hoạch tỉnh tiếp thu, giải trình ý kiến của các cơ quan có liên quan, hoàn thiện hồ sơ điều chỉnh quy hoạch;</w:t>
            </w:r>
          </w:p>
          <w:p w:rsidR="00537207" w:rsidRPr="00537207" w:rsidRDefault="00537207" w:rsidP="00537207">
            <w:pPr>
              <w:widowControl w:val="0"/>
              <w:tabs>
                <w:tab w:val="left" w:pos="851"/>
              </w:tabs>
              <w:spacing w:before="40" w:after="40" w:line="360" w:lineRule="exact"/>
              <w:jc w:val="both"/>
              <w:rPr>
                <w:bCs/>
                <w:color w:val="000000"/>
                <w:sz w:val="24"/>
                <w:szCs w:val="24"/>
                <w:lang w:val="vi-VN"/>
              </w:rPr>
            </w:pPr>
            <w:r w:rsidRPr="00537207">
              <w:rPr>
                <w:bCs/>
                <w:color w:val="000000"/>
                <w:sz w:val="24"/>
                <w:szCs w:val="24"/>
                <w:lang w:val="vi-VN"/>
              </w:rPr>
              <w:t>d) Cơ quan lập quy hoạch tỉnh trình Chủ tịch Uỷ ban nhân dân cấp tỉnh xem xét, phê duyệt điều chỉnh quy hoạch.</w:t>
            </w:r>
          </w:p>
          <w:p w:rsidR="00537207" w:rsidRPr="00537207" w:rsidRDefault="00537207" w:rsidP="00537207">
            <w:pPr>
              <w:widowControl w:val="0"/>
              <w:tabs>
                <w:tab w:val="left" w:pos="851"/>
              </w:tabs>
              <w:spacing w:before="40" w:after="40" w:line="360" w:lineRule="exact"/>
              <w:jc w:val="both"/>
              <w:rPr>
                <w:bCs/>
                <w:color w:val="000000"/>
                <w:sz w:val="24"/>
                <w:szCs w:val="24"/>
                <w:lang w:val="vi-VN"/>
              </w:rPr>
            </w:pPr>
            <w:r w:rsidRPr="00537207">
              <w:rPr>
                <w:bCs/>
                <w:color w:val="000000"/>
                <w:sz w:val="24"/>
                <w:szCs w:val="24"/>
                <w:lang w:val="vi-VN"/>
              </w:rPr>
              <w:t>6. Đối tượng lấy ý kiến khi điều chỉnh quy hoạch được thực hiện như sau:</w:t>
            </w:r>
          </w:p>
          <w:p w:rsidR="00537207" w:rsidRPr="00537207" w:rsidRDefault="00537207" w:rsidP="00537207">
            <w:pPr>
              <w:widowControl w:val="0"/>
              <w:tabs>
                <w:tab w:val="left" w:pos="851"/>
              </w:tabs>
              <w:spacing w:before="40" w:after="40" w:line="360" w:lineRule="exact"/>
              <w:jc w:val="both"/>
              <w:rPr>
                <w:bCs/>
                <w:color w:val="000000"/>
                <w:sz w:val="24"/>
                <w:szCs w:val="24"/>
                <w:lang w:val="vi-VN"/>
              </w:rPr>
            </w:pPr>
            <w:r w:rsidRPr="00537207">
              <w:rPr>
                <w:bCs/>
                <w:color w:val="000000"/>
                <w:sz w:val="24"/>
                <w:szCs w:val="24"/>
                <w:lang w:val="vi-VN"/>
              </w:rPr>
              <w:t xml:space="preserve">a) Đối tượng lấy ý kiến đối với quy hoạch tổng thể quốc gia, quy hoạch không gian biển quốc gia, quy hoạch sử dụng đất quốc gia, bao gồm các </w:t>
            </w:r>
            <w:r w:rsidRPr="00537207">
              <w:rPr>
                <w:bCs/>
                <w:color w:val="000000"/>
                <w:sz w:val="24"/>
                <w:szCs w:val="24"/>
              </w:rPr>
              <w:t>b</w:t>
            </w:r>
            <w:r w:rsidRPr="00537207">
              <w:rPr>
                <w:bCs/>
                <w:color w:val="000000"/>
                <w:sz w:val="24"/>
                <w:szCs w:val="24"/>
                <w:lang w:val="vi-VN"/>
              </w:rPr>
              <w:t>ộ</w:t>
            </w:r>
            <w:r w:rsidRPr="00537207">
              <w:rPr>
                <w:bCs/>
                <w:color w:val="000000"/>
                <w:sz w:val="24"/>
                <w:szCs w:val="24"/>
              </w:rPr>
              <w:t xml:space="preserve"> </w:t>
            </w:r>
            <w:r w:rsidRPr="00537207">
              <w:rPr>
                <w:bCs/>
                <w:color w:val="000000"/>
                <w:sz w:val="24"/>
                <w:szCs w:val="24"/>
                <w:lang w:val="vi-VN"/>
              </w:rPr>
              <w:t>và Ủy ban nhân dân cấp tỉnh có liên quan đến nội dung điều chỉnh;</w:t>
            </w:r>
          </w:p>
          <w:p w:rsidR="00537207" w:rsidRPr="00537207" w:rsidRDefault="00537207" w:rsidP="00537207">
            <w:pPr>
              <w:widowControl w:val="0"/>
              <w:tabs>
                <w:tab w:val="left" w:pos="851"/>
              </w:tabs>
              <w:spacing w:before="40" w:after="40" w:line="360" w:lineRule="exact"/>
              <w:jc w:val="both"/>
              <w:rPr>
                <w:bCs/>
                <w:color w:val="000000"/>
                <w:sz w:val="24"/>
                <w:szCs w:val="24"/>
                <w:lang w:val="vi-VN"/>
              </w:rPr>
            </w:pPr>
            <w:r w:rsidRPr="00537207">
              <w:rPr>
                <w:bCs/>
                <w:color w:val="000000"/>
                <w:sz w:val="24"/>
                <w:szCs w:val="24"/>
                <w:lang w:val="vi-VN"/>
              </w:rPr>
              <w:t xml:space="preserve">b) Đối tượng lấy ý kiến đối với quy hoạch ngành, bao gồm các </w:t>
            </w:r>
            <w:r w:rsidRPr="00537207">
              <w:rPr>
                <w:bCs/>
                <w:color w:val="000000"/>
                <w:sz w:val="24"/>
                <w:szCs w:val="24"/>
              </w:rPr>
              <w:t>b</w:t>
            </w:r>
            <w:r w:rsidRPr="00537207">
              <w:rPr>
                <w:bCs/>
                <w:color w:val="000000"/>
                <w:sz w:val="24"/>
                <w:szCs w:val="24"/>
                <w:lang w:val="vi-VN"/>
              </w:rPr>
              <w:t>ộ</w:t>
            </w:r>
            <w:r w:rsidRPr="00537207">
              <w:rPr>
                <w:bCs/>
                <w:color w:val="000000"/>
                <w:sz w:val="24"/>
                <w:szCs w:val="24"/>
              </w:rPr>
              <w:t xml:space="preserve"> </w:t>
            </w:r>
            <w:r w:rsidRPr="00537207">
              <w:rPr>
                <w:bCs/>
                <w:color w:val="000000"/>
                <w:sz w:val="24"/>
                <w:szCs w:val="24"/>
                <w:lang w:val="vi-VN"/>
              </w:rPr>
              <w:t>có liên quan</w:t>
            </w:r>
            <w:r w:rsidRPr="00537207">
              <w:rPr>
                <w:bCs/>
                <w:color w:val="000000"/>
                <w:sz w:val="24"/>
                <w:szCs w:val="24"/>
              </w:rPr>
              <w:t xml:space="preserve"> </w:t>
            </w:r>
            <w:r w:rsidRPr="00537207">
              <w:rPr>
                <w:bCs/>
                <w:color w:val="000000"/>
                <w:sz w:val="24"/>
                <w:szCs w:val="24"/>
                <w:lang w:val="vi-VN"/>
              </w:rPr>
              <w:t>và Ủy ban nhân dân cấp tỉnh có liên quan đến nội dung điều chỉnh;</w:t>
            </w:r>
          </w:p>
          <w:p w:rsidR="00537207" w:rsidRPr="00537207" w:rsidRDefault="00537207" w:rsidP="00537207">
            <w:pPr>
              <w:widowControl w:val="0"/>
              <w:tabs>
                <w:tab w:val="left" w:pos="851"/>
              </w:tabs>
              <w:spacing w:before="40" w:after="40" w:line="360" w:lineRule="exact"/>
              <w:jc w:val="both"/>
              <w:rPr>
                <w:bCs/>
                <w:color w:val="000000"/>
                <w:sz w:val="24"/>
                <w:szCs w:val="24"/>
                <w:lang w:val="vi-VN"/>
              </w:rPr>
            </w:pPr>
            <w:r w:rsidRPr="00537207">
              <w:rPr>
                <w:bCs/>
                <w:color w:val="000000"/>
                <w:sz w:val="24"/>
                <w:szCs w:val="24"/>
                <w:lang w:val="vi-VN"/>
              </w:rPr>
              <w:lastRenderedPageBreak/>
              <w:t xml:space="preserve">c) Đối tượng lấy ý kiến đối với quy hoạch vùng, bao gồm các </w:t>
            </w:r>
            <w:r w:rsidRPr="00537207">
              <w:rPr>
                <w:bCs/>
                <w:color w:val="000000"/>
                <w:sz w:val="24"/>
                <w:szCs w:val="24"/>
              </w:rPr>
              <w:t>b</w:t>
            </w:r>
            <w:r w:rsidRPr="00537207">
              <w:rPr>
                <w:bCs/>
                <w:color w:val="000000"/>
                <w:sz w:val="24"/>
                <w:szCs w:val="24"/>
                <w:lang w:val="vi-VN"/>
              </w:rPr>
              <w:t>ộ</w:t>
            </w:r>
            <w:r w:rsidRPr="00537207">
              <w:rPr>
                <w:bCs/>
                <w:color w:val="000000"/>
                <w:sz w:val="24"/>
                <w:szCs w:val="24"/>
              </w:rPr>
              <w:t xml:space="preserve"> </w:t>
            </w:r>
            <w:r w:rsidRPr="00537207">
              <w:rPr>
                <w:bCs/>
                <w:color w:val="000000"/>
                <w:sz w:val="24"/>
                <w:szCs w:val="24"/>
                <w:lang w:val="vi-VN"/>
              </w:rPr>
              <w:t>và Ủy ban nhân dân cấp tỉnh trong vùng có liên quan đến nội dung điều chỉnh;</w:t>
            </w:r>
          </w:p>
          <w:p w:rsidR="00537207" w:rsidRPr="00537207" w:rsidRDefault="00537207" w:rsidP="00537207">
            <w:pPr>
              <w:widowControl w:val="0"/>
              <w:tabs>
                <w:tab w:val="left" w:pos="851"/>
              </w:tabs>
              <w:spacing w:before="40" w:after="40" w:line="360" w:lineRule="exact"/>
              <w:jc w:val="both"/>
              <w:rPr>
                <w:bCs/>
                <w:color w:val="000000"/>
                <w:sz w:val="24"/>
                <w:szCs w:val="24"/>
                <w:lang w:val="vi-VN"/>
              </w:rPr>
            </w:pPr>
            <w:r w:rsidRPr="00537207">
              <w:rPr>
                <w:bCs/>
                <w:color w:val="000000"/>
                <w:sz w:val="24"/>
                <w:szCs w:val="24"/>
                <w:lang w:val="vi-VN"/>
              </w:rPr>
              <w:t xml:space="preserve">d) Đối tượng lấy ý kiến đối với điều chỉnh quy hoạch tỉnh, bao gồm các </w:t>
            </w:r>
            <w:r w:rsidRPr="00537207">
              <w:rPr>
                <w:bCs/>
                <w:color w:val="000000"/>
                <w:sz w:val="24"/>
                <w:szCs w:val="24"/>
              </w:rPr>
              <w:t>b</w:t>
            </w:r>
            <w:r w:rsidRPr="00537207">
              <w:rPr>
                <w:bCs/>
                <w:color w:val="000000"/>
                <w:sz w:val="24"/>
                <w:szCs w:val="24"/>
                <w:lang w:val="vi-VN"/>
              </w:rPr>
              <w:t>ộ</w:t>
            </w:r>
            <w:r w:rsidRPr="00537207">
              <w:rPr>
                <w:bCs/>
                <w:color w:val="000000"/>
                <w:sz w:val="24"/>
                <w:szCs w:val="24"/>
              </w:rPr>
              <w:t xml:space="preserve"> </w:t>
            </w:r>
            <w:r w:rsidRPr="00537207">
              <w:rPr>
                <w:bCs/>
                <w:color w:val="000000"/>
                <w:sz w:val="24"/>
                <w:szCs w:val="24"/>
                <w:lang w:val="vi-VN"/>
              </w:rPr>
              <w:t>có liên quan và Ủy ban nhân dân cấp tỉnh liền kề có liên quan đến nội dung điều chỉnh.</w:t>
            </w:r>
          </w:p>
          <w:p w:rsidR="00CF0B06" w:rsidRPr="00537207" w:rsidRDefault="00CF0B06" w:rsidP="00093711">
            <w:pPr>
              <w:widowControl w:val="0"/>
              <w:tabs>
                <w:tab w:val="left" w:pos="851"/>
              </w:tabs>
              <w:spacing w:before="40" w:after="40" w:line="360" w:lineRule="exact"/>
              <w:jc w:val="both"/>
              <w:rPr>
                <w:color w:val="000000"/>
                <w:sz w:val="24"/>
                <w:szCs w:val="24"/>
              </w:rPr>
            </w:pPr>
          </w:p>
        </w:tc>
        <w:tc>
          <w:tcPr>
            <w:tcW w:w="1284" w:type="pct"/>
          </w:tcPr>
          <w:p w:rsidR="00CF0B06" w:rsidRPr="00392F91" w:rsidRDefault="00CF0B06" w:rsidP="00093711">
            <w:pPr>
              <w:pStyle w:val="Heading2"/>
              <w:keepNext w:val="0"/>
              <w:widowControl w:val="0"/>
              <w:spacing w:before="40" w:after="40" w:line="360" w:lineRule="exact"/>
              <w:ind w:firstLine="0"/>
              <w:rPr>
                <w:b w:val="0"/>
                <w:sz w:val="24"/>
                <w:szCs w:val="24"/>
                <w:lang/>
              </w:rPr>
            </w:pPr>
            <w:r>
              <w:rPr>
                <w:b w:val="0"/>
                <w:sz w:val="24"/>
                <w:szCs w:val="24"/>
                <w:lang/>
              </w:rPr>
              <w:lastRenderedPageBreak/>
              <w:t xml:space="preserve">Dự thảo Nghị định cơ bản kế thừa quy định hiện hành; lược bỏ quy định về căn cứ về điều chỉnh theo trình tự, thủ </w:t>
            </w:r>
            <w:r>
              <w:rPr>
                <w:b w:val="0"/>
                <w:sz w:val="24"/>
                <w:szCs w:val="24"/>
                <w:lang/>
              </w:rPr>
              <w:lastRenderedPageBreak/>
              <w:t xml:space="preserve">tục rút gọn do đã được quy định cụ thể tại Luật Quy hoạch số </w:t>
            </w:r>
            <w:r w:rsidR="00320014">
              <w:rPr>
                <w:b w:val="0"/>
                <w:sz w:val="24"/>
                <w:szCs w:val="24"/>
                <w:lang/>
              </w:rPr>
              <w:t>112/2025/QH15</w:t>
            </w:r>
          </w:p>
        </w:tc>
      </w:tr>
      <w:tr w:rsidR="00320014" w:rsidRPr="00392F91" w:rsidTr="00420D2D">
        <w:tc>
          <w:tcPr>
            <w:tcW w:w="1744" w:type="pct"/>
          </w:tcPr>
          <w:p w:rsidR="00320014" w:rsidRDefault="00320014" w:rsidP="00C502CA">
            <w:pPr>
              <w:tabs>
                <w:tab w:val="left" w:pos="851"/>
              </w:tabs>
              <w:spacing w:before="40" w:after="40" w:line="360" w:lineRule="exact"/>
              <w:jc w:val="both"/>
              <w:rPr>
                <w:b/>
                <w:bCs/>
                <w:color w:val="000000"/>
                <w:sz w:val="24"/>
                <w:szCs w:val="24"/>
              </w:rPr>
            </w:pPr>
            <w:r w:rsidRPr="00392F91">
              <w:rPr>
                <w:b/>
                <w:bCs/>
                <w:color w:val="000000"/>
                <w:sz w:val="24"/>
                <w:szCs w:val="24"/>
                <w:lang/>
              </w:rPr>
              <w:lastRenderedPageBreak/>
              <w:t>Điều</w:t>
            </w:r>
            <w:r w:rsidRPr="00392F91">
              <w:rPr>
                <w:b/>
                <w:bCs/>
                <w:color w:val="000000"/>
                <w:sz w:val="24"/>
                <w:szCs w:val="24"/>
              </w:rPr>
              <w:t> 38đ. Điều chỉnh quy hoạch theo trình tự, thủ tục rút gọn</w:t>
            </w:r>
          </w:p>
          <w:p w:rsidR="00320014" w:rsidRPr="00320014" w:rsidRDefault="00320014" w:rsidP="00C502CA">
            <w:pPr>
              <w:tabs>
                <w:tab w:val="left" w:pos="851"/>
              </w:tabs>
              <w:spacing w:before="40" w:after="40" w:line="360" w:lineRule="exact"/>
              <w:jc w:val="both"/>
              <w:rPr>
                <w:color w:val="000000"/>
                <w:sz w:val="24"/>
                <w:szCs w:val="24"/>
              </w:rPr>
            </w:pPr>
            <w:r w:rsidRPr="00320014">
              <w:rPr>
                <w:bCs/>
                <w:color w:val="000000"/>
                <w:sz w:val="24"/>
                <w:szCs w:val="24"/>
              </w:rPr>
              <w:t>…………………………………………..</w:t>
            </w:r>
          </w:p>
          <w:p w:rsidR="00320014" w:rsidRPr="00392F91" w:rsidRDefault="00320014" w:rsidP="00C502CA">
            <w:pPr>
              <w:tabs>
                <w:tab w:val="left" w:pos="851"/>
              </w:tabs>
              <w:spacing w:before="40" w:after="40" w:line="360" w:lineRule="exact"/>
              <w:jc w:val="both"/>
              <w:rPr>
                <w:color w:val="000000"/>
                <w:sz w:val="24"/>
                <w:szCs w:val="24"/>
              </w:rPr>
            </w:pPr>
            <w:r w:rsidRPr="00392F91">
              <w:rPr>
                <w:color w:val="000000"/>
                <w:sz w:val="24"/>
                <w:szCs w:val="24"/>
                <w:lang/>
              </w:rPr>
              <w:t>9. H</w:t>
            </w:r>
            <w:r w:rsidRPr="00392F91">
              <w:rPr>
                <w:color w:val="000000"/>
                <w:sz w:val="24"/>
                <w:szCs w:val="24"/>
              </w:rPr>
              <w:t>ồ sơ gửi xin ý kiến bao gồm văn bản chấp thuận chủ trương điều chỉnh của cấp có thẩm quyền (nếu có); báo cáo thuyết minh điều chỉnh quy hoạch; dự thảo văn bản quyết định hoặc phê duyệt điều chỉnh quy hoạch; hệ thống sơ đồ, bản đồ, cơ sở dữ liệu có liên quan đến nội dung điều chỉnh quy hoạch.</w:t>
            </w:r>
          </w:p>
          <w:p w:rsidR="00320014" w:rsidRPr="00392F91" w:rsidRDefault="00320014" w:rsidP="00C502CA">
            <w:pPr>
              <w:tabs>
                <w:tab w:val="left" w:pos="851"/>
              </w:tabs>
              <w:spacing w:before="40" w:after="40" w:line="360" w:lineRule="exact"/>
              <w:jc w:val="both"/>
              <w:rPr>
                <w:color w:val="000000"/>
                <w:sz w:val="24"/>
                <w:szCs w:val="24"/>
              </w:rPr>
            </w:pPr>
            <w:r w:rsidRPr="00392F91">
              <w:rPr>
                <w:color w:val="000000"/>
                <w:sz w:val="24"/>
                <w:szCs w:val="24"/>
                <w:lang/>
              </w:rPr>
              <w:t>H</w:t>
            </w:r>
            <w:r w:rsidRPr="00392F91">
              <w:rPr>
                <w:color w:val="000000"/>
                <w:sz w:val="24"/>
                <w:szCs w:val="24"/>
              </w:rPr>
              <w:t xml:space="preserve">ồ sơ gửi xin ý kiến phải được đăng tải trên trang thông tin điện tử của cơ quan lập quy hoạch trong thời gian ít nhất 15 ngày làm việc tính từ ngày gửi hồ </w:t>
            </w:r>
            <w:r w:rsidRPr="00392F91">
              <w:rPr>
                <w:color w:val="000000"/>
                <w:sz w:val="24"/>
                <w:szCs w:val="24"/>
              </w:rPr>
              <w:lastRenderedPageBreak/>
              <w:t>sơ lấy ý kiến, trừ những nội dung liên quan đến bí mật nhà nước theo quy định của pháp luật.</w:t>
            </w:r>
          </w:p>
          <w:p w:rsidR="00320014" w:rsidRPr="00392F91" w:rsidRDefault="00320014" w:rsidP="00C502CA">
            <w:pPr>
              <w:tabs>
                <w:tab w:val="left" w:pos="851"/>
              </w:tabs>
              <w:spacing w:before="40" w:after="40" w:line="360" w:lineRule="exact"/>
              <w:jc w:val="both"/>
              <w:rPr>
                <w:color w:val="000000"/>
                <w:sz w:val="24"/>
                <w:szCs w:val="24"/>
              </w:rPr>
            </w:pPr>
            <w:r w:rsidRPr="00392F91">
              <w:rPr>
                <w:color w:val="000000"/>
                <w:sz w:val="24"/>
                <w:szCs w:val="24"/>
                <w:lang/>
              </w:rPr>
              <w:t>10. H</w:t>
            </w:r>
            <w:r w:rsidRPr="00392F91">
              <w:rPr>
                <w:color w:val="000000"/>
                <w:sz w:val="24"/>
                <w:szCs w:val="24"/>
              </w:rPr>
              <w:t>ồ sơ trình quyết định hoặc phê duyệt bao gồm tờ trình; văn bản chấp thuận chủ trương điều chỉnh của cấp có thẩm quyền (nếu có); báo cáo thuyết minh điều chỉnh quy hoạch; dự thảo văn bản quyết định hoặc phê duyệt điều chỉnh quy hoạch; báo cáo tiếp thu, giải trình ý kiến góp ý của các cơ quan có liên quan; hệ thống sơ đồ, bản đồ, cơ sở dữ liệu có liên quan đến nội dung điều chỉnh quy hoạch.</w:t>
            </w:r>
          </w:p>
        </w:tc>
        <w:tc>
          <w:tcPr>
            <w:tcW w:w="1972" w:type="pct"/>
          </w:tcPr>
          <w:p w:rsidR="00537207" w:rsidRPr="00537207" w:rsidRDefault="00537207" w:rsidP="00537207">
            <w:pPr>
              <w:widowControl w:val="0"/>
              <w:tabs>
                <w:tab w:val="left" w:pos="851"/>
              </w:tabs>
              <w:spacing w:before="40" w:after="40" w:line="360" w:lineRule="exact"/>
              <w:jc w:val="both"/>
              <w:rPr>
                <w:b/>
                <w:bCs/>
                <w:color w:val="000000"/>
                <w:sz w:val="24"/>
                <w:szCs w:val="24"/>
                <w:lang w:val="vi-VN"/>
              </w:rPr>
            </w:pPr>
            <w:r w:rsidRPr="00537207">
              <w:rPr>
                <w:b/>
                <w:bCs/>
                <w:color w:val="000000"/>
                <w:sz w:val="24"/>
                <w:szCs w:val="24"/>
                <w:lang w:val="vi-VN"/>
              </w:rPr>
              <w:lastRenderedPageBreak/>
              <w:t>Điều </w:t>
            </w:r>
            <w:r w:rsidRPr="00537207">
              <w:rPr>
                <w:b/>
                <w:bCs/>
                <w:color w:val="000000"/>
                <w:sz w:val="24"/>
                <w:szCs w:val="24"/>
              </w:rPr>
              <w:t>62</w:t>
            </w:r>
            <w:r w:rsidRPr="00537207">
              <w:rPr>
                <w:b/>
                <w:bCs/>
                <w:color w:val="000000"/>
                <w:sz w:val="24"/>
                <w:szCs w:val="24"/>
                <w:lang w:val="vi-VN"/>
              </w:rPr>
              <w:t>. Hồ sơ điều chỉnh quy hoạch theo trình tự, thủ tục rút gọn</w:t>
            </w:r>
          </w:p>
          <w:p w:rsidR="00537207" w:rsidRPr="00537207" w:rsidRDefault="00537207" w:rsidP="00537207">
            <w:pPr>
              <w:widowControl w:val="0"/>
              <w:tabs>
                <w:tab w:val="left" w:pos="851"/>
              </w:tabs>
              <w:spacing w:before="40" w:after="40" w:line="360" w:lineRule="exact"/>
              <w:jc w:val="both"/>
              <w:rPr>
                <w:bCs/>
                <w:color w:val="000000"/>
                <w:sz w:val="24"/>
                <w:szCs w:val="24"/>
                <w:lang w:val="vi-VN"/>
              </w:rPr>
            </w:pPr>
            <w:r w:rsidRPr="00537207">
              <w:rPr>
                <w:bCs/>
                <w:color w:val="000000"/>
                <w:sz w:val="24"/>
                <w:szCs w:val="24"/>
                <w:lang w:val="vi-VN"/>
              </w:rPr>
              <w:t>1. Hồ sơ gửi xin ý kiến bao gồm:</w:t>
            </w:r>
          </w:p>
          <w:p w:rsidR="00537207" w:rsidRPr="00537207" w:rsidRDefault="00537207" w:rsidP="00537207">
            <w:pPr>
              <w:widowControl w:val="0"/>
              <w:tabs>
                <w:tab w:val="left" w:pos="851"/>
              </w:tabs>
              <w:spacing w:before="40" w:after="40" w:line="360" w:lineRule="exact"/>
              <w:jc w:val="both"/>
              <w:rPr>
                <w:bCs/>
                <w:color w:val="000000"/>
                <w:sz w:val="24"/>
                <w:szCs w:val="24"/>
                <w:lang w:val="vi-VN"/>
              </w:rPr>
            </w:pPr>
            <w:r w:rsidRPr="00537207">
              <w:rPr>
                <w:bCs/>
                <w:color w:val="000000"/>
                <w:sz w:val="24"/>
                <w:szCs w:val="24"/>
                <w:lang w:val="vi-VN"/>
              </w:rPr>
              <w:t xml:space="preserve">a) Báo cáo đánh giá thực hiện quy hoạch; </w:t>
            </w:r>
          </w:p>
          <w:p w:rsidR="00537207" w:rsidRPr="00537207" w:rsidRDefault="00537207" w:rsidP="00537207">
            <w:pPr>
              <w:widowControl w:val="0"/>
              <w:tabs>
                <w:tab w:val="left" w:pos="851"/>
              </w:tabs>
              <w:spacing w:before="40" w:after="40" w:line="360" w:lineRule="exact"/>
              <w:jc w:val="both"/>
              <w:rPr>
                <w:bCs/>
                <w:color w:val="000000"/>
                <w:sz w:val="24"/>
                <w:szCs w:val="24"/>
                <w:lang w:val="vi-VN"/>
              </w:rPr>
            </w:pPr>
            <w:r w:rsidRPr="00537207">
              <w:rPr>
                <w:bCs/>
                <w:color w:val="000000"/>
                <w:sz w:val="24"/>
                <w:szCs w:val="24"/>
                <w:lang w:val="vi-VN"/>
              </w:rPr>
              <w:t xml:space="preserve">b) Báo cáo thuyết minh điều chỉnh quy hoạch; </w:t>
            </w:r>
          </w:p>
          <w:p w:rsidR="00537207" w:rsidRPr="00537207" w:rsidRDefault="00537207" w:rsidP="00537207">
            <w:pPr>
              <w:widowControl w:val="0"/>
              <w:tabs>
                <w:tab w:val="left" w:pos="851"/>
              </w:tabs>
              <w:spacing w:before="40" w:after="40" w:line="360" w:lineRule="exact"/>
              <w:jc w:val="both"/>
              <w:rPr>
                <w:bCs/>
                <w:color w:val="000000"/>
                <w:sz w:val="24"/>
                <w:szCs w:val="24"/>
                <w:lang w:val="vi-VN"/>
              </w:rPr>
            </w:pPr>
            <w:r w:rsidRPr="00537207">
              <w:rPr>
                <w:bCs/>
                <w:color w:val="000000"/>
                <w:sz w:val="24"/>
                <w:szCs w:val="24"/>
                <w:lang w:val="vi-VN"/>
              </w:rPr>
              <w:t xml:space="preserve">c) Dự thảo văn bản quyết định hoặc phê duyệt điều chỉnh quy hoạch; </w:t>
            </w:r>
          </w:p>
          <w:p w:rsidR="00537207" w:rsidRPr="00537207" w:rsidRDefault="00537207" w:rsidP="00537207">
            <w:pPr>
              <w:widowControl w:val="0"/>
              <w:tabs>
                <w:tab w:val="left" w:pos="851"/>
              </w:tabs>
              <w:spacing w:before="40" w:after="40" w:line="360" w:lineRule="exact"/>
              <w:jc w:val="both"/>
              <w:rPr>
                <w:bCs/>
                <w:color w:val="000000"/>
                <w:sz w:val="24"/>
                <w:szCs w:val="24"/>
                <w:lang w:val="vi-VN"/>
              </w:rPr>
            </w:pPr>
            <w:r w:rsidRPr="00537207">
              <w:rPr>
                <w:bCs/>
                <w:color w:val="000000"/>
                <w:sz w:val="24"/>
                <w:szCs w:val="24"/>
                <w:lang w:val="vi-VN"/>
              </w:rPr>
              <w:t>d) Hệ thống sơ đồ, cơ sở dữ liệu có liên quan đến nội dung điều chỉnh quy hoạch.</w:t>
            </w:r>
          </w:p>
          <w:p w:rsidR="00537207" w:rsidRPr="00537207" w:rsidRDefault="00537207" w:rsidP="00537207">
            <w:pPr>
              <w:widowControl w:val="0"/>
              <w:tabs>
                <w:tab w:val="left" w:pos="851"/>
              </w:tabs>
              <w:spacing w:before="40" w:after="40" w:line="360" w:lineRule="exact"/>
              <w:jc w:val="both"/>
              <w:rPr>
                <w:bCs/>
                <w:color w:val="000000"/>
                <w:sz w:val="24"/>
                <w:szCs w:val="24"/>
                <w:lang w:val="vi-VN"/>
              </w:rPr>
            </w:pPr>
            <w:r w:rsidRPr="00537207">
              <w:rPr>
                <w:bCs/>
                <w:color w:val="000000"/>
                <w:sz w:val="24"/>
                <w:szCs w:val="24"/>
                <w:lang w:val="vi-VN"/>
              </w:rPr>
              <w:t xml:space="preserve">2. Hồ sơ gửi xin ý kiến phải được đăng tải trên hệ thống thông tin quốc gia về quy hoạch và trên trang thông tin điện tử của cơ quan lập quy hoạch đối với quy hoạch tổng thể </w:t>
            </w:r>
            <w:r w:rsidRPr="00537207">
              <w:rPr>
                <w:bCs/>
                <w:color w:val="000000"/>
                <w:sz w:val="24"/>
                <w:szCs w:val="24"/>
                <w:lang w:val="vi-VN"/>
              </w:rPr>
              <w:lastRenderedPageBreak/>
              <w:t>quốc gia, quy hoạch không gian biển quốc gia và quy hoạch sử dụng đất quốc gia; trên trang thông tin điện tử của cơ quan tổ chức lập quy hoạch đối với quy hoạch ngành, quy hoạch vùng và quy hoạch tỉnh trong thời gian ít nhất 20 ngày tính từ ngày gửi hồ sơ lấy ý kiến, trừ những nội dung liên quan đến bí mật nhà nước theo quy định của pháp luật.</w:t>
            </w:r>
          </w:p>
          <w:p w:rsidR="00537207" w:rsidRPr="00537207" w:rsidRDefault="00537207" w:rsidP="00537207">
            <w:pPr>
              <w:widowControl w:val="0"/>
              <w:tabs>
                <w:tab w:val="left" w:pos="851"/>
              </w:tabs>
              <w:spacing w:before="40" w:after="40" w:line="360" w:lineRule="exact"/>
              <w:jc w:val="both"/>
              <w:rPr>
                <w:bCs/>
                <w:color w:val="000000"/>
                <w:sz w:val="24"/>
                <w:szCs w:val="24"/>
                <w:lang w:val="vi-VN"/>
              </w:rPr>
            </w:pPr>
            <w:r w:rsidRPr="00537207">
              <w:rPr>
                <w:bCs/>
                <w:color w:val="000000"/>
                <w:sz w:val="24"/>
                <w:szCs w:val="24"/>
                <w:lang w:val="vi-VN"/>
              </w:rPr>
              <w:t>3. Hồ sơ trình quyết định hoặc phê duyệt điều chỉnh quy hoạch bao gồm:</w:t>
            </w:r>
          </w:p>
          <w:p w:rsidR="00537207" w:rsidRPr="00537207" w:rsidRDefault="00537207" w:rsidP="00537207">
            <w:pPr>
              <w:widowControl w:val="0"/>
              <w:tabs>
                <w:tab w:val="left" w:pos="851"/>
              </w:tabs>
              <w:spacing w:before="40" w:after="40" w:line="360" w:lineRule="exact"/>
              <w:jc w:val="both"/>
              <w:rPr>
                <w:bCs/>
                <w:color w:val="000000"/>
                <w:sz w:val="24"/>
                <w:szCs w:val="24"/>
                <w:lang w:val="vi-VN"/>
              </w:rPr>
            </w:pPr>
            <w:r w:rsidRPr="00537207">
              <w:rPr>
                <w:bCs/>
                <w:color w:val="000000"/>
                <w:sz w:val="24"/>
                <w:szCs w:val="24"/>
                <w:lang w:val="vi-VN"/>
              </w:rPr>
              <w:t xml:space="preserve">a) Báo cáo đánh giá thực hiện quy hoạch; </w:t>
            </w:r>
          </w:p>
          <w:p w:rsidR="00537207" w:rsidRPr="00537207" w:rsidRDefault="00537207" w:rsidP="00537207">
            <w:pPr>
              <w:widowControl w:val="0"/>
              <w:tabs>
                <w:tab w:val="left" w:pos="851"/>
              </w:tabs>
              <w:spacing w:before="40" w:after="40" w:line="360" w:lineRule="exact"/>
              <w:jc w:val="both"/>
              <w:rPr>
                <w:bCs/>
                <w:color w:val="000000"/>
                <w:sz w:val="24"/>
                <w:szCs w:val="24"/>
                <w:lang w:val="vi-VN"/>
              </w:rPr>
            </w:pPr>
            <w:r w:rsidRPr="00537207">
              <w:rPr>
                <w:bCs/>
                <w:color w:val="000000"/>
                <w:sz w:val="24"/>
                <w:szCs w:val="24"/>
                <w:lang w:val="vi-VN"/>
              </w:rPr>
              <w:t xml:space="preserve">b) Báo cáo thuyết minh điều chỉnh quy hoạch; </w:t>
            </w:r>
          </w:p>
          <w:p w:rsidR="00537207" w:rsidRPr="00537207" w:rsidRDefault="00537207" w:rsidP="00537207">
            <w:pPr>
              <w:widowControl w:val="0"/>
              <w:tabs>
                <w:tab w:val="left" w:pos="851"/>
              </w:tabs>
              <w:spacing w:before="40" w:after="40" w:line="360" w:lineRule="exact"/>
              <w:jc w:val="both"/>
              <w:rPr>
                <w:bCs/>
                <w:color w:val="000000"/>
                <w:sz w:val="24"/>
                <w:szCs w:val="24"/>
                <w:lang w:val="vi-VN"/>
              </w:rPr>
            </w:pPr>
            <w:r w:rsidRPr="00537207">
              <w:rPr>
                <w:bCs/>
                <w:color w:val="000000"/>
                <w:sz w:val="24"/>
                <w:szCs w:val="24"/>
                <w:lang w:val="vi-VN"/>
              </w:rPr>
              <w:t xml:space="preserve">c) Tờ trình quyết định hoặc phê duyệt điều chỉnh quy hoạch; </w:t>
            </w:r>
          </w:p>
          <w:p w:rsidR="00537207" w:rsidRPr="00537207" w:rsidRDefault="00537207" w:rsidP="00537207">
            <w:pPr>
              <w:widowControl w:val="0"/>
              <w:tabs>
                <w:tab w:val="left" w:pos="851"/>
              </w:tabs>
              <w:spacing w:before="40" w:after="40" w:line="360" w:lineRule="exact"/>
              <w:jc w:val="both"/>
              <w:rPr>
                <w:bCs/>
                <w:color w:val="000000"/>
                <w:sz w:val="24"/>
                <w:szCs w:val="24"/>
                <w:lang w:val="vi-VN"/>
              </w:rPr>
            </w:pPr>
            <w:r w:rsidRPr="00537207">
              <w:rPr>
                <w:bCs/>
                <w:color w:val="000000"/>
                <w:sz w:val="24"/>
                <w:szCs w:val="24"/>
                <w:lang w:val="vi-VN"/>
              </w:rPr>
              <w:t xml:space="preserve">d) Dự thảo văn bản quyết định hoặc phê duyệt điều chỉnh quy hoạch; </w:t>
            </w:r>
          </w:p>
          <w:p w:rsidR="00537207" w:rsidRPr="00537207" w:rsidRDefault="00537207" w:rsidP="00537207">
            <w:pPr>
              <w:widowControl w:val="0"/>
              <w:tabs>
                <w:tab w:val="left" w:pos="851"/>
              </w:tabs>
              <w:spacing w:before="40" w:after="40" w:line="360" w:lineRule="exact"/>
              <w:jc w:val="both"/>
              <w:rPr>
                <w:bCs/>
                <w:color w:val="000000"/>
                <w:sz w:val="24"/>
                <w:szCs w:val="24"/>
                <w:lang w:val="vi-VN"/>
              </w:rPr>
            </w:pPr>
            <w:r w:rsidRPr="00537207">
              <w:rPr>
                <w:bCs/>
                <w:color w:val="000000"/>
                <w:sz w:val="24"/>
                <w:szCs w:val="24"/>
                <w:lang w:val="vi-VN"/>
              </w:rPr>
              <w:t xml:space="preserve">đ) Báo cáo tiếp thu, giải trình ý kiến góp ý của các cơ quan có liên quan; </w:t>
            </w:r>
          </w:p>
          <w:p w:rsidR="00320014" w:rsidRPr="00537207" w:rsidRDefault="00537207" w:rsidP="00093711">
            <w:pPr>
              <w:widowControl w:val="0"/>
              <w:tabs>
                <w:tab w:val="left" w:pos="851"/>
              </w:tabs>
              <w:spacing w:before="40" w:after="40" w:line="360" w:lineRule="exact"/>
              <w:jc w:val="both"/>
              <w:rPr>
                <w:bCs/>
                <w:color w:val="000000"/>
                <w:sz w:val="24"/>
                <w:szCs w:val="24"/>
              </w:rPr>
            </w:pPr>
            <w:r w:rsidRPr="00537207">
              <w:rPr>
                <w:bCs/>
                <w:color w:val="000000"/>
                <w:sz w:val="24"/>
                <w:szCs w:val="24"/>
                <w:lang w:val="vi-VN"/>
              </w:rPr>
              <w:t>e) Hệ thống sơ đồ, cơ sở dữ liệu có liên quan đến nội dung điều chỉnh quy hoạch.</w:t>
            </w:r>
          </w:p>
        </w:tc>
        <w:tc>
          <w:tcPr>
            <w:tcW w:w="1284" w:type="pct"/>
          </w:tcPr>
          <w:p w:rsidR="00320014" w:rsidRDefault="00320014" w:rsidP="00093711">
            <w:pPr>
              <w:pStyle w:val="Heading2"/>
              <w:keepNext w:val="0"/>
              <w:widowControl w:val="0"/>
              <w:spacing w:before="40" w:after="40" w:line="360" w:lineRule="exact"/>
              <w:ind w:firstLine="0"/>
              <w:rPr>
                <w:b w:val="0"/>
                <w:color w:val="000000"/>
                <w:sz w:val="24"/>
                <w:szCs w:val="24"/>
              </w:rPr>
            </w:pPr>
            <w:r>
              <w:rPr>
                <w:b w:val="0"/>
                <w:sz w:val="24"/>
                <w:szCs w:val="24"/>
                <w:lang/>
              </w:rPr>
              <w:lastRenderedPageBreak/>
              <w:t>Dự thảo Nghị định cơ bản kế thừa quy định hiện hành, tuy nhiên loại bỏ đầu mục tài liệu về “</w:t>
            </w:r>
            <w:r w:rsidRPr="00320014">
              <w:rPr>
                <w:b w:val="0"/>
                <w:color w:val="000000"/>
                <w:sz w:val="24"/>
                <w:szCs w:val="24"/>
              </w:rPr>
              <w:t>văn bản chấp thuận chủ trương điều chỉnh của cấp có thẩm quyền”</w:t>
            </w:r>
            <w:r>
              <w:rPr>
                <w:b w:val="0"/>
                <w:color w:val="000000"/>
                <w:sz w:val="24"/>
                <w:szCs w:val="24"/>
              </w:rPr>
              <w:t xml:space="preserve">, do nội dung này đã được cắt giảm tại Luật Quy hoạch số 112/2025/QH15; đồng thời tăng thời gian đăng tải hồ sơ xin ý kiến trên </w:t>
            </w:r>
            <w:r w:rsidRPr="00320014">
              <w:rPr>
                <w:b w:val="0"/>
                <w:color w:val="000000"/>
                <w:sz w:val="24"/>
                <w:szCs w:val="24"/>
                <w:lang w:val="vi-VN"/>
              </w:rPr>
              <w:t xml:space="preserve">hệ thống thông tin quốc gia về quy hoạch và trên trang thông tin điện tử của cơ quan </w:t>
            </w:r>
            <w:r>
              <w:rPr>
                <w:b w:val="0"/>
                <w:color w:val="000000"/>
                <w:sz w:val="24"/>
                <w:szCs w:val="24"/>
              </w:rPr>
              <w:t xml:space="preserve">tổ chức </w:t>
            </w:r>
            <w:r w:rsidRPr="00320014">
              <w:rPr>
                <w:b w:val="0"/>
                <w:color w:val="000000"/>
                <w:sz w:val="24"/>
                <w:szCs w:val="24"/>
                <w:lang w:val="vi-VN"/>
              </w:rPr>
              <w:t>lập quy hoạch</w:t>
            </w:r>
            <w:r>
              <w:rPr>
                <w:b w:val="0"/>
                <w:color w:val="000000"/>
                <w:sz w:val="24"/>
                <w:szCs w:val="24"/>
              </w:rPr>
              <w:t>,</w:t>
            </w:r>
            <w:r w:rsidRPr="00320014">
              <w:rPr>
                <w:b w:val="0"/>
                <w:color w:val="000000"/>
                <w:sz w:val="24"/>
                <w:szCs w:val="24"/>
                <w:lang w:val="vi-VN"/>
              </w:rPr>
              <w:t xml:space="preserve"> cơ quan lập quy hoạch</w:t>
            </w:r>
            <w:r>
              <w:rPr>
                <w:b w:val="0"/>
                <w:color w:val="000000"/>
                <w:sz w:val="24"/>
                <w:szCs w:val="24"/>
              </w:rPr>
              <w:t xml:space="preserve"> để bảo đảm tính công </w:t>
            </w:r>
            <w:r>
              <w:rPr>
                <w:b w:val="0"/>
                <w:color w:val="000000"/>
                <w:sz w:val="24"/>
                <w:szCs w:val="24"/>
              </w:rPr>
              <w:lastRenderedPageBreak/>
              <w:t>khai, minh bạch</w:t>
            </w:r>
          </w:p>
          <w:p w:rsidR="00537207" w:rsidRPr="00537207" w:rsidRDefault="00537207" w:rsidP="00537207"/>
        </w:tc>
      </w:tr>
      <w:tr w:rsidR="00537207" w:rsidRPr="00392F91" w:rsidTr="008432F1">
        <w:tc>
          <w:tcPr>
            <w:tcW w:w="1744" w:type="pct"/>
          </w:tcPr>
          <w:p w:rsidR="00537207" w:rsidRPr="00392F91" w:rsidRDefault="00537207" w:rsidP="008432F1">
            <w:pPr>
              <w:pStyle w:val="Heading2"/>
              <w:keepNext w:val="0"/>
              <w:widowControl w:val="0"/>
              <w:spacing w:before="40" w:after="40" w:line="360" w:lineRule="exact"/>
              <w:ind w:firstLine="0"/>
              <w:rPr>
                <w:sz w:val="24"/>
                <w:szCs w:val="24"/>
              </w:rPr>
            </w:pPr>
          </w:p>
        </w:tc>
        <w:tc>
          <w:tcPr>
            <w:tcW w:w="1972" w:type="pct"/>
          </w:tcPr>
          <w:p w:rsidR="00537207" w:rsidRDefault="00537207" w:rsidP="00537207">
            <w:pPr>
              <w:widowControl w:val="0"/>
              <w:spacing w:after="120" w:line="360" w:lineRule="exact"/>
              <w:jc w:val="center"/>
              <w:rPr>
                <w:color w:val="000000"/>
                <w:lang w:val="vi-VN"/>
              </w:rPr>
            </w:pPr>
            <w:bookmarkStart w:id="33" w:name="chuong_6"/>
            <w:r w:rsidRPr="002A0F49">
              <w:rPr>
                <w:b/>
                <w:bCs/>
                <w:color w:val="000000"/>
                <w:lang w:val="vi-VN"/>
              </w:rPr>
              <w:t>Chương VI</w:t>
            </w:r>
            <w:bookmarkEnd w:id="33"/>
          </w:p>
          <w:p w:rsidR="00537207" w:rsidRPr="00537207" w:rsidRDefault="00537207" w:rsidP="00537207">
            <w:pPr>
              <w:widowControl w:val="0"/>
              <w:spacing w:after="120" w:line="360" w:lineRule="exact"/>
              <w:jc w:val="center"/>
              <w:rPr>
                <w:b/>
                <w:bCs/>
                <w:color w:val="000000"/>
              </w:rPr>
            </w:pPr>
            <w:bookmarkStart w:id="34" w:name="chuong_6_name"/>
            <w:r w:rsidRPr="002A0F49">
              <w:rPr>
                <w:b/>
                <w:bCs/>
                <w:color w:val="000000"/>
                <w:lang w:val="vi-VN"/>
              </w:rPr>
              <w:t>ĐIỀU KHOẢN THI HÀNH</w:t>
            </w:r>
            <w:bookmarkEnd w:id="34"/>
          </w:p>
        </w:tc>
        <w:tc>
          <w:tcPr>
            <w:tcW w:w="1284" w:type="pct"/>
          </w:tcPr>
          <w:p w:rsidR="00537207" w:rsidRDefault="00537207" w:rsidP="008432F1">
            <w:pPr>
              <w:pStyle w:val="Heading2"/>
              <w:keepNext w:val="0"/>
              <w:widowControl w:val="0"/>
              <w:spacing w:before="40" w:after="40" w:line="360" w:lineRule="exact"/>
              <w:ind w:firstLine="0"/>
              <w:rPr>
                <w:b w:val="0"/>
                <w:sz w:val="24"/>
                <w:szCs w:val="24"/>
                <w:lang/>
              </w:rPr>
            </w:pPr>
          </w:p>
        </w:tc>
      </w:tr>
      <w:tr w:rsidR="00537207" w:rsidRPr="00392F91" w:rsidTr="008432F1">
        <w:tc>
          <w:tcPr>
            <w:tcW w:w="1744" w:type="pct"/>
          </w:tcPr>
          <w:p w:rsidR="00537207" w:rsidRPr="00392F91" w:rsidRDefault="00537207" w:rsidP="008432F1">
            <w:pPr>
              <w:pStyle w:val="Heading2"/>
              <w:keepNext w:val="0"/>
              <w:widowControl w:val="0"/>
              <w:spacing w:before="40" w:after="40" w:line="360" w:lineRule="exact"/>
              <w:ind w:firstLine="0"/>
              <w:rPr>
                <w:sz w:val="24"/>
                <w:szCs w:val="24"/>
              </w:rPr>
            </w:pPr>
          </w:p>
        </w:tc>
        <w:tc>
          <w:tcPr>
            <w:tcW w:w="1972" w:type="pct"/>
          </w:tcPr>
          <w:p w:rsidR="00537207" w:rsidRPr="00537207" w:rsidRDefault="00537207" w:rsidP="00537207">
            <w:pPr>
              <w:widowControl w:val="0"/>
              <w:spacing w:before="40" w:after="40" w:line="360" w:lineRule="exact"/>
              <w:contextualSpacing/>
              <w:outlineLvl w:val="0"/>
              <w:rPr>
                <w:rFonts w:eastAsia="Times New Roman"/>
                <w:b/>
                <w:bCs/>
                <w:kern w:val="32"/>
                <w:sz w:val="24"/>
                <w:szCs w:val="24"/>
                <w:lang w:val="vi-VN"/>
              </w:rPr>
            </w:pPr>
            <w:bookmarkStart w:id="35" w:name="dieu_46"/>
            <w:r w:rsidRPr="00537207">
              <w:rPr>
                <w:rFonts w:eastAsia="Times New Roman"/>
                <w:b/>
                <w:bCs/>
                <w:kern w:val="32"/>
                <w:sz w:val="24"/>
                <w:szCs w:val="24"/>
                <w:lang w:val="vi-VN"/>
              </w:rPr>
              <w:t xml:space="preserve">Điều </w:t>
            </w:r>
            <w:r w:rsidRPr="00537207">
              <w:rPr>
                <w:rFonts w:eastAsia="Times New Roman"/>
                <w:b/>
                <w:bCs/>
                <w:kern w:val="32"/>
                <w:sz w:val="24"/>
                <w:szCs w:val="24"/>
              </w:rPr>
              <w:t>63</w:t>
            </w:r>
            <w:r w:rsidRPr="00537207">
              <w:rPr>
                <w:rFonts w:eastAsia="Times New Roman"/>
                <w:b/>
                <w:bCs/>
                <w:kern w:val="32"/>
                <w:sz w:val="24"/>
                <w:szCs w:val="24"/>
                <w:lang w:val="vi-VN"/>
              </w:rPr>
              <w:t>. Hiệu lực thi hành</w:t>
            </w:r>
            <w:bookmarkEnd w:id="35"/>
          </w:p>
          <w:p w:rsidR="00537207" w:rsidRPr="00537207" w:rsidRDefault="00537207" w:rsidP="00537207">
            <w:pPr>
              <w:widowControl w:val="0"/>
              <w:spacing w:before="40" w:after="40" w:line="360" w:lineRule="exact"/>
              <w:contextualSpacing/>
              <w:jc w:val="both"/>
              <w:outlineLvl w:val="0"/>
              <w:rPr>
                <w:rFonts w:eastAsia="Times New Roman"/>
                <w:bCs/>
                <w:kern w:val="32"/>
                <w:sz w:val="24"/>
                <w:szCs w:val="24"/>
              </w:rPr>
            </w:pPr>
            <w:r w:rsidRPr="00537207">
              <w:rPr>
                <w:rFonts w:eastAsia="Times New Roman"/>
                <w:bCs/>
                <w:kern w:val="32"/>
                <w:sz w:val="24"/>
                <w:szCs w:val="24"/>
              </w:rPr>
              <w:lastRenderedPageBreak/>
              <w:t xml:space="preserve">1. </w:t>
            </w:r>
            <w:r w:rsidRPr="00537207">
              <w:rPr>
                <w:rFonts w:eastAsia="Times New Roman"/>
                <w:bCs/>
                <w:kern w:val="32"/>
                <w:sz w:val="24"/>
                <w:szCs w:val="24"/>
                <w:lang w:val="vi-VN"/>
              </w:rPr>
              <w:t xml:space="preserve">Nghị định này có hiệu lực thi hành </w:t>
            </w:r>
            <w:r w:rsidRPr="00537207">
              <w:rPr>
                <w:rFonts w:eastAsia="Times New Roman"/>
                <w:bCs/>
                <w:kern w:val="32"/>
                <w:sz w:val="24"/>
                <w:szCs w:val="24"/>
              </w:rPr>
              <w:t>từ ngày 01 tháng 3 năm 2026.</w:t>
            </w:r>
          </w:p>
          <w:p w:rsidR="00537207" w:rsidRPr="00537207" w:rsidRDefault="00537207" w:rsidP="00537207">
            <w:pPr>
              <w:widowControl w:val="0"/>
              <w:spacing w:before="40" w:after="40" w:line="360" w:lineRule="exact"/>
              <w:contextualSpacing/>
              <w:jc w:val="both"/>
              <w:outlineLvl w:val="0"/>
              <w:rPr>
                <w:rFonts w:eastAsia="Times New Roman"/>
                <w:bCs/>
                <w:iCs/>
                <w:kern w:val="32"/>
                <w:sz w:val="24"/>
                <w:szCs w:val="24"/>
              </w:rPr>
            </w:pPr>
            <w:r w:rsidRPr="00537207">
              <w:rPr>
                <w:rFonts w:eastAsia="Times New Roman"/>
                <w:bCs/>
                <w:kern w:val="32"/>
                <w:sz w:val="24"/>
                <w:szCs w:val="24"/>
              </w:rPr>
              <w:t xml:space="preserve">2. Nghị định số 37/2029/NĐ-CP ngày 07 tháng 5 năm 2019 của Chính phủ </w:t>
            </w:r>
            <w:r w:rsidRPr="00537207">
              <w:rPr>
                <w:rFonts w:eastAsia="Times New Roman"/>
                <w:bCs/>
                <w:iCs/>
                <w:kern w:val="32"/>
                <w:sz w:val="24"/>
                <w:szCs w:val="24"/>
              </w:rPr>
              <w:t>quy định chi tiết thi hành một số điều của </w:t>
            </w:r>
            <w:bookmarkStart w:id="36" w:name="tvpllink_cgduxnizie_1"/>
            <w:r w:rsidRPr="00537207">
              <w:rPr>
                <w:rFonts w:eastAsia="Times New Roman"/>
                <w:bCs/>
                <w:iCs/>
                <w:kern w:val="32"/>
                <w:sz w:val="24"/>
                <w:szCs w:val="24"/>
              </w:rPr>
              <w:fldChar w:fldCharType="begin"/>
            </w:r>
            <w:r w:rsidRPr="00537207">
              <w:rPr>
                <w:rFonts w:eastAsia="Times New Roman"/>
                <w:bCs/>
                <w:iCs/>
                <w:kern w:val="32"/>
                <w:sz w:val="24"/>
                <w:szCs w:val="24"/>
              </w:rPr>
              <w:instrText xml:space="preserve"> HYPERLINK "https://thuvienphapluat.vn/van-ban/Xay-dung-Do-thi/Luat-quy-hoach-322935.aspx" \t "_blank" </w:instrText>
            </w:r>
            <w:r w:rsidRPr="00537207">
              <w:rPr>
                <w:rFonts w:eastAsia="Times New Roman"/>
                <w:bCs/>
                <w:iCs/>
                <w:kern w:val="32"/>
                <w:sz w:val="24"/>
                <w:szCs w:val="24"/>
              </w:rPr>
              <w:fldChar w:fldCharType="separate"/>
            </w:r>
            <w:r w:rsidRPr="00537207">
              <w:rPr>
                <w:rStyle w:val="Hyperlink"/>
                <w:rFonts w:eastAsia="Times New Roman"/>
                <w:bCs/>
                <w:iCs/>
                <w:kern w:val="32"/>
                <w:sz w:val="24"/>
                <w:szCs w:val="24"/>
              </w:rPr>
              <w:t>Luật Quy hoạch</w:t>
            </w:r>
            <w:r w:rsidRPr="00537207">
              <w:rPr>
                <w:rFonts w:eastAsia="Times New Roman"/>
                <w:bCs/>
                <w:kern w:val="32"/>
                <w:sz w:val="24"/>
                <w:szCs w:val="24"/>
                <w:lang w:val="vi-VN"/>
              </w:rPr>
              <w:fldChar w:fldCharType="end"/>
            </w:r>
            <w:bookmarkEnd w:id="36"/>
            <w:r w:rsidRPr="00537207">
              <w:rPr>
                <w:rFonts w:eastAsia="Times New Roman"/>
                <w:bCs/>
                <w:iCs/>
                <w:kern w:val="32"/>
                <w:sz w:val="24"/>
                <w:szCs w:val="24"/>
              </w:rPr>
              <w:t xml:space="preserve"> hết hiệu lực kể từ ngày Nghị định này có hiệu lực thi hành.</w:t>
            </w:r>
          </w:p>
        </w:tc>
        <w:tc>
          <w:tcPr>
            <w:tcW w:w="1284" w:type="pct"/>
          </w:tcPr>
          <w:p w:rsidR="00537207" w:rsidRDefault="00537207" w:rsidP="008432F1">
            <w:pPr>
              <w:pStyle w:val="Heading2"/>
              <w:keepNext w:val="0"/>
              <w:widowControl w:val="0"/>
              <w:spacing w:before="40" w:after="40" w:line="360" w:lineRule="exact"/>
              <w:ind w:firstLine="0"/>
              <w:rPr>
                <w:b w:val="0"/>
                <w:sz w:val="24"/>
                <w:szCs w:val="24"/>
                <w:lang/>
              </w:rPr>
            </w:pPr>
          </w:p>
        </w:tc>
      </w:tr>
      <w:tr w:rsidR="00537207" w:rsidRPr="00392F91" w:rsidTr="008432F1">
        <w:tc>
          <w:tcPr>
            <w:tcW w:w="1744" w:type="pct"/>
          </w:tcPr>
          <w:p w:rsidR="00537207" w:rsidRPr="00392F91" w:rsidRDefault="00537207" w:rsidP="008432F1">
            <w:pPr>
              <w:pStyle w:val="Heading2"/>
              <w:keepNext w:val="0"/>
              <w:widowControl w:val="0"/>
              <w:spacing w:before="40" w:after="40" w:line="360" w:lineRule="exact"/>
              <w:ind w:firstLine="0"/>
              <w:rPr>
                <w:sz w:val="24"/>
                <w:szCs w:val="24"/>
              </w:rPr>
            </w:pPr>
          </w:p>
        </w:tc>
        <w:tc>
          <w:tcPr>
            <w:tcW w:w="1972" w:type="pct"/>
          </w:tcPr>
          <w:p w:rsidR="0063197C" w:rsidRPr="0063197C" w:rsidRDefault="0063197C" w:rsidP="0063197C">
            <w:pPr>
              <w:widowControl w:val="0"/>
              <w:spacing w:after="120" w:line="360" w:lineRule="exact"/>
              <w:jc w:val="both"/>
              <w:rPr>
                <w:b/>
                <w:bCs/>
                <w:color w:val="000000"/>
                <w:sz w:val="24"/>
                <w:szCs w:val="24"/>
              </w:rPr>
            </w:pPr>
            <w:r w:rsidRPr="0063197C">
              <w:rPr>
                <w:b/>
                <w:bCs/>
                <w:color w:val="000000"/>
                <w:sz w:val="24"/>
                <w:szCs w:val="24"/>
                <w:lang w:val="vi-VN"/>
              </w:rPr>
              <w:t xml:space="preserve">Điều </w:t>
            </w:r>
            <w:r w:rsidRPr="0063197C">
              <w:rPr>
                <w:b/>
                <w:bCs/>
                <w:color w:val="000000"/>
                <w:sz w:val="24"/>
                <w:szCs w:val="24"/>
              </w:rPr>
              <w:t>64</w:t>
            </w:r>
            <w:r w:rsidRPr="0063197C">
              <w:rPr>
                <w:b/>
                <w:bCs/>
                <w:color w:val="000000"/>
                <w:sz w:val="24"/>
                <w:szCs w:val="24"/>
                <w:lang w:val="vi-VN"/>
              </w:rPr>
              <w:t xml:space="preserve">. </w:t>
            </w:r>
            <w:r w:rsidRPr="0063197C">
              <w:rPr>
                <w:b/>
                <w:bCs/>
                <w:color w:val="000000"/>
                <w:sz w:val="24"/>
                <w:szCs w:val="24"/>
              </w:rPr>
              <w:t>Điều khoản chuyển tiếp</w:t>
            </w:r>
          </w:p>
          <w:p w:rsidR="0063197C" w:rsidRPr="0063197C" w:rsidRDefault="0063197C" w:rsidP="0063197C">
            <w:pPr>
              <w:widowControl w:val="0"/>
              <w:spacing w:after="120" w:line="360" w:lineRule="exact"/>
              <w:jc w:val="both"/>
              <w:rPr>
                <w:color w:val="000000"/>
                <w:sz w:val="24"/>
                <w:szCs w:val="24"/>
              </w:rPr>
            </w:pPr>
            <w:r w:rsidRPr="0063197C">
              <w:rPr>
                <w:color w:val="000000"/>
                <w:sz w:val="24"/>
                <w:szCs w:val="24"/>
              </w:rPr>
              <w:t>1. Quy hoạch cấp quốc gia, quy hoạch vùng, quy hoạch tỉnh thời kỳ 2021-2030 và điều chỉnh quy hoạch cấp quốc gia, quy hoạch vùng, quy hoạch tỉnh thời kỳ 2021-2030 đã được quyết định hoặc phê duyệt trước ngày Nghị định này có hiệu lực thi hành được tiếp tục thực hiện đến hết thời kỳ quy hoạch hoặc đến khi được thay thế theo quy định của pháp luật.</w:t>
            </w:r>
          </w:p>
          <w:p w:rsidR="0063197C" w:rsidRPr="0063197C" w:rsidRDefault="0063197C" w:rsidP="0063197C">
            <w:pPr>
              <w:widowControl w:val="0"/>
              <w:spacing w:after="120" w:line="360" w:lineRule="exact"/>
              <w:jc w:val="both"/>
              <w:rPr>
                <w:color w:val="000000"/>
                <w:sz w:val="24"/>
                <w:szCs w:val="24"/>
              </w:rPr>
            </w:pPr>
            <w:r w:rsidRPr="0063197C">
              <w:rPr>
                <w:color w:val="000000"/>
                <w:sz w:val="24"/>
                <w:szCs w:val="24"/>
              </w:rPr>
              <w:t>2. Quy hoạch cấp quốc gia, quy hoạch vùng, quy hoạch tỉnh thời kỳ 2021-2030, điều chỉnh quy hoạch cấp quốc gia, quy hoạch vùng, quy hoạch tỉnh thời kỳ 2021-2030 đã được lập trước ngày Nghị định này có hiệu lực thi hành mà chưa được phê duyệt thì thực hiện như sau:</w:t>
            </w:r>
          </w:p>
          <w:p w:rsidR="0063197C" w:rsidRPr="0063197C" w:rsidRDefault="0063197C" w:rsidP="0063197C">
            <w:pPr>
              <w:widowControl w:val="0"/>
              <w:spacing w:after="120" w:line="360" w:lineRule="exact"/>
              <w:jc w:val="both"/>
              <w:rPr>
                <w:color w:val="000000"/>
                <w:sz w:val="24"/>
                <w:szCs w:val="24"/>
              </w:rPr>
            </w:pPr>
            <w:r w:rsidRPr="0063197C">
              <w:rPr>
                <w:color w:val="000000"/>
                <w:sz w:val="24"/>
                <w:szCs w:val="24"/>
              </w:rPr>
              <w:t xml:space="preserve">a) Quy hoạch cấp quốc gia, quy hoạch vùng, quy hoạch tỉnh </w:t>
            </w:r>
            <w:r w:rsidRPr="0063197C">
              <w:rPr>
                <w:color w:val="000000"/>
                <w:sz w:val="24"/>
                <w:szCs w:val="24"/>
              </w:rPr>
              <w:lastRenderedPageBreak/>
              <w:t>thời kỳ 2021-2030, điều chỉnh quy hoạch cấp quốc gia, quy hoạch vùng, quy hoạch tỉnh thời kỳ 2021-2030 đã được gửi lấy ý kiến trước ngày Nghị định này có hiệu lực thi hành nhưng chưa được thẩm định thì không phải lấy ý kiến lại; việc thẩm định, phê duyệt được thực hiện theo quy định của Luật Quy hoạch số 112/2025/QH15 và Nghị định này;</w:t>
            </w:r>
          </w:p>
          <w:p w:rsidR="0063197C" w:rsidRPr="0063197C" w:rsidRDefault="0063197C" w:rsidP="0063197C">
            <w:pPr>
              <w:widowControl w:val="0"/>
              <w:spacing w:after="120" w:line="320" w:lineRule="exact"/>
              <w:jc w:val="both"/>
              <w:rPr>
                <w:color w:val="000000"/>
                <w:spacing w:val="2"/>
                <w:sz w:val="24"/>
                <w:szCs w:val="24"/>
              </w:rPr>
            </w:pPr>
            <w:r w:rsidRPr="0063197C">
              <w:rPr>
                <w:color w:val="000000"/>
                <w:spacing w:val="2"/>
                <w:sz w:val="24"/>
                <w:szCs w:val="24"/>
              </w:rPr>
              <w:t>b) Quy hoạch cấp quốc gia, quy hoạch vùng, quy hoạch tỉnh thời kỳ 2021-2030, điều chỉnh quy hoạch cấp quốc gia, quy hoạch vùng, quy hoạch tỉnh thời kỳ 2021-2030 đã được thẩm định trước ngày Nghị định này có hiệu lực thi hành nhưng chưa được phê duyệt thì không phải thẩm định lại; việc phê duyệt được thực hiện theo quy định của Luật Quy hoạch số 112/2025/QH15 và Nghị định này.</w:t>
            </w:r>
          </w:p>
          <w:p w:rsidR="0063197C" w:rsidRPr="0063197C" w:rsidRDefault="0063197C" w:rsidP="0063197C">
            <w:pPr>
              <w:widowControl w:val="0"/>
              <w:spacing w:after="120" w:line="320" w:lineRule="exact"/>
              <w:jc w:val="both"/>
              <w:rPr>
                <w:color w:val="000000"/>
                <w:sz w:val="24"/>
                <w:szCs w:val="24"/>
              </w:rPr>
            </w:pPr>
            <w:r w:rsidRPr="0063197C">
              <w:rPr>
                <w:color w:val="000000"/>
                <w:sz w:val="24"/>
                <w:szCs w:val="24"/>
              </w:rPr>
              <w:t>3. Chi phí lập, thẩm định, phê duyệt, công bố điều chỉnh quy hoạch đã được cấp có thẩm quyền phê duyệt trước ngày Nghị định này có hiệu lực thi hành</w:t>
            </w:r>
            <w:r w:rsidRPr="0063197C">
              <w:rPr>
                <w:sz w:val="24"/>
                <w:szCs w:val="24"/>
              </w:rPr>
              <w:t xml:space="preserve"> </w:t>
            </w:r>
            <w:r w:rsidRPr="0063197C">
              <w:rPr>
                <w:color w:val="000000"/>
                <w:sz w:val="24"/>
                <w:szCs w:val="24"/>
              </w:rPr>
              <w:t>tiếp tục được quản lý, sử dụng theo quy định của pháp luật theo quy định của pháp luật trước ngày Nghị định này có hiệu lực thi hành.</w:t>
            </w:r>
          </w:p>
          <w:p w:rsidR="00537207" w:rsidRPr="0063197C" w:rsidRDefault="0063197C" w:rsidP="0063197C">
            <w:pPr>
              <w:widowControl w:val="0"/>
              <w:spacing w:after="120" w:line="320" w:lineRule="exact"/>
              <w:jc w:val="both"/>
              <w:rPr>
                <w:color w:val="000000"/>
                <w:sz w:val="24"/>
                <w:szCs w:val="24"/>
              </w:rPr>
            </w:pPr>
            <w:r w:rsidRPr="0063197C">
              <w:rPr>
                <w:color w:val="000000"/>
                <w:sz w:val="24"/>
                <w:szCs w:val="24"/>
              </w:rPr>
              <w:t>4. Nguồn lực hỗ trợ cho hoạt động quy hoạch đã được tiếp nhận trước ngày</w:t>
            </w:r>
            <w:r w:rsidRPr="0063197C">
              <w:rPr>
                <w:sz w:val="24"/>
                <w:szCs w:val="24"/>
              </w:rPr>
              <w:t xml:space="preserve"> </w:t>
            </w:r>
            <w:r w:rsidRPr="0063197C">
              <w:rPr>
                <w:color w:val="000000"/>
                <w:sz w:val="24"/>
                <w:szCs w:val="24"/>
              </w:rPr>
              <w:t xml:space="preserve">Nghị định này có hiệu lực thi hành tiếp tục được quản lý, sử dụng theo quy định của pháp luật trước ngày Nghị định này có hiệu lực thi hành và tuân thủ nguyên </w:t>
            </w:r>
            <w:r w:rsidRPr="0063197C">
              <w:rPr>
                <w:color w:val="000000"/>
                <w:sz w:val="24"/>
                <w:szCs w:val="24"/>
              </w:rPr>
              <w:lastRenderedPageBreak/>
              <w:t xml:space="preserve">tắc quy định tại khoản 3 Điều 6 Nghị định này. </w:t>
            </w:r>
          </w:p>
        </w:tc>
        <w:tc>
          <w:tcPr>
            <w:tcW w:w="1284" w:type="pct"/>
          </w:tcPr>
          <w:p w:rsidR="00537207" w:rsidRDefault="00537207" w:rsidP="008432F1">
            <w:pPr>
              <w:pStyle w:val="Heading2"/>
              <w:keepNext w:val="0"/>
              <w:widowControl w:val="0"/>
              <w:spacing w:before="40" w:after="40" w:line="360" w:lineRule="exact"/>
              <w:ind w:firstLine="0"/>
              <w:rPr>
                <w:b w:val="0"/>
                <w:sz w:val="24"/>
                <w:szCs w:val="24"/>
                <w:lang/>
              </w:rPr>
            </w:pPr>
          </w:p>
        </w:tc>
      </w:tr>
      <w:tr w:rsidR="00537207" w:rsidRPr="00392F91" w:rsidTr="008432F1">
        <w:tc>
          <w:tcPr>
            <w:tcW w:w="1744" w:type="pct"/>
          </w:tcPr>
          <w:p w:rsidR="00537207" w:rsidRPr="00392F91" w:rsidRDefault="00537207" w:rsidP="008432F1">
            <w:pPr>
              <w:pStyle w:val="Heading2"/>
              <w:keepNext w:val="0"/>
              <w:widowControl w:val="0"/>
              <w:spacing w:before="40" w:after="40" w:line="360" w:lineRule="exact"/>
              <w:ind w:firstLine="0"/>
              <w:rPr>
                <w:sz w:val="24"/>
                <w:szCs w:val="24"/>
              </w:rPr>
            </w:pPr>
          </w:p>
        </w:tc>
        <w:tc>
          <w:tcPr>
            <w:tcW w:w="1972" w:type="pct"/>
          </w:tcPr>
          <w:p w:rsidR="0063197C" w:rsidRPr="0063197C" w:rsidRDefault="0063197C" w:rsidP="0063197C">
            <w:pPr>
              <w:widowControl w:val="0"/>
              <w:spacing w:before="40" w:after="40" w:line="360" w:lineRule="exact"/>
              <w:contextualSpacing/>
              <w:jc w:val="both"/>
              <w:outlineLvl w:val="0"/>
              <w:rPr>
                <w:rFonts w:eastAsia="Times New Roman"/>
                <w:b/>
                <w:bCs/>
                <w:kern w:val="32"/>
                <w:sz w:val="24"/>
                <w:szCs w:val="24"/>
                <w:lang w:val="vi-VN"/>
              </w:rPr>
            </w:pPr>
            <w:r w:rsidRPr="0063197C">
              <w:rPr>
                <w:rFonts w:eastAsia="Times New Roman"/>
                <w:b/>
                <w:bCs/>
                <w:kern w:val="32"/>
                <w:sz w:val="24"/>
                <w:szCs w:val="24"/>
              </w:rPr>
              <w:t xml:space="preserve">Điều 65. </w:t>
            </w:r>
            <w:r w:rsidRPr="0063197C">
              <w:rPr>
                <w:rFonts w:eastAsia="Times New Roman"/>
                <w:b/>
                <w:bCs/>
                <w:kern w:val="32"/>
                <w:sz w:val="24"/>
                <w:szCs w:val="24"/>
                <w:lang w:val="vi-VN"/>
              </w:rPr>
              <w:t>Trách nhiệm thi hành</w:t>
            </w:r>
          </w:p>
          <w:p w:rsidR="0063197C" w:rsidRPr="0063197C" w:rsidRDefault="0063197C" w:rsidP="0063197C">
            <w:pPr>
              <w:widowControl w:val="0"/>
              <w:spacing w:before="40" w:after="40" w:line="360" w:lineRule="exact"/>
              <w:contextualSpacing/>
              <w:jc w:val="both"/>
              <w:outlineLvl w:val="0"/>
              <w:rPr>
                <w:rFonts w:eastAsia="Times New Roman"/>
                <w:bCs/>
                <w:kern w:val="32"/>
                <w:sz w:val="24"/>
                <w:szCs w:val="24"/>
                <w:lang w:val="vi-VN"/>
              </w:rPr>
            </w:pPr>
            <w:r w:rsidRPr="0063197C">
              <w:rPr>
                <w:rFonts w:eastAsia="Times New Roman"/>
                <w:bCs/>
                <w:kern w:val="32"/>
                <w:sz w:val="24"/>
                <w:szCs w:val="24"/>
                <w:lang w:val="vi-VN"/>
              </w:rPr>
              <w:t>1. Các Bộ trưởng, Thủ trưởng cơ quan ngang bộ, Thủ trưởng cơ quan thuộc Chính phủ, Chủ tịch Ủy ban nhân dân các tỉnh, thành phố, các cơ quan, tổ chức và cá nhân liên quan chịu trách nhiệm thi hành Nghị định này.</w:t>
            </w:r>
          </w:p>
          <w:p w:rsidR="00537207" w:rsidRPr="0063197C" w:rsidRDefault="0063197C" w:rsidP="0063197C">
            <w:pPr>
              <w:widowControl w:val="0"/>
              <w:spacing w:before="40" w:after="40" w:line="360" w:lineRule="exact"/>
              <w:contextualSpacing/>
              <w:jc w:val="both"/>
              <w:outlineLvl w:val="0"/>
              <w:rPr>
                <w:rFonts w:eastAsia="Times New Roman"/>
                <w:bCs/>
                <w:kern w:val="32"/>
                <w:sz w:val="24"/>
                <w:szCs w:val="24"/>
              </w:rPr>
            </w:pPr>
            <w:r w:rsidRPr="0063197C">
              <w:rPr>
                <w:rFonts w:eastAsia="Times New Roman"/>
                <w:bCs/>
                <w:kern w:val="32"/>
                <w:sz w:val="24"/>
                <w:szCs w:val="24"/>
                <w:lang w:val="vi-VN"/>
              </w:rPr>
              <w:t>2. Bộ Tài chính trong phạm vi chức năng, nhiệm vụ của mình có trách nhiệm tổ chức và hướng dẫn thi hành Nghị định này./.</w:t>
            </w:r>
          </w:p>
        </w:tc>
        <w:tc>
          <w:tcPr>
            <w:tcW w:w="1284" w:type="pct"/>
          </w:tcPr>
          <w:p w:rsidR="00537207" w:rsidRDefault="00537207" w:rsidP="008432F1">
            <w:pPr>
              <w:pStyle w:val="Heading2"/>
              <w:keepNext w:val="0"/>
              <w:widowControl w:val="0"/>
              <w:spacing w:before="40" w:after="40" w:line="360" w:lineRule="exact"/>
              <w:ind w:firstLine="0"/>
              <w:rPr>
                <w:b w:val="0"/>
                <w:sz w:val="24"/>
                <w:szCs w:val="24"/>
                <w:lang/>
              </w:rPr>
            </w:pPr>
          </w:p>
        </w:tc>
      </w:tr>
      <w:tr w:rsidR="00320014" w:rsidRPr="00392F91" w:rsidTr="00420D2D">
        <w:tc>
          <w:tcPr>
            <w:tcW w:w="1744" w:type="pct"/>
          </w:tcPr>
          <w:p w:rsidR="00320014" w:rsidRPr="00392F91" w:rsidRDefault="00320014" w:rsidP="00093711">
            <w:pPr>
              <w:pStyle w:val="Heading2"/>
              <w:keepNext w:val="0"/>
              <w:widowControl w:val="0"/>
              <w:spacing w:before="40" w:after="40" w:line="360" w:lineRule="exact"/>
              <w:ind w:firstLine="0"/>
              <w:rPr>
                <w:sz w:val="24"/>
                <w:szCs w:val="24"/>
              </w:rPr>
            </w:pPr>
          </w:p>
        </w:tc>
        <w:tc>
          <w:tcPr>
            <w:tcW w:w="1972" w:type="pct"/>
          </w:tcPr>
          <w:p w:rsidR="00320014" w:rsidRPr="0037100C" w:rsidRDefault="00320014" w:rsidP="00093711">
            <w:pPr>
              <w:widowControl w:val="0"/>
              <w:spacing w:before="40" w:after="40" w:line="360" w:lineRule="exact"/>
              <w:contextualSpacing/>
              <w:jc w:val="center"/>
              <w:outlineLvl w:val="0"/>
              <w:rPr>
                <w:rFonts w:eastAsia="Times New Roman"/>
                <w:b/>
                <w:bCs/>
                <w:kern w:val="32"/>
                <w:sz w:val="24"/>
                <w:szCs w:val="24"/>
              </w:rPr>
            </w:pPr>
            <w:r w:rsidRPr="0037100C">
              <w:rPr>
                <w:rFonts w:eastAsia="Times New Roman"/>
                <w:b/>
                <w:bCs/>
                <w:kern w:val="32"/>
                <w:sz w:val="24"/>
                <w:szCs w:val="24"/>
                <w:lang w:val="vi-VN"/>
              </w:rPr>
              <w:t>Phụ lục</w:t>
            </w:r>
            <w:r w:rsidRPr="0037100C">
              <w:rPr>
                <w:rFonts w:eastAsia="Times New Roman"/>
                <w:b/>
                <w:bCs/>
                <w:kern w:val="32"/>
                <w:sz w:val="24"/>
                <w:szCs w:val="24"/>
              </w:rPr>
              <w:t xml:space="preserve"> I</w:t>
            </w:r>
            <w:r w:rsidRPr="0037100C">
              <w:rPr>
                <w:rFonts w:eastAsia="Times New Roman"/>
                <w:b/>
                <w:bCs/>
                <w:kern w:val="32"/>
                <w:sz w:val="24"/>
                <w:szCs w:val="24"/>
                <w:lang w:val="vi-VN"/>
              </w:rPr>
              <w:br/>
            </w:r>
            <w:r w:rsidRPr="0037100C">
              <w:rPr>
                <w:rFonts w:eastAsia="Times New Roman"/>
                <w:b/>
                <w:bCs/>
                <w:kern w:val="32"/>
                <w:sz w:val="24"/>
                <w:szCs w:val="24"/>
              </w:rPr>
              <w:t>THẨM QUYỀN TỔ CHỨC LẬP QUY HOẠCH NGÀNH</w:t>
            </w:r>
          </w:p>
        </w:tc>
        <w:tc>
          <w:tcPr>
            <w:tcW w:w="1284" w:type="pct"/>
          </w:tcPr>
          <w:p w:rsidR="00320014" w:rsidRPr="00392F91" w:rsidRDefault="00320014" w:rsidP="00093711">
            <w:pPr>
              <w:pStyle w:val="Heading2"/>
              <w:keepNext w:val="0"/>
              <w:widowControl w:val="0"/>
              <w:spacing w:before="40" w:after="40" w:line="360" w:lineRule="exact"/>
              <w:ind w:firstLine="0"/>
              <w:rPr>
                <w:b w:val="0"/>
                <w:sz w:val="24"/>
                <w:szCs w:val="24"/>
                <w:lang/>
              </w:rPr>
            </w:pPr>
            <w:r>
              <w:rPr>
                <w:b w:val="0"/>
                <w:sz w:val="24"/>
                <w:szCs w:val="24"/>
                <w:lang/>
              </w:rPr>
              <w:t xml:space="preserve">Luật Quy hoạch 2017 không giao cơ quan tổ chức lập quy hoạch ngành, dẫn đến trong quá trình triển khai thực hiện làm phát sinh quy trình về việc Thủ tướng Chính phủ ban hành quyết định giao các Bộ là cơ quan tổ chức lập quy hoạch ngành. Để khắc phục bất cập nêu trên, Luật Quy hoạch số 112/2025/QH15 đã giao Chính phủ quy định. Dự thảo Nghị định đã bổ sung quy định về thẩm quyền tổ chức lập quy hoạch ngành trên cơ sở quy </w:t>
            </w:r>
            <w:r>
              <w:rPr>
                <w:b w:val="0"/>
                <w:sz w:val="24"/>
                <w:szCs w:val="24"/>
                <w:lang/>
              </w:rPr>
              <w:lastRenderedPageBreak/>
              <w:t>định về chức năng, nhiệm vụ của các Bộ sau sáp nhập</w:t>
            </w:r>
          </w:p>
        </w:tc>
      </w:tr>
      <w:tr w:rsidR="005B3EE3" w:rsidRPr="00392F91" w:rsidTr="007D0F18">
        <w:tc>
          <w:tcPr>
            <w:tcW w:w="1744" w:type="pct"/>
          </w:tcPr>
          <w:p w:rsidR="005B3EE3" w:rsidRPr="00392F91" w:rsidRDefault="005B3EE3" w:rsidP="007D0F18">
            <w:pPr>
              <w:pStyle w:val="Heading2"/>
              <w:keepNext w:val="0"/>
              <w:widowControl w:val="0"/>
              <w:spacing w:before="40" w:after="40" w:line="360" w:lineRule="exact"/>
              <w:ind w:firstLine="0"/>
              <w:rPr>
                <w:sz w:val="24"/>
                <w:szCs w:val="24"/>
              </w:rPr>
            </w:pPr>
          </w:p>
        </w:tc>
        <w:tc>
          <w:tcPr>
            <w:tcW w:w="1972" w:type="pct"/>
            <w:vAlign w:val="center"/>
          </w:tcPr>
          <w:p w:rsidR="005B3EE3" w:rsidRPr="0037100C" w:rsidRDefault="0037100C" w:rsidP="007D0F18">
            <w:pPr>
              <w:widowControl w:val="0"/>
              <w:spacing w:before="60" w:after="60"/>
              <w:rPr>
                <w:color w:val="000000"/>
                <w:sz w:val="24"/>
                <w:szCs w:val="24"/>
              </w:rPr>
            </w:pPr>
            <w:r w:rsidRPr="0037100C">
              <w:rPr>
                <w:color w:val="000000"/>
                <w:sz w:val="24"/>
                <w:szCs w:val="24"/>
              </w:rPr>
              <w:t xml:space="preserve">1. </w:t>
            </w:r>
            <w:r w:rsidRPr="0037100C">
              <w:rPr>
                <w:color w:val="000000"/>
                <w:sz w:val="24"/>
                <w:szCs w:val="24"/>
                <w:lang w:val="vi-VN"/>
              </w:rPr>
              <w:t>Quy hoạch mạng lưới đường bộ</w:t>
            </w:r>
            <w:r w:rsidRPr="0037100C">
              <w:rPr>
                <w:color w:val="000000"/>
                <w:sz w:val="24"/>
                <w:szCs w:val="24"/>
              </w:rPr>
              <w:t xml:space="preserve"> - Bộ Xây dựng</w:t>
            </w:r>
          </w:p>
        </w:tc>
        <w:tc>
          <w:tcPr>
            <w:tcW w:w="1284" w:type="pct"/>
          </w:tcPr>
          <w:p w:rsidR="005B3EE3" w:rsidRPr="00DD18EF" w:rsidRDefault="005B3EE3" w:rsidP="00DD18EF">
            <w:pPr>
              <w:pStyle w:val="Heading2"/>
              <w:keepNext w:val="0"/>
              <w:widowControl w:val="0"/>
              <w:spacing w:before="40" w:after="40" w:line="360" w:lineRule="exact"/>
              <w:ind w:firstLine="0"/>
              <w:rPr>
                <w:b w:val="0"/>
                <w:sz w:val="24"/>
                <w:szCs w:val="24"/>
              </w:rPr>
            </w:pPr>
          </w:p>
        </w:tc>
      </w:tr>
      <w:tr w:rsidR="005B3EE3" w:rsidRPr="00392F91" w:rsidTr="007D0F18">
        <w:tc>
          <w:tcPr>
            <w:tcW w:w="1744" w:type="pct"/>
          </w:tcPr>
          <w:p w:rsidR="005B3EE3" w:rsidRPr="00392F91" w:rsidRDefault="005B3EE3" w:rsidP="007D0F18">
            <w:pPr>
              <w:pStyle w:val="Heading2"/>
              <w:keepNext w:val="0"/>
              <w:widowControl w:val="0"/>
              <w:spacing w:before="40" w:after="40" w:line="360" w:lineRule="exact"/>
              <w:ind w:firstLine="0"/>
              <w:rPr>
                <w:sz w:val="24"/>
                <w:szCs w:val="24"/>
              </w:rPr>
            </w:pPr>
          </w:p>
        </w:tc>
        <w:tc>
          <w:tcPr>
            <w:tcW w:w="1972" w:type="pct"/>
            <w:vAlign w:val="center"/>
          </w:tcPr>
          <w:p w:rsidR="005B3EE3" w:rsidRPr="0037100C" w:rsidRDefault="0037100C" w:rsidP="007D0F18">
            <w:pPr>
              <w:widowControl w:val="0"/>
              <w:spacing w:before="60" w:after="60"/>
              <w:rPr>
                <w:b/>
                <w:color w:val="000000"/>
                <w:sz w:val="24"/>
                <w:szCs w:val="24"/>
              </w:rPr>
            </w:pPr>
            <w:r w:rsidRPr="0037100C">
              <w:rPr>
                <w:color w:val="000000"/>
                <w:sz w:val="24"/>
                <w:szCs w:val="24"/>
              </w:rPr>
              <w:t xml:space="preserve">2. </w:t>
            </w:r>
            <w:r w:rsidRPr="0037100C">
              <w:rPr>
                <w:color w:val="000000"/>
                <w:sz w:val="24"/>
                <w:szCs w:val="24"/>
                <w:lang w:val="vi-VN"/>
              </w:rPr>
              <w:t>Quy hoạch mạng lưới đường sắt</w:t>
            </w:r>
            <w:r w:rsidRPr="0037100C">
              <w:rPr>
                <w:color w:val="000000"/>
                <w:sz w:val="24"/>
                <w:szCs w:val="24"/>
              </w:rPr>
              <w:t xml:space="preserve"> - Bộ Xây dựng</w:t>
            </w:r>
          </w:p>
        </w:tc>
        <w:tc>
          <w:tcPr>
            <w:tcW w:w="1284" w:type="pct"/>
          </w:tcPr>
          <w:p w:rsidR="005B3EE3" w:rsidRDefault="005B3EE3" w:rsidP="00611F85">
            <w:pPr>
              <w:pStyle w:val="Heading2"/>
              <w:keepNext w:val="0"/>
              <w:widowControl w:val="0"/>
              <w:spacing w:before="40" w:after="40" w:line="360" w:lineRule="exact"/>
              <w:ind w:firstLine="0"/>
              <w:rPr>
                <w:b w:val="0"/>
                <w:sz w:val="24"/>
                <w:szCs w:val="24"/>
                <w:lang/>
              </w:rPr>
            </w:pPr>
          </w:p>
        </w:tc>
      </w:tr>
      <w:tr w:rsidR="0037100C" w:rsidRPr="00392F91" w:rsidTr="007D0F18">
        <w:tc>
          <w:tcPr>
            <w:tcW w:w="1744" w:type="pct"/>
          </w:tcPr>
          <w:p w:rsidR="0037100C" w:rsidRPr="00392F91" w:rsidRDefault="0037100C" w:rsidP="007D0F18">
            <w:pPr>
              <w:pStyle w:val="Heading2"/>
              <w:keepNext w:val="0"/>
              <w:widowControl w:val="0"/>
              <w:spacing w:before="40" w:after="40" w:line="360" w:lineRule="exact"/>
              <w:ind w:firstLine="0"/>
              <w:rPr>
                <w:sz w:val="24"/>
                <w:szCs w:val="24"/>
              </w:rPr>
            </w:pPr>
          </w:p>
        </w:tc>
        <w:tc>
          <w:tcPr>
            <w:tcW w:w="1972" w:type="pct"/>
          </w:tcPr>
          <w:p w:rsidR="0037100C" w:rsidRPr="0037100C" w:rsidRDefault="0037100C" w:rsidP="007D0F18">
            <w:pPr>
              <w:widowControl w:val="0"/>
              <w:spacing w:before="80" w:after="80" w:line="240" w:lineRule="auto"/>
              <w:jc w:val="both"/>
              <w:rPr>
                <w:rFonts w:eastAsia="Arial"/>
                <w:sz w:val="24"/>
                <w:szCs w:val="24"/>
              </w:rPr>
            </w:pPr>
            <w:bookmarkStart w:id="37" w:name="_Hlk216032083"/>
            <w:r>
              <w:rPr>
                <w:rFonts w:eastAsia="Arial"/>
                <w:sz w:val="24"/>
                <w:szCs w:val="24"/>
              </w:rPr>
              <w:t xml:space="preserve">3. </w:t>
            </w:r>
            <w:r w:rsidRPr="0037100C">
              <w:rPr>
                <w:rFonts w:eastAsia="Arial"/>
                <w:sz w:val="24"/>
                <w:szCs w:val="24"/>
              </w:rPr>
              <w:t>Quy hoạch tổng thể kết cấu hạ tầng hàng hải</w:t>
            </w:r>
            <w:bookmarkEnd w:id="37"/>
            <w:r w:rsidR="00853D86">
              <w:rPr>
                <w:rFonts w:eastAsia="Arial"/>
                <w:sz w:val="24"/>
                <w:szCs w:val="24"/>
              </w:rPr>
              <w:t xml:space="preserve"> </w:t>
            </w:r>
            <w:r w:rsidR="00853D86" w:rsidRPr="0037100C">
              <w:rPr>
                <w:color w:val="000000"/>
                <w:sz w:val="24"/>
                <w:szCs w:val="24"/>
              </w:rPr>
              <w:t>- Bộ Xây dựng</w:t>
            </w:r>
          </w:p>
        </w:tc>
        <w:tc>
          <w:tcPr>
            <w:tcW w:w="1284" w:type="pct"/>
          </w:tcPr>
          <w:p w:rsidR="0037100C" w:rsidRDefault="0037100C" w:rsidP="007D0F18">
            <w:pPr>
              <w:pStyle w:val="Heading2"/>
              <w:keepNext w:val="0"/>
              <w:widowControl w:val="0"/>
              <w:spacing w:before="40" w:after="40" w:line="360" w:lineRule="exact"/>
              <w:ind w:firstLine="0"/>
              <w:rPr>
                <w:b w:val="0"/>
                <w:sz w:val="24"/>
                <w:szCs w:val="24"/>
                <w:lang/>
              </w:rPr>
            </w:pPr>
          </w:p>
        </w:tc>
      </w:tr>
      <w:tr w:rsidR="0037100C" w:rsidRPr="00392F91" w:rsidTr="007D0F18">
        <w:tc>
          <w:tcPr>
            <w:tcW w:w="1744" w:type="pct"/>
          </w:tcPr>
          <w:p w:rsidR="0037100C" w:rsidRPr="00392F91" w:rsidRDefault="0037100C" w:rsidP="007D0F18">
            <w:pPr>
              <w:pStyle w:val="Heading2"/>
              <w:keepNext w:val="0"/>
              <w:widowControl w:val="0"/>
              <w:spacing w:before="40" w:after="40" w:line="360" w:lineRule="exact"/>
              <w:ind w:firstLine="0"/>
              <w:rPr>
                <w:sz w:val="24"/>
                <w:szCs w:val="24"/>
              </w:rPr>
            </w:pPr>
          </w:p>
        </w:tc>
        <w:tc>
          <w:tcPr>
            <w:tcW w:w="1972" w:type="pct"/>
          </w:tcPr>
          <w:p w:rsidR="0037100C" w:rsidRPr="0037100C" w:rsidRDefault="0037100C" w:rsidP="007D0F18">
            <w:pPr>
              <w:widowControl w:val="0"/>
              <w:spacing w:before="80" w:after="80" w:line="240" w:lineRule="auto"/>
              <w:jc w:val="both"/>
              <w:rPr>
                <w:rFonts w:eastAsia="Arial"/>
                <w:sz w:val="24"/>
                <w:szCs w:val="24"/>
              </w:rPr>
            </w:pPr>
            <w:r>
              <w:rPr>
                <w:rFonts w:eastAsia="Arial"/>
                <w:spacing w:val="-6"/>
                <w:sz w:val="24"/>
                <w:szCs w:val="24"/>
              </w:rPr>
              <w:t xml:space="preserve">4. </w:t>
            </w:r>
            <w:r w:rsidRPr="0037100C">
              <w:rPr>
                <w:rFonts w:eastAsia="Arial"/>
                <w:spacing w:val="-6"/>
                <w:sz w:val="24"/>
                <w:szCs w:val="24"/>
                <w:lang w:val="vi-VN"/>
              </w:rPr>
              <w:t>Quy hoạch hệ thống cảng hàng không toàn quốc</w:t>
            </w:r>
            <w:r w:rsidRPr="0037100C">
              <w:rPr>
                <w:rFonts w:eastAsia="Arial"/>
                <w:spacing w:val="-6"/>
                <w:sz w:val="24"/>
                <w:szCs w:val="24"/>
              </w:rPr>
              <w:t xml:space="preserve"> (không bao gồm cảng hàng không chuyên dùng) </w:t>
            </w:r>
            <w:r w:rsidR="00853D86">
              <w:rPr>
                <w:rFonts w:eastAsia="Arial"/>
                <w:spacing w:val="-6"/>
                <w:sz w:val="24"/>
                <w:szCs w:val="24"/>
              </w:rPr>
              <w:t xml:space="preserve"> </w:t>
            </w:r>
            <w:r w:rsidR="00853D86" w:rsidRPr="0037100C">
              <w:rPr>
                <w:color w:val="000000"/>
                <w:sz w:val="24"/>
                <w:szCs w:val="24"/>
              </w:rPr>
              <w:t>- Bộ Xây dựng</w:t>
            </w:r>
          </w:p>
        </w:tc>
        <w:tc>
          <w:tcPr>
            <w:tcW w:w="1284" w:type="pct"/>
          </w:tcPr>
          <w:p w:rsidR="0037100C" w:rsidRPr="008F1BA0" w:rsidRDefault="0037100C" w:rsidP="00944BFC">
            <w:pPr>
              <w:pStyle w:val="Heading2"/>
              <w:keepNext w:val="0"/>
              <w:widowControl w:val="0"/>
              <w:spacing w:before="40" w:after="40" w:line="360" w:lineRule="exact"/>
              <w:ind w:firstLine="0"/>
              <w:rPr>
                <w:b w:val="0"/>
                <w:sz w:val="24"/>
                <w:szCs w:val="24"/>
              </w:rPr>
            </w:pPr>
          </w:p>
        </w:tc>
      </w:tr>
      <w:tr w:rsidR="0037100C" w:rsidRPr="00392F91" w:rsidTr="007D0F18">
        <w:tc>
          <w:tcPr>
            <w:tcW w:w="1744" w:type="pct"/>
          </w:tcPr>
          <w:p w:rsidR="0037100C" w:rsidRPr="00392F91" w:rsidRDefault="0037100C" w:rsidP="007D0F18">
            <w:pPr>
              <w:pStyle w:val="Heading2"/>
              <w:keepNext w:val="0"/>
              <w:widowControl w:val="0"/>
              <w:spacing w:before="40" w:after="40" w:line="360" w:lineRule="exact"/>
              <w:ind w:firstLine="0"/>
              <w:rPr>
                <w:sz w:val="24"/>
                <w:szCs w:val="24"/>
              </w:rPr>
            </w:pPr>
          </w:p>
        </w:tc>
        <w:tc>
          <w:tcPr>
            <w:tcW w:w="1972" w:type="pct"/>
          </w:tcPr>
          <w:p w:rsidR="0037100C" w:rsidRPr="00853D86" w:rsidRDefault="0037100C" w:rsidP="007D0F18">
            <w:pPr>
              <w:widowControl w:val="0"/>
              <w:spacing w:before="80" w:after="80" w:line="240" w:lineRule="auto"/>
              <w:jc w:val="both"/>
              <w:rPr>
                <w:rFonts w:eastAsia="Arial"/>
                <w:sz w:val="24"/>
                <w:szCs w:val="24"/>
              </w:rPr>
            </w:pPr>
            <w:r>
              <w:rPr>
                <w:rFonts w:eastAsia="Arial"/>
                <w:sz w:val="24"/>
                <w:szCs w:val="24"/>
              </w:rPr>
              <w:t xml:space="preserve">5. </w:t>
            </w:r>
            <w:r w:rsidRPr="0037100C">
              <w:rPr>
                <w:rFonts w:eastAsia="Arial"/>
                <w:sz w:val="24"/>
                <w:szCs w:val="24"/>
                <w:lang w:val="vi-VN"/>
              </w:rPr>
              <w:t>Quy hoạch tổng thể kết cấu</w:t>
            </w:r>
            <w:r w:rsidRPr="0037100C">
              <w:rPr>
                <w:rFonts w:eastAsia="Arial"/>
                <w:sz w:val="24"/>
                <w:szCs w:val="24"/>
              </w:rPr>
              <w:t xml:space="preserve"> </w:t>
            </w:r>
            <w:r w:rsidRPr="0037100C">
              <w:rPr>
                <w:rFonts w:eastAsia="Arial"/>
                <w:sz w:val="24"/>
                <w:szCs w:val="24"/>
                <w:lang w:val="vi-VN"/>
              </w:rPr>
              <w:t>hạ tầng đường thủy nội địa</w:t>
            </w:r>
            <w:r w:rsidR="00853D86">
              <w:rPr>
                <w:rFonts w:eastAsia="Arial"/>
                <w:sz w:val="24"/>
                <w:szCs w:val="24"/>
              </w:rPr>
              <w:t xml:space="preserve"> </w:t>
            </w:r>
            <w:r w:rsidR="00853D86" w:rsidRPr="0037100C">
              <w:rPr>
                <w:color w:val="000000"/>
                <w:sz w:val="24"/>
                <w:szCs w:val="24"/>
              </w:rPr>
              <w:t>- Bộ Xây dựng</w:t>
            </w:r>
          </w:p>
        </w:tc>
        <w:tc>
          <w:tcPr>
            <w:tcW w:w="1284" w:type="pct"/>
          </w:tcPr>
          <w:p w:rsidR="0037100C" w:rsidRDefault="0037100C" w:rsidP="007D0F18">
            <w:pPr>
              <w:pStyle w:val="Heading2"/>
              <w:keepNext w:val="0"/>
              <w:widowControl w:val="0"/>
              <w:spacing w:before="40" w:after="40" w:line="360" w:lineRule="exact"/>
              <w:ind w:firstLine="0"/>
              <w:rPr>
                <w:b w:val="0"/>
                <w:sz w:val="24"/>
                <w:szCs w:val="24"/>
                <w:lang/>
              </w:rPr>
            </w:pPr>
          </w:p>
        </w:tc>
      </w:tr>
      <w:tr w:rsidR="0037100C" w:rsidRPr="00392F91" w:rsidTr="007D0F18">
        <w:tc>
          <w:tcPr>
            <w:tcW w:w="1744" w:type="pct"/>
          </w:tcPr>
          <w:p w:rsidR="0037100C" w:rsidRPr="00392F91" w:rsidRDefault="0037100C" w:rsidP="007D0F18">
            <w:pPr>
              <w:pStyle w:val="Heading2"/>
              <w:keepNext w:val="0"/>
              <w:widowControl w:val="0"/>
              <w:spacing w:before="40" w:after="40" w:line="360" w:lineRule="exact"/>
              <w:ind w:firstLine="0"/>
              <w:rPr>
                <w:sz w:val="24"/>
                <w:szCs w:val="24"/>
              </w:rPr>
            </w:pPr>
          </w:p>
        </w:tc>
        <w:tc>
          <w:tcPr>
            <w:tcW w:w="1972" w:type="pct"/>
            <w:vAlign w:val="center"/>
          </w:tcPr>
          <w:p w:rsidR="0037100C" w:rsidRPr="0037100C" w:rsidRDefault="0037100C" w:rsidP="007D0F18">
            <w:pPr>
              <w:widowControl w:val="0"/>
              <w:spacing w:before="80" w:after="80" w:line="240" w:lineRule="auto"/>
              <w:jc w:val="both"/>
              <w:rPr>
                <w:rFonts w:eastAsia="Arial"/>
                <w:sz w:val="24"/>
                <w:szCs w:val="24"/>
              </w:rPr>
            </w:pPr>
            <w:r>
              <w:rPr>
                <w:rFonts w:eastAsia="Arial"/>
                <w:sz w:val="24"/>
                <w:szCs w:val="24"/>
              </w:rPr>
              <w:t xml:space="preserve">6. </w:t>
            </w:r>
            <w:r w:rsidRPr="0037100C">
              <w:rPr>
                <w:rFonts w:eastAsia="Arial"/>
                <w:sz w:val="24"/>
                <w:szCs w:val="24"/>
                <w:lang w:val="vi-VN"/>
              </w:rPr>
              <w:t>Quy hoạch tổng thể hệ thống đô thị</w:t>
            </w:r>
            <w:r w:rsidRPr="0037100C">
              <w:rPr>
                <w:rFonts w:eastAsia="Arial"/>
                <w:sz w:val="24"/>
                <w:szCs w:val="24"/>
              </w:rPr>
              <w:t xml:space="preserve"> và nông thôn</w:t>
            </w:r>
            <w:r w:rsidR="00853D86">
              <w:rPr>
                <w:rFonts w:eastAsia="Arial"/>
                <w:sz w:val="24"/>
                <w:szCs w:val="24"/>
              </w:rPr>
              <w:t xml:space="preserve"> </w:t>
            </w:r>
            <w:r w:rsidR="00853D86" w:rsidRPr="0037100C">
              <w:rPr>
                <w:color w:val="000000"/>
                <w:sz w:val="24"/>
                <w:szCs w:val="24"/>
              </w:rPr>
              <w:t>- Bộ Xây dựng</w:t>
            </w:r>
          </w:p>
        </w:tc>
        <w:tc>
          <w:tcPr>
            <w:tcW w:w="1284" w:type="pct"/>
          </w:tcPr>
          <w:p w:rsidR="0037100C" w:rsidRDefault="0037100C" w:rsidP="007D0F18">
            <w:pPr>
              <w:pStyle w:val="Heading2"/>
              <w:keepNext w:val="0"/>
              <w:widowControl w:val="0"/>
              <w:spacing w:before="40" w:after="40" w:line="360" w:lineRule="exact"/>
              <w:ind w:firstLine="0"/>
              <w:rPr>
                <w:b w:val="0"/>
                <w:sz w:val="24"/>
                <w:szCs w:val="24"/>
                <w:lang/>
              </w:rPr>
            </w:pPr>
          </w:p>
        </w:tc>
      </w:tr>
      <w:tr w:rsidR="0037100C" w:rsidRPr="00392F91" w:rsidTr="007D0F18">
        <w:tc>
          <w:tcPr>
            <w:tcW w:w="1744" w:type="pct"/>
          </w:tcPr>
          <w:p w:rsidR="0037100C" w:rsidRPr="00392F91" w:rsidRDefault="0037100C" w:rsidP="007D0F18">
            <w:pPr>
              <w:pStyle w:val="Heading2"/>
              <w:keepNext w:val="0"/>
              <w:widowControl w:val="0"/>
              <w:spacing w:before="40" w:after="40" w:line="360" w:lineRule="exact"/>
              <w:ind w:firstLine="0"/>
              <w:rPr>
                <w:sz w:val="24"/>
                <w:szCs w:val="24"/>
              </w:rPr>
            </w:pPr>
          </w:p>
        </w:tc>
        <w:tc>
          <w:tcPr>
            <w:tcW w:w="1972" w:type="pct"/>
            <w:vAlign w:val="center"/>
          </w:tcPr>
          <w:p w:rsidR="0037100C" w:rsidRPr="00853D86" w:rsidRDefault="0037100C" w:rsidP="007D0F18">
            <w:pPr>
              <w:widowControl w:val="0"/>
              <w:spacing w:before="80" w:after="80" w:line="240" w:lineRule="auto"/>
              <w:jc w:val="both"/>
              <w:rPr>
                <w:rFonts w:eastAsia="Arial"/>
                <w:sz w:val="24"/>
                <w:szCs w:val="24"/>
              </w:rPr>
            </w:pPr>
            <w:r>
              <w:rPr>
                <w:rFonts w:eastAsia="Arial"/>
                <w:sz w:val="24"/>
                <w:szCs w:val="24"/>
              </w:rPr>
              <w:t xml:space="preserve">7. </w:t>
            </w:r>
            <w:r w:rsidRPr="0037100C">
              <w:rPr>
                <w:rFonts w:eastAsia="Arial"/>
                <w:sz w:val="24"/>
                <w:szCs w:val="24"/>
                <w:lang w:val="vi-VN"/>
              </w:rPr>
              <w:t>Quy hoạch tổng thể về năng lượng</w:t>
            </w:r>
            <w:r w:rsidR="00853D86">
              <w:rPr>
                <w:rFonts w:eastAsia="Arial"/>
                <w:sz w:val="24"/>
                <w:szCs w:val="24"/>
              </w:rPr>
              <w:t xml:space="preserve"> - </w:t>
            </w:r>
            <w:r w:rsidR="00853D86" w:rsidRPr="00853D86">
              <w:rPr>
                <w:rFonts w:eastAsia="Arial"/>
                <w:sz w:val="24"/>
                <w:szCs w:val="24"/>
              </w:rPr>
              <w:t>Bộ Công Thương</w:t>
            </w:r>
          </w:p>
        </w:tc>
        <w:tc>
          <w:tcPr>
            <w:tcW w:w="1284" w:type="pct"/>
          </w:tcPr>
          <w:p w:rsidR="0037100C" w:rsidRDefault="0037100C" w:rsidP="0070648B">
            <w:pPr>
              <w:pStyle w:val="Heading2"/>
              <w:keepNext w:val="0"/>
              <w:widowControl w:val="0"/>
              <w:spacing w:before="40" w:after="40" w:line="360" w:lineRule="exact"/>
              <w:ind w:firstLine="0"/>
              <w:rPr>
                <w:b w:val="0"/>
                <w:sz w:val="24"/>
                <w:szCs w:val="24"/>
                <w:lang/>
              </w:rPr>
            </w:pPr>
          </w:p>
        </w:tc>
      </w:tr>
      <w:tr w:rsidR="0037100C" w:rsidRPr="00392F91" w:rsidTr="007D0F18">
        <w:tc>
          <w:tcPr>
            <w:tcW w:w="1744" w:type="pct"/>
          </w:tcPr>
          <w:p w:rsidR="0037100C" w:rsidRPr="00392F91" w:rsidRDefault="0037100C" w:rsidP="007D0F18">
            <w:pPr>
              <w:pStyle w:val="Heading2"/>
              <w:keepNext w:val="0"/>
              <w:widowControl w:val="0"/>
              <w:spacing w:before="40" w:after="40" w:line="360" w:lineRule="exact"/>
              <w:ind w:firstLine="0"/>
              <w:rPr>
                <w:sz w:val="24"/>
                <w:szCs w:val="24"/>
              </w:rPr>
            </w:pPr>
          </w:p>
        </w:tc>
        <w:tc>
          <w:tcPr>
            <w:tcW w:w="1972" w:type="pct"/>
            <w:vAlign w:val="center"/>
          </w:tcPr>
          <w:p w:rsidR="0037100C" w:rsidRPr="00853D86" w:rsidRDefault="0037100C" w:rsidP="007D0F18">
            <w:pPr>
              <w:widowControl w:val="0"/>
              <w:spacing w:before="80" w:after="80" w:line="240" w:lineRule="auto"/>
              <w:jc w:val="both"/>
              <w:rPr>
                <w:rFonts w:eastAsia="Arial"/>
                <w:sz w:val="24"/>
                <w:szCs w:val="24"/>
              </w:rPr>
            </w:pPr>
            <w:r>
              <w:rPr>
                <w:rFonts w:eastAsia="Arial"/>
                <w:sz w:val="24"/>
                <w:szCs w:val="24"/>
              </w:rPr>
              <w:t xml:space="preserve">8. </w:t>
            </w:r>
            <w:r w:rsidRPr="0037100C">
              <w:rPr>
                <w:rFonts w:eastAsia="Arial"/>
                <w:sz w:val="24"/>
                <w:szCs w:val="24"/>
                <w:lang w:val="vi-VN"/>
              </w:rPr>
              <w:t>Quy hoạch phát triển điện lực</w:t>
            </w:r>
            <w:r w:rsidR="00853D86">
              <w:rPr>
                <w:rFonts w:eastAsia="Arial"/>
                <w:sz w:val="24"/>
                <w:szCs w:val="24"/>
              </w:rPr>
              <w:t xml:space="preserve"> - </w:t>
            </w:r>
            <w:r w:rsidR="00853D86" w:rsidRPr="00853D86">
              <w:rPr>
                <w:rFonts w:eastAsia="Arial"/>
                <w:sz w:val="24"/>
                <w:szCs w:val="24"/>
              </w:rPr>
              <w:t>Bộ Công Thương</w:t>
            </w:r>
          </w:p>
        </w:tc>
        <w:tc>
          <w:tcPr>
            <w:tcW w:w="1284" w:type="pct"/>
          </w:tcPr>
          <w:p w:rsidR="0037100C" w:rsidRDefault="0037100C" w:rsidP="0070648B">
            <w:pPr>
              <w:pStyle w:val="Heading2"/>
              <w:keepNext w:val="0"/>
              <w:widowControl w:val="0"/>
              <w:spacing w:before="40" w:after="40" w:line="360" w:lineRule="exact"/>
              <w:ind w:firstLine="0"/>
              <w:rPr>
                <w:b w:val="0"/>
                <w:sz w:val="24"/>
                <w:szCs w:val="24"/>
                <w:lang/>
              </w:rPr>
            </w:pPr>
          </w:p>
        </w:tc>
      </w:tr>
      <w:tr w:rsidR="0037100C" w:rsidRPr="00392F91" w:rsidTr="007D0F18">
        <w:tc>
          <w:tcPr>
            <w:tcW w:w="1744" w:type="pct"/>
          </w:tcPr>
          <w:p w:rsidR="0037100C" w:rsidRPr="00392F91" w:rsidRDefault="0037100C" w:rsidP="007D0F18">
            <w:pPr>
              <w:pStyle w:val="Heading2"/>
              <w:keepNext w:val="0"/>
              <w:widowControl w:val="0"/>
              <w:spacing w:before="40" w:after="40" w:line="360" w:lineRule="exact"/>
              <w:ind w:firstLine="0"/>
              <w:rPr>
                <w:sz w:val="24"/>
                <w:szCs w:val="24"/>
              </w:rPr>
            </w:pPr>
          </w:p>
        </w:tc>
        <w:tc>
          <w:tcPr>
            <w:tcW w:w="1972" w:type="pct"/>
            <w:vAlign w:val="center"/>
          </w:tcPr>
          <w:p w:rsidR="0037100C" w:rsidRPr="00853D86" w:rsidRDefault="0037100C" w:rsidP="007D0F18">
            <w:pPr>
              <w:widowControl w:val="0"/>
              <w:spacing w:before="80" w:after="80" w:line="240" w:lineRule="auto"/>
              <w:jc w:val="both"/>
              <w:rPr>
                <w:rFonts w:eastAsia="Arial"/>
                <w:sz w:val="24"/>
                <w:szCs w:val="24"/>
              </w:rPr>
            </w:pPr>
            <w:r>
              <w:rPr>
                <w:rFonts w:eastAsia="Arial"/>
                <w:sz w:val="24"/>
                <w:szCs w:val="24"/>
              </w:rPr>
              <w:t xml:space="preserve">9. </w:t>
            </w:r>
            <w:r w:rsidRPr="0037100C">
              <w:rPr>
                <w:rFonts w:eastAsia="Arial"/>
                <w:sz w:val="24"/>
                <w:szCs w:val="24"/>
                <w:lang w:val="vi-VN"/>
              </w:rPr>
              <w:t>Quy hoạch hạ tầng dự trữ, cung ứng xăng dầu, khí đốt</w:t>
            </w:r>
            <w:r w:rsidR="00853D86">
              <w:rPr>
                <w:rFonts w:eastAsia="Arial"/>
                <w:sz w:val="24"/>
                <w:szCs w:val="24"/>
              </w:rPr>
              <w:t xml:space="preserve"> - </w:t>
            </w:r>
            <w:r w:rsidR="00853D86" w:rsidRPr="00853D86">
              <w:rPr>
                <w:rFonts w:eastAsia="Arial"/>
                <w:sz w:val="24"/>
                <w:szCs w:val="24"/>
              </w:rPr>
              <w:t>Bộ Công Thương</w:t>
            </w:r>
          </w:p>
        </w:tc>
        <w:tc>
          <w:tcPr>
            <w:tcW w:w="1284" w:type="pct"/>
          </w:tcPr>
          <w:p w:rsidR="0037100C" w:rsidRDefault="0037100C" w:rsidP="007D0F18">
            <w:pPr>
              <w:pStyle w:val="Heading2"/>
              <w:keepNext w:val="0"/>
              <w:widowControl w:val="0"/>
              <w:spacing w:before="40" w:after="40" w:line="360" w:lineRule="exact"/>
              <w:ind w:firstLine="0"/>
              <w:rPr>
                <w:b w:val="0"/>
                <w:sz w:val="24"/>
                <w:szCs w:val="24"/>
                <w:lang/>
              </w:rPr>
            </w:pPr>
          </w:p>
        </w:tc>
      </w:tr>
      <w:tr w:rsidR="0037100C" w:rsidRPr="00392F91" w:rsidTr="007D0F18">
        <w:tc>
          <w:tcPr>
            <w:tcW w:w="1744" w:type="pct"/>
          </w:tcPr>
          <w:p w:rsidR="0037100C" w:rsidRPr="00392F91" w:rsidRDefault="0037100C" w:rsidP="007D0F18">
            <w:pPr>
              <w:pStyle w:val="Heading2"/>
              <w:keepNext w:val="0"/>
              <w:widowControl w:val="0"/>
              <w:spacing w:before="40" w:after="40" w:line="360" w:lineRule="exact"/>
              <w:ind w:firstLine="0"/>
              <w:rPr>
                <w:sz w:val="24"/>
                <w:szCs w:val="24"/>
              </w:rPr>
            </w:pPr>
          </w:p>
        </w:tc>
        <w:tc>
          <w:tcPr>
            <w:tcW w:w="1972" w:type="pct"/>
            <w:vAlign w:val="center"/>
          </w:tcPr>
          <w:p w:rsidR="0037100C" w:rsidRPr="0037100C" w:rsidRDefault="0037100C" w:rsidP="007D0F18">
            <w:pPr>
              <w:widowControl w:val="0"/>
              <w:spacing w:before="80" w:after="80" w:line="240" w:lineRule="auto"/>
              <w:jc w:val="both"/>
              <w:rPr>
                <w:rFonts w:eastAsia="Arial"/>
                <w:sz w:val="24"/>
                <w:szCs w:val="24"/>
              </w:rPr>
            </w:pPr>
            <w:r>
              <w:rPr>
                <w:rFonts w:eastAsia="Arial"/>
                <w:sz w:val="24"/>
                <w:szCs w:val="24"/>
              </w:rPr>
              <w:t xml:space="preserve">10. </w:t>
            </w:r>
            <w:r w:rsidRPr="0037100C">
              <w:rPr>
                <w:rFonts w:eastAsia="Arial"/>
                <w:sz w:val="24"/>
                <w:szCs w:val="24"/>
              </w:rPr>
              <w:t>Quy hoạch hạ tầng thông tin và truyền thông</w:t>
            </w:r>
            <w:r w:rsidR="00853D86">
              <w:rPr>
                <w:rFonts w:eastAsia="Arial"/>
                <w:sz w:val="24"/>
                <w:szCs w:val="24"/>
              </w:rPr>
              <w:t xml:space="preserve"> - </w:t>
            </w:r>
            <w:r w:rsidR="00853D86" w:rsidRPr="00853D86">
              <w:rPr>
                <w:rFonts w:eastAsia="Arial"/>
                <w:sz w:val="24"/>
                <w:szCs w:val="24"/>
              </w:rPr>
              <w:t>Bộ Khoa học và Công nghệ</w:t>
            </w:r>
          </w:p>
        </w:tc>
        <w:tc>
          <w:tcPr>
            <w:tcW w:w="1284" w:type="pct"/>
          </w:tcPr>
          <w:p w:rsidR="0037100C" w:rsidRDefault="0037100C" w:rsidP="00FA4A8D">
            <w:pPr>
              <w:pStyle w:val="Heading2"/>
              <w:keepNext w:val="0"/>
              <w:widowControl w:val="0"/>
              <w:spacing w:before="40" w:after="40" w:line="360" w:lineRule="exact"/>
              <w:ind w:firstLine="0"/>
              <w:rPr>
                <w:b w:val="0"/>
                <w:sz w:val="24"/>
                <w:szCs w:val="24"/>
                <w:lang/>
              </w:rPr>
            </w:pPr>
          </w:p>
        </w:tc>
      </w:tr>
      <w:tr w:rsidR="0037100C" w:rsidRPr="00392F91" w:rsidTr="007D0F18">
        <w:tc>
          <w:tcPr>
            <w:tcW w:w="1744" w:type="pct"/>
          </w:tcPr>
          <w:p w:rsidR="0037100C" w:rsidRPr="00392F91" w:rsidRDefault="0037100C" w:rsidP="007D0F18">
            <w:pPr>
              <w:pStyle w:val="Heading2"/>
              <w:keepNext w:val="0"/>
              <w:widowControl w:val="0"/>
              <w:spacing w:before="40" w:after="40" w:line="360" w:lineRule="exact"/>
              <w:ind w:firstLine="0"/>
              <w:rPr>
                <w:sz w:val="24"/>
                <w:szCs w:val="24"/>
              </w:rPr>
            </w:pPr>
          </w:p>
        </w:tc>
        <w:tc>
          <w:tcPr>
            <w:tcW w:w="1972" w:type="pct"/>
            <w:vAlign w:val="center"/>
          </w:tcPr>
          <w:p w:rsidR="0037100C" w:rsidRPr="00853D86" w:rsidRDefault="0037100C" w:rsidP="007D0F18">
            <w:pPr>
              <w:widowControl w:val="0"/>
              <w:spacing w:before="80" w:after="80" w:line="240" w:lineRule="auto"/>
              <w:jc w:val="both"/>
              <w:rPr>
                <w:rFonts w:eastAsia="Arial"/>
                <w:sz w:val="24"/>
                <w:szCs w:val="24"/>
              </w:rPr>
            </w:pPr>
            <w:r>
              <w:rPr>
                <w:rFonts w:eastAsia="Arial"/>
                <w:sz w:val="24"/>
                <w:szCs w:val="24"/>
              </w:rPr>
              <w:t xml:space="preserve">11. </w:t>
            </w:r>
            <w:r w:rsidRPr="0037100C">
              <w:rPr>
                <w:rFonts w:eastAsia="Arial"/>
                <w:sz w:val="24"/>
                <w:szCs w:val="24"/>
                <w:lang w:val="vi-VN"/>
              </w:rPr>
              <w:t>Quy hoạch hệ thống du lịch</w:t>
            </w:r>
            <w:r w:rsidR="00853D86">
              <w:rPr>
                <w:rFonts w:eastAsia="Arial"/>
                <w:sz w:val="24"/>
                <w:szCs w:val="24"/>
              </w:rPr>
              <w:t xml:space="preserve"> - </w:t>
            </w:r>
            <w:r w:rsidR="00853D86" w:rsidRPr="00853D86">
              <w:rPr>
                <w:rFonts w:eastAsia="Arial"/>
                <w:sz w:val="24"/>
                <w:szCs w:val="24"/>
              </w:rPr>
              <w:t>Bộ Văn hoá, Thể thao và Du lịch</w:t>
            </w:r>
          </w:p>
        </w:tc>
        <w:tc>
          <w:tcPr>
            <w:tcW w:w="1284" w:type="pct"/>
          </w:tcPr>
          <w:p w:rsidR="0037100C" w:rsidRDefault="0037100C" w:rsidP="00D900CD">
            <w:pPr>
              <w:pStyle w:val="Heading2"/>
              <w:keepNext w:val="0"/>
              <w:widowControl w:val="0"/>
              <w:spacing w:before="40" w:after="40" w:line="360" w:lineRule="exact"/>
              <w:ind w:firstLine="0"/>
              <w:rPr>
                <w:b w:val="0"/>
                <w:sz w:val="24"/>
                <w:szCs w:val="24"/>
                <w:lang/>
              </w:rPr>
            </w:pPr>
          </w:p>
        </w:tc>
      </w:tr>
      <w:tr w:rsidR="0037100C" w:rsidRPr="00392F91" w:rsidTr="007D0F18">
        <w:tc>
          <w:tcPr>
            <w:tcW w:w="1744" w:type="pct"/>
          </w:tcPr>
          <w:p w:rsidR="0037100C" w:rsidRPr="00392F91" w:rsidRDefault="0037100C" w:rsidP="007D0F18">
            <w:pPr>
              <w:pStyle w:val="Heading2"/>
              <w:keepNext w:val="0"/>
              <w:widowControl w:val="0"/>
              <w:spacing w:before="40" w:after="40" w:line="360" w:lineRule="exact"/>
              <w:ind w:firstLine="0"/>
              <w:rPr>
                <w:sz w:val="24"/>
                <w:szCs w:val="24"/>
              </w:rPr>
            </w:pPr>
          </w:p>
        </w:tc>
        <w:tc>
          <w:tcPr>
            <w:tcW w:w="1972" w:type="pct"/>
            <w:vAlign w:val="center"/>
          </w:tcPr>
          <w:p w:rsidR="0037100C" w:rsidRPr="0037100C" w:rsidRDefault="0037100C" w:rsidP="007D0F18">
            <w:pPr>
              <w:widowControl w:val="0"/>
              <w:spacing w:before="80" w:after="80" w:line="240" w:lineRule="auto"/>
              <w:jc w:val="both"/>
              <w:rPr>
                <w:rFonts w:eastAsia="Arial"/>
                <w:sz w:val="24"/>
                <w:szCs w:val="24"/>
                <w:lang w:val="vi-VN"/>
              </w:rPr>
            </w:pPr>
            <w:r>
              <w:rPr>
                <w:rFonts w:eastAsia="Arial"/>
                <w:sz w:val="24"/>
                <w:szCs w:val="24"/>
              </w:rPr>
              <w:t xml:space="preserve">12. </w:t>
            </w:r>
            <w:r w:rsidRPr="0037100C">
              <w:rPr>
                <w:rFonts w:eastAsia="Arial"/>
                <w:sz w:val="24"/>
                <w:szCs w:val="24"/>
                <w:lang w:val="vi-VN"/>
              </w:rPr>
              <w:t>Quy hoạch mạng lưới cơ sở văn hóa và thể thao</w:t>
            </w:r>
            <w:r w:rsidRPr="0037100C">
              <w:rPr>
                <w:rFonts w:eastAsia="Arial"/>
                <w:sz w:val="24"/>
                <w:szCs w:val="24"/>
              </w:rPr>
              <w:t xml:space="preserve"> công lập</w:t>
            </w:r>
            <w:r w:rsidR="00853D86">
              <w:rPr>
                <w:rFonts w:eastAsia="Arial"/>
                <w:sz w:val="24"/>
                <w:szCs w:val="24"/>
              </w:rPr>
              <w:t xml:space="preserve"> - </w:t>
            </w:r>
            <w:r w:rsidR="00853D86" w:rsidRPr="00853D86">
              <w:rPr>
                <w:rFonts w:eastAsia="Arial"/>
                <w:sz w:val="24"/>
                <w:szCs w:val="24"/>
              </w:rPr>
              <w:t>Bộ Văn hoá, Thể thao và Du lịch</w:t>
            </w:r>
          </w:p>
        </w:tc>
        <w:tc>
          <w:tcPr>
            <w:tcW w:w="1284" w:type="pct"/>
          </w:tcPr>
          <w:p w:rsidR="0037100C" w:rsidRDefault="0037100C" w:rsidP="007D0F18">
            <w:pPr>
              <w:pStyle w:val="Heading2"/>
              <w:keepNext w:val="0"/>
              <w:widowControl w:val="0"/>
              <w:spacing w:before="40" w:after="40" w:line="360" w:lineRule="exact"/>
              <w:ind w:firstLine="0"/>
              <w:rPr>
                <w:b w:val="0"/>
                <w:sz w:val="24"/>
                <w:szCs w:val="24"/>
                <w:lang/>
              </w:rPr>
            </w:pPr>
          </w:p>
        </w:tc>
      </w:tr>
      <w:tr w:rsidR="0037100C" w:rsidRPr="00392F91" w:rsidTr="007D0F18">
        <w:tc>
          <w:tcPr>
            <w:tcW w:w="1744" w:type="pct"/>
          </w:tcPr>
          <w:p w:rsidR="0037100C" w:rsidRPr="00392F91" w:rsidRDefault="0037100C" w:rsidP="007D0F18">
            <w:pPr>
              <w:pStyle w:val="Heading2"/>
              <w:keepNext w:val="0"/>
              <w:widowControl w:val="0"/>
              <w:spacing w:before="40" w:after="40" w:line="360" w:lineRule="exact"/>
              <w:ind w:firstLine="0"/>
              <w:rPr>
                <w:sz w:val="24"/>
                <w:szCs w:val="24"/>
              </w:rPr>
            </w:pPr>
          </w:p>
        </w:tc>
        <w:tc>
          <w:tcPr>
            <w:tcW w:w="1972" w:type="pct"/>
            <w:vAlign w:val="center"/>
          </w:tcPr>
          <w:p w:rsidR="0037100C" w:rsidRPr="0037100C" w:rsidRDefault="0037100C" w:rsidP="007D0F18">
            <w:pPr>
              <w:widowControl w:val="0"/>
              <w:spacing w:before="80" w:after="80" w:line="240" w:lineRule="auto"/>
              <w:jc w:val="both"/>
              <w:rPr>
                <w:rFonts w:eastAsia="Arial"/>
                <w:sz w:val="24"/>
                <w:szCs w:val="24"/>
              </w:rPr>
            </w:pPr>
            <w:r>
              <w:rPr>
                <w:rFonts w:eastAsia="Arial"/>
                <w:sz w:val="24"/>
                <w:szCs w:val="24"/>
              </w:rPr>
              <w:t xml:space="preserve">13. </w:t>
            </w:r>
            <w:r w:rsidRPr="0037100C">
              <w:rPr>
                <w:rFonts w:eastAsia="Arial"/>
                <w:sz w:val="24"/>
                <w:szCs w:val="24"/>
                <w:lang w:val="vi-VN"/>
              </w:rPr>
              <w:t xml:space="preserve">Quy hoạch mạng lưới cơ sở giáo dục đại học và giáo dục nghề nghiệp </w:t>
            </w:r>
            <w:r w:rsidRPr="0037100C">
              <w:rPr>
                <w:rFonts w:eastAsia="Arial"/>
                <w:sz w:val="24"/>
                <w:szCs w:val="24"/>
              </w:rPr>
              <w:t>công lập</w:t>
            </w:r>
            <w:r w:rsidR="00853D86">
              <w:rPr>
                <w:rFonts w:eastAsia="Arial"/>
                <w:sz w:val="24"/>
                <w:szCs w:val="24"/>
              </w:rPr>
              <w:t xml:space="preserve"> - </w:t>
            </w:r>
            <w:r w:rsidR="00853D86" w:rsidRPr="00853D86">
              <w:rPr>
                <w:rFonts w:eastAsia="Arial"/>
                <w:sz w:val="24"/>
                <w:szCs w:val="24"/>
              </w:rPr>
              <w:t>Bộ Giáo dục và Đào tạo</w:t>
            </w:r>
          </w:p>
        </w:tc>
        <w:tc>
          <w:tcPr>
            <w:tcW w:w="1284" w:type="pct"/>
          </w:tcPr>
          <w:p w:rsidR="0037100C" w:rsidRDefault="0037100C" w:rsidP="007D0F18">
            <w:pPr>
              <w:pStyle w:val="Heading2"/>
              <w:keepNext w:val="0"/>
              <w:widowControl w:val="0"/>
              <w:spacing w:before="40" w:after="40" w:line="360" w:lineRule="exact"/>
              <w:ind w:firstLine="0"/>
              <w:rPr>
                <w:b w:val="0"/>
                <w:sz w:val="24"/>
                <w:szCs w:val="24"/>
                <w:lang/>
              </w:rPr>
            </w:pPr>
          </w:p>
        </w:tc>
      </w:tr>
      <w:tr w:rsidR="0037100C" w:rsidRPr="00392F91" w:rsidTr="007D0F18">
        <w:tc>
          <w:tcPr>
            <w:tcW w:w="1744" w:type="pct"/>
          </w:tcPr>
          <w:p w:rsidR="0037100C" w:rsidRPr="00392F91" w:rsidRDefault="0037100C" w:rsidP="007D0F18">
            <w:pPr>
              <w:pStyle w:val="Heading2"/>
              <w:keepNext w:val="0"/>
              <w:widowControl w:val="0"/>
              <w:spacing w:before="40" w:after="40" w:line="360" w:lineRule="exact"/>
              <w:ind w:firstLine="0"/>
              <w:rPr>
                <w:sz w:val="24"/>
                <w:szCs w:val="24"/>
              </w:rPr>
            </w:pPr>
          </w:p>
        </w:tc>
        <w:tc>
          <w:tcPr>
            <w:tcW w:w="1972" w:type="pct"/>
            <w:vAlign w:val="center"/>
          </w:tcPr>
          <w:p w:rsidR="0037100C" w:rsidRPr="0037100C" w:rsidRDefault="0037100C" w:rsidP="007D0F18">
            <w:pPr>
              <w:widowControl w:val="0"/>
              <w:spacing w:before="80" w:after="80" w:line="240" w:lineRule="auto"/>
              <w:jc w:val="both"/>
              <w:rPr>
                <w:rFonts w:eastAsia="Arial"/>
                <w:sz w:val="24"/>
                <w:szCs w:val="24"/>
                <w:lang w:val="vi-VN"/>
              </w:rPr>
            </w:pPr>
            <w:r>
              <w:rPr>
                <w:rFonts w:eastAsia="Arial"/>
                <w:sz w:val="24"/>
                <w:szCs w:val="24"/>
              </w:rPr>
              <w:t xml:space="preserve">14. </w:t>
            </w:r>
            <w:r w:rsidRPr="0037100C">
              <w:rPr>
                <w:rFonts w:eastAsia="Arial"/>
                <w:sz w:val="24"/>
                <w:szCs w:val="24"/>
                <w:lang w:val="vi-VN"/>
              </w:rPr>
              <w:t xml:space="preserve">Quy hoạch mạng lưới cơ sở trợ giúp xã hội </w:t>
            </w:r>
            <w:r w:rsidRPr="0037100C">
              <w:rPr>
                <w:rFonts w:eastAsia="Arial"/>
                <w:sz w:val="24"/>
                <w:szCs w:val="24"/>
              </w:rPr>
              <w:t>công lập</w:t>
            </w:r>
            <w:r w:rsidR="00853D86">
              <w:rPr>
                <w:rFonts w:eastAsia="Arial"/>
                <w:sz w:val="24"/>
                <w:szCs w:val="24"/>
              </w:rPr>
              <w:t xml:space="preserve"> - </w:t>
            </w:r>
            <w:r w:rsidR="00853D86" w:rsidRPr="00853D86">
              <w:rPr>
                <w:rFonts w:eastAsia="Arial"/>
                <w:sz w:val="24"/>
                <w:szCs w:val="24"/>
              </w:rPr>
              <w:t>Bộ Y tế</w:t>
            </w:r>
          </w:p>
        </w:tc>
        <w:tc>
          <w:tcPr>
            <w:tcW w:w="1284" w:type="pct"/>
          </w:tcPr>
          <w:p w:rsidR="0037100C" w:rsidRDefault="0037100C" w:rsidP="00540878">
            <w:pPr>
              <w:pStyle w:val="Heading2"/>
              <w:keepNext w:val="0"/>
              <w:widowControl w:val="0"/>
              <w:spacing w:before="40" w:after="40" w:line="360" w:lineRule="exact"/>
              <w:ind w:firstLine="0"/>
              <w:rPr>
                <w:b w:val="0"/>
                <w:sz w:val="24"/>
                <w:szCs w:val="24"/>
                <w:lang/>
              </w:rPr>
            </w:pPr>
          </w:p>
        </w:tc>
      </w:tr>
      <w:tr w:rsidR="0037100C" w:rsidRPr="00392F91" w:rsidTr="007D0F18">
        <w:tc>
          <w:tcPr>
            <w:tcW w:w="1744" w:type="pct"/>
          </w:tcPr>
          <w:p w:rsidR="0037100C" w:rsidRPr="00392F91" w:rsidRDefault="0037100C" w:rsidP="007D0F18">
            <w:pPr>
              <w:pStyle w:val="Heading2"/>
              <w:keepNext w:val="0"/>
              <w:widowControl w:val="0"/>
              <w:spacing w:before="40" w:after="40" w:line="360" w:lineRule="exact"/>
              <w:ind w:firstLine="0"/>
              <w:rPr>
                <w:sz w:val="24"/>
                <w:szCs w:val="24"/>
              </w:rPr>
            </w:pPr>
          </w:p>
        </w:tc>
        <w:tc>
          <w:tcPr>
            <w:tcW w:w="1972" w:type="pct"/>
            <w:vAlign w:val="center"/>
          </w:tcPr>
          <w:p w:rsidR="0037100C" w:rsidRPr="0037100C" w:rsidRDefault="0037100C" w:rsidP="007D0F18">
            <w:pPr>
              <w:widowControl w:val="0"/>
              <w:spacing w:before="80" w:after="80" w:line="240" w:lineRule="auto"/>
              <w:jc w:val="both"/>
              <w:rPr>
                <w:rFonts w:eastAsia="Arial"/>
                <w:sz w:val="24"/>
                <w:szCs w:val="24"/>
                <w:lang w:val="vi-VN"/>
              </w:rPr>
            </w:pPr>
            <w:r>
              <w:rPr>
                <w:rFonts w:eastAsia="Arial"/>
                <w:sz w:val="24"/>
                <w:szCs w:val="24"/>
              </w:rPr>
              <w:t xml:space="preserve">15. </w:t>
            </w:r>
            <w:r w:rsidRPr="0037100C">
              <w:rPr>
                <w:rFonts w:eastAsia="Arial"/>
                <w:sz w:val="24"/>
                <w:szCs w:val="24"/>
                <w:lang w:val="vi-VN"/>
              </w:rPr>
              <w:t xml:space="preserve">Quy hoạch mạng lưới cơ sở </w:t>
            </w:r>
            <w:r w:rsidRPr="0037100C">
              <w:rPr>
                <w:rFonts w:eastAsia="Arial"/>
                <w:sz w:val="24"/>
                <w:szCs w:val="24"/>
              </w:rPr>
              <w:t>y tế công lập</w:t>
            </w:r>
            <w:r w:rsidR="00853D86">
              <w:rPr>
                <w:rFonts w:eastAsia="Arial"/>
                <w:sz w:val="24"/>
                <w:szCs w:val="24"/>
              </w:rPr>
              <w:t xml:space="preserve"> - </w:t>
            </w:r>
            <w:r w:rsidR="00853D86" w:rsidRPr="00853D86">
              <w:rPr>
                <w:rFonts w:eastAsia="Arial"/>
                <w:sz w:val="24"/>
                <w:szCs w:val="24"/>
              </w:rPr>
              <w:t>Bộ Y tế</w:t>
            </w:r>
          </w:p>
        </w:tc>
        <w:tc>
          <w:tcPr>
            <w:tcW w:w="1284" w:type="pct"/>
          </w:tcPr>
          <w:p w:rsidR="0037100C" w:rsidRDefault="0037100C" w:rsidP="00540878">
            <w:pPr>
              <w:pStyle w:val="Heading2"/>
              <w:keepNext w:val="0"/>
              <w:widowControl w:val="0"/>
              <w:spacing w:before="40" w:after="40" w:line="360" w:lineRule="exact"/>
              <w:ind w:firstLine="0"/>
              <w:rPr>
                <w:b w:val="0"/>
                <w:sz w:val="24"/>
                <w:szCs w:val="24"/>
                <w:lang/>
              </w:rPr>
            </w:pPr>
          </w:p>
        </w:tc>
      </w:tr>
      <w:tr w:rsidR="0037100C" w:rsidRPr="00392F91" w:rsidTr="007D0F18">
        <w:tc>
          <w:tcPr>
            <w:tcW w:w="1744" w:type="pct"/>
          </w:tcPr>
          <w:p w:rsidR="0037100C" w:rsidRPr="00392F91" w:rsidRDefault="0037100C" w:rsidP="00093711">
            <w:pPr>
              <w:pStyle w:val="Heading2"/>
              <w:keepNext w:val="0"/>
              <w:widowControl w:val="0"/>
              <w:spacing w:before="40" w:after="40" w:line="360" w:lineRule="exact"/>
              <w:ind w:firstLine="0"/>
              <w:rPr>
                <w:sz w:val="24"/>
                <w:szCs w:val="24"/>
              </w:rPr>
            </w:pPr>
          </w:p>
        </w:tc>
        <w:tc>
          <w:tcPr>
            <w:tcW w:w="1972" w:type="pct"/>
            <w:vAlign w:val="center"/>
          </w:tcPr>
          <w:p w:rsidR="0037100C" w:rsidRPr="00853D86" w:rsidRDefault="0037100C" w:rsidP="007D0F18">
            <w:pPr>
              <w:widowControl w:val="0"/>
              <w:spacing w:before="80" w:after="80" w:line="240" w:lineRule="auto"/>
              <w:jc w:val="both"/>
              <w:rPr>
                <w:rFonts w:eastAsia="Arial"/>
                <w:sz w:val="24"/>
                <w:szCs w:val="24"/>
              </w:rPr>
            </w:pPr>
            <w:r>
              <w:rPr>
                <w:rFonts w:eastAsia="Arial"/>
                <w:sz w:val="24"/>
                <w:szCs w:val="24"/>
              </w:rPr>
              <w:t xml:space="preserve">16. </w:t>
            </w:r>
            <w:r w:rsidRPr="0037100C">
              <w:rPr>
                <w:rFonts w:eastAsia="Arial"/>
                <w:sz w:val="24"/>
                <w:szCs w:val="24"/>
                <w:lang w:val="vi-VN"/>
              </w:rPr>
              <w:t>Quy hoạch tổng thể hệ thống kho dự trữ quốc gia</w:t>
            </w:r>
            <w:r w:rsidR="00853D86">
              <w:rPr>
                <w:rFonts w:eastAsia="Arial"/>
                <w:sz w:val="24"/>
                <w:szCs w:val="24"/>
              </w:rPr>
              <w:t xml:space="preserve"> – Bộ Tài chính</w:t>
            </w:r>
          </w:p>
        </w:tc>
        <w:tc>
          <w:tcPr>
            <w:tcW w:w="1284" w:type="pct"/>
          </w:tcPr>
          <w:p w:rsidR="0037100C" w:rsidRDefault="0037100C" w:rsidP="00540878">
            <w:pPr>
              <w:pStyle w:val="Heading2"/>
              <w:keepNext w:val="0"/>
              <w:widowControl w:val="0"/>
              <w:spacing w:before="40" w:after="40" w:line="360" w:lineRule="exact"/>
              <w:ind w:firstLine="0"/>
              <w:rPr>
                <w:b w:val="0"/>
                <w:sz w:val="24"/>
                <w:szCs w:val="24"/>
                <w:lang/>
              </w:rPr>
            </w:pPr>
          </w:p>
        </w:tc>
      </w:tr>
      <w:tr w:rsidR="00C66DFE" w:rsidRPr="00392F91" w:rsidTr="007D0F18">
        <w:tc>
          <w:tcPr>
            <w:tcW w:w="1744" w:type="pct"/>
          </w:tcPr>
          <w:p w:rsidR="00C66DFE" w:rsidRPr="00392F91" w:rsidRDefault="00C66DFE" w:rsidP="00093711">
            <w:pPr>
              <w:pStyle w:val="Heading2"/>
              <w:keepNext w:val="0"/>
              <w:widowControl w:val="0"/>
              <w:spacing w:before="40" w:after="40" w:line="360" w:lineRule="exact"/>
              <w:ind w:firstLine="0"/>
              <w:rPr>
                <w:sz w:val="24"/>
                <w:szCs w:val="24"/>
              </w:rPr>
            </w:pPr>
          </w:p>
        </w:tc>
        <w:tc>
          <w:tcPr>
            <w:tcW w:w="1972" w:type="pct"/>
            <w:vAlign w:val="center"/>
          </w:tcPr>
          <w:p w:rsidR="00C66DFE" w:rsidRPr="00853D86" w:rsidRDefault="00C66DFE" w:rsidP="007D0F18">
            <w:pPr>
              <w:widowControl w:val="0"/>
              <w:spacing w:before="80" w:after="80" w:line="240" w:lineRule="auto"/>
              <w:jc w:val="both"/>
              <w:rPr>
                <w:rFonts w:eastAsia="Arial"/>
                <w:spacing w:val="-8"/>
                <w:sz w:val="24"/>
                <w:szCs w:val="24"/>
              </w:rPr>
            </w:pPr>
            <w:r>
              <w:rPr>
                <w:rFonts w:eastAsia="Arial"/>
                <w:spacing w:val="-8"/>
                <w:sz w:val="24"/>
                <w:szCs w:val="24"/>
              </w:rPr>
              <w:t xml:space="preserve">17. </w:t>
            </w:r>
            <w:r w:rsidRPr="0037100C">
              <w:rPr>
                <w:rFonts w:eastAsia="Arial"/>
                <w:spacing w:val="-8"/>
                <w:sz w:val="24"/>
                <w:szCs w:val="24"/>
                <w:lang w:val="vi-VN"/>
              </w:rPr>
              <w:t>Quy hoạch hệ thống các công trình quốc phòng, khu quân sự, kho đạn dược</w:t>
            </w:r>
            <w:r>
              <w:rPr>
                <w:rFonts w:eastAsia="Arial"/>
                <w:spacing w:val="-8"/>
                <w:sz w:val="24"/>
                <w:szCs w:val="24"/>
              </w:rPr>
              <w:t xml:space="preserve"> – Bộ Quốc phòng</w:t>
            </w:r>
          </w:p>
        </w:tc>
        <w:tc>
          <w:tcPr>
            <w:tcW w:w="1284" w:type="pct"/>
            <w:vMerge w:val="restart"/>
          </w:tcPr>
          <w:p w:rsidR="00C66DFE" w:rsidRDefault="00C66DFE" w:rsidP="00C66DFE">
            <w:pPr>
              <w:pStyle w:val="Heading2"/>
              <w:keepNext w:val="0"/>
              <w:widowControl w:val="0"/>
              <w:spacing w:before="40" w:after="40" w:line="360" w:lineRule="exact"/>
              <w:ind w:firstLine="0"/>
              <w:rPr>
                <w:b w:val="0"/>
                <w:sz w:val="24"/>
                <w:szCs w:val="24"/>
                <w:lang/>
              </w:rPr>
            </w:pPr>
          </w:p>
        </w:tc>
      </w:tr>
      <w:tr w:rsidR="00C66DFE" w:rsidRPr="00392F91" w:rsidTr="007D0F18">
        <w:tc>
          <w:tcPr>
            <w:tcW w:w="1744" w:type="pct"/>
          </w:tcPr>
          <w:p w:rsidR="00C66DFE" w:rsidRPr="00392F91" w:rsidRDefault="00C66DFE" w:rsidP="00093711">
            <w:pPr>
              <w:pStyle w:val="Heading2"/>
              <w:keepNext w:val="0"/>
              <w:widowControl w:val="0"/>
              <w:spacing w:before="40" w:after="40" w:line="360" w:lineRule="exact"/>
              <w:ind w:firstLine="0"/>
              <w:rPr>
                <w:sz w:val="24"/>
                <w:szCs w:val="24"/>
              </w:rPr>
            </w:pPr>
          </w:p>
        </w:tc>
        <w:tc>
          <w:tcPr>
            <w:tcW w:w="1972" w:type="pct"/>
            <w:vAlign w:val="center"/>
          </w:tcPr>
          <w:p w:rsidR="00C66DFE" w:rsidRPr="00853D86" w:rsidRDefault="00C66DFE" w:rsidP="007D0F18">
            <w:pPr>
              <w:widowControl w:val="0"/>
              <w:spacing w:before="80" w:after="80" w:line="240" w:lineRule="auto"/>
              <w:jc w:val="both"/>
              <w:rPr>
                <w:rFonts w:eastAsia="Arial"/>
                <w:sz w:val="24"/>
                <w:szCs w:val="24"/>
              </w:rPr>
            </w:pPr>
            <w:r>
              <w:rPr>
                <w:rFonts w:eastAsia="Arial"/>
                <w:sz w:val="24"/>
                <w:szCs w:val="24"/>
              </w:rPr>
              <w:t xml:space="preserve">18. </w:t>
            </w:r>
            <w:r w:rsidRPr="0037100C">
              <w:rPr>
                <w:rFonts w:eastAsia="Arial"/>
                <w:sz w:val="24"/>
                <w:szCs w:val="24"/>
                <w:lang w:val="vi-VN"/>
              </w:rPr>
              <w:t>Quy hoạch công nghiệp quốc phòng</w:t>
            </w:r>
            <w:r>
              <w:rPr>
                <w:rFonts w:eastAsia="Arial"/>
                <w:sz w:val="24"/>
                <w:szCs w:val="24"/>
              </w:rPr>
              <w:t xml:space="preserve"> </w:t>
            </w:r>
            <w:r>
              <w:rPr>
                <w:rFonts w:eastAsia="Arial"/>
                <w:spacing w:val="-8"/>
                <w:sz w:val="24"/>
                <w:szCs w:val="24"/>
              </w:rPr>
              <w:t>– Bộ Quốc phòng</w:t>
            </w:r>
          </w:p>
        </w:tc>
        <w:tc>
          <w:tcPr>
            <w:tcW w:w="1284" w:type="pct"/>
            <w:vMerge/>
          </w:tcPr>
          <w:p w:rsidR="00C66DFE" w:rsidRDefault="00C66DFE" w:rsidP="00093711">
            <w:pPr>
              <w:pStyle w:val="Heading2"/>
              <w:keepNext w:val="0"/>
              <w:widowControl w:val="0"/>
              <w:spacing w:before="40" w:after="40" w:line="360" w:lineRule="exact"/>
              <w:ind w:firstLine="0"/>
              <w:rPr>
                <w:b w:val="0"/>
                <w:sz w:val="24"/>
                <w:szCs w:val="24"/>
                <w:lang/>
              </w:rPr>
            </w:pPr>
          </w:p>
        </w:tc>
      </w:tr>
      <w:tr w:rsidR="00C66DFE" w:rsidRPr="00392F91" w:rsidTr="007D0F18">
        <w:tc>
          <w:tcPr>
            <w:tcW w:w="1744" w:type="pct"/>
          </w:tcPr>
          <w:p w:rsidR="00C66DFE" w:rsidRPr="00392F91" w:rsidRDefault="00C66DFE" w:rsidP="00093711">
            <w:pPr>
              <w:pStyle w:val="Heading2"/>
              <w:keepNext w:val="0"/>
              <w:widowControl w:val="0"/>
              <w:spacing w:before="40" w:after="40" w:line="360" w:lineRule="exact"/>
              <w:ind w:firstLine="0"/>
              <w:rPr>
                <w:sz w:val="24"/>
                <w:szCs w:val="24"/>
              </w:rPr>
            </w:pPr>
          </w:p>
        </w:tc>
        <w:tc>
          <w:tcPr>
            <w:tcW w:w="1972" w:type="pct"/>
            <w:vAlign w:val="center"/>
          </w:tcPr>
          <w:p w:rsidR="00C66DFE" w:rsidRPr="00853D86" w:rsidRDefault="00C66DFE" w:rsidP="007D0F18">
            <w:pPr>
              <w:widowControl w:val="0"/>
              <w:spacing w:before="80" w:after="80" w:line="240" w:lineRule="auto"/>
              <w:jc w:val="both"/>
              <w:rPr>
                <w:rFonts w:eastAsia="Arial"/>
                <w:sz w:val="24"/>
                <w:szCs w:val="24"/>
              </w:rPr>
            </w:pPr>
            <w:r>
              <w:rPr>
                <w:rFonts w:eastAsia="Arial"/>
                <w:sz w:val="24"/>
                <w:szCs w:val="24"/>
              </w:rPr>
              <w:t xml:space="preserve">19. </w:t>
            </w:r>
            <w:r w:rsidRPr="0037100C">
              <w:rPr>
                <w:rFonts w:eastAsia="Arial"/>
                <w:sz w:val="24"/>
                <w:szCs w:val="24"/>
                <w:lang w:val="vi-VN"/>
              </w:rPr>
              <w:t>Quy hoạch hệ thống trung tâm giáo dục quốc phòng và an ninh</w:t>
            </w:r>
            <w:r>
              <w:rPr>
                <w:rFonts w:eastAsia="Arial"/>
                <w:sz w:val="24"/>
                <w:szCs w:val="24"/>
              </w:rPr>
              <w:t xml:space="preserve"> </w:t>
            </w:r>
            <w:r>
              <w:rPr>
                <w:rFonts w:eastAsia="Arial"/>
                <w:spacing w:val="-8"/>
                <w:sz w:val="24"/>
                <w:szCs w:val="24"/>
              </w:rPr>
              <w:t>– Bộ Quốc phòng</w:t>
            </w:r>
          </w:p>
        </w:tc>
        <w:tc>
          <w:tcPr>
            <w:tcW w:w="1284" w:type="pct"/>
            <w:vMerge/>
          </w:tcPr>
          <w:p w:rsidR="00C66DFE" w:rsidRDefault="00C66DFE" w:rsidP="00093711">
            <w:pPr>
              <w:pStyle w:val="Heading2"/>
              <w:keepNext w:val="0"/>
              <w:widowControl w:val="0"/>
              <w:spacing w:before="40" w:after="40" w:line="360" w:lineRule="exact"/>
              <w:ind w:firstLine="0"/>
              <w:rPr>
                <w:b w:val="0"/>
                <w:sz w:val="24"/>
                <w:szCs w:val="24"/>
                <w:lang/>
              </w:rPr>
            </w:pPr>
          </w:p>
        </w:tc>
      </w:tr>
      <w:tr w:rsidR="00C66DFE" w:rsidRPr="00392F91" w:rsidTr="007D0F18">
        <w:tc>
          <w:tcPr>
            <w:tcW w:w="1744" w:type="pct"/>
          </w:tcPr>
          <w:p w:rsidR="00C66DFE" w:rsidRPr="00392F91" w:rsidRDefault="00C66DFE" w:rsidP="007D0F18">
            <w:pPr>
              <w:pStyle w:val="Heading2"/>
              <w:keepNext w:val="0"/>
              <w:widowControl w:val="0"/>
              <w:spacing w:before="40" w:after="40" w:line="360" w:lineRule="exact"/>
              <w:ind w:firstLine="0"/>
              <w:rPr>
                <w:sz w:val="24"/>
                <w:szCs w:val="24"/>
              </w:rPr>
            </w:pPr>
          </w:p>
        </w:tc>
        <w:tc>
          <w:tcPr>
            <w:tcW w:w="1972" w:type="pct"/>
            <w:vAlign w:val="center"/>
          </w:tcPr>
          <w:p w:rsidR="00C66DFE" w:rsidRPr="00853D86" w:rsidRDefault="00C66DFE" w:rsidP="007D0F18">
            <w:pPr>
              <w:widowControl w:val="0"/>
              <w:spacing w:before="80" w:after="80" w:line="240" w:lineRule="auto"/>
              <w:jc w:val="both"/>
              <w:rPr>
                <w:rFonts w:eastAsia="Arial"/>
                <w:sz w:val="24"/>
                <w:szCs w:val="24"/>
              </w:rPr>
            </w:pPr>
            <w:r>
              <w:rPr>
                <w:rFonts w:eastAsia="Arial"/>
                <w:sz w:val="24"/>
                <w:szCs w:val="24"/>
              </w:rPr>
              <w:t xml:space="preserve">20. </w:t>
            </w:r>
            <w:r w:rsidRPr="0037100C">
              <w:rPr>
                <w:rFonts w:eastAsia="Arial"/>
                <w:sz w:val="24"/>
                <w:szCs w:val="24"/>
                <w:lang w:val="vi-VN"/>
              </w:rPr>
              <w:t>Quy hoạch sử dụng đất quốc phòng</w:t>
            </w:r>
            <w:r>
              <w:rPr>
                <w:rFonts w:eastAsia="Arial"/>
                <w:sz w:val="24"/>
                <w:szCs w:val="24"/>
              </w:rPr>
              <w:t xml:space="preserve"> </w:t>
            </w:r>
            <w:r>
              <w:rPr>
                <w:rFonts w:eastAsia="Arial"/>
                <w:spacing w:val="-8"/>
                <w:sz w:val="24"/>
                <w:szCs w:val="24"/>
              </w:rPr>
              <w:t>– Bộ Quốc phòng</w:t>
            </w:r>
          </w:p>
        </w:tc>
        <w:tc>
          <w:tcPr>
            <w:tcW w:w="1284" w:type="pct"/>
            <w:vMerge/>
          </w:tcPr>
          <w:p w:rsidR="00C66DFE" w:rsidRDefault="00C66DFE" w:rsidP="007D0F18">
            <w:pPr>
              <w:pStyle w:val="Heading2"/>
              <w:keepNext w:val="0"/>
              <w:widowControl w:val="0"/>
              <w:spacing w:before="40" w:after="40" w:line="360" w:lineRule="exact"/>
              <w:ind w:firstLine="0"/>
              <w:rPr>
                <w:b w:val="0"/>
                <w:sz w:val="24"/>
                <w:szCs w:val="24"/>
                <w:lang/>
              </w:rPr>
            </w:pPr>
          </w:p>
        </w:tc>
      </w:tr>
      <w:tr w:rsidR="0037100C" w:rsidRPr="00392F91" w:rsidTr="007D0F18">
        <w:tc>
          <w:tcPr>
            <w:tcW w:w="1744" w:type="pct"/>
          </w:tcPr>
          <w:p w:rsidR="0037100C" w:rsidRPr="00392F91" w:rsidRDefault="0037100C" w:rsidP="007D0F18">
            <w:pPr>
              <w:pStyle w:val="Heading2"/>
              <w:keepNext w:val="0"/>
              <w:widowControl w:val="0"/>
              <w:spacing w:before="40" w:after="40" w:line="360" w:lineRule="exact"/>
              <w:ind w:firstLine="0"/>
              <w:rPr>
                <w:sz w:val="24"/>
                <w:szCs w:val="24"/>
              </w:rPr>
            </w:pPr>
          </w:p>
        </w:tc>
        <w:tc>
          <w:tcPr>
            <w:tcW w:w="1972" w:type="pct"/>
            <w:vAlign w:val="center"/>
          </w:tcPr>
          <w:p w:rsidR="0037100C" w:rsidRPr="00853D86" w:rsidRDefault="0037100C" w:rsidP="007D0F18">
            <w:pPr>
              <w:widowControl w:val="0"/>
              <w:spacing w:before="80" w:after="80" w:line="240" w:lineRule="auto"/>
              <w:jc w:val="both"/>
              <w:rPr>
                <w:rFonts w:eastAsia="Arial"/>
                <w:sz w:val="24"/>
                <w:szCs w:val="24"/>
              </w:rPr>
            </w:pPr>
            <w:r>
              <w:rPr>
                <w:rFonts w:eastAsia="Arial"/>
                <w:sz w:val="24"/>
                <w:szCs w:val="24"/>
              </w:rPr>
              <w:t xml:space="preserve">21. </w:t>
            </w:r>
            <w:r w:rsidRPr="0037100C">
              <w:rPr>
                <w:rFonts w:eastAsia="Arial"/>
                <w:sz w:val="24"/>
                <w:szCs w:val="24"/>
                <w:lang w:val="vi-VN"/>
              </w:rPr>
              <w:t>Quy hoạch công nghiệp an ninh</w:t>
            </w:r>
            <w:r w:rsidR="00853D86">
              <w:rPr>
                <w:rFonts w:eastAsia="Arial"/>
                <w:sz w:val="24"/>
                <w:szCs w:val="24"/>
              </w:rPr>
              <w:t xml:space="preserve"> – Bộ Công an</w:t>
            </w:r>
          </w:p>
        </w:tc>
        <w:tc>
          <w:tcPr>
            <w:tcW w:w="1284" w:type="pct"/>
          </w:tcPr>
          <w:p w:rsidR="0037100C" w:rsidRDefault="0037100C" w:rsidP="007D0F18">
            <w:pPr>
              <w:pStyle w:val="Heading2"/>
              <w:keepNext w:val="0"/>
              <w:widowControl w:val="0"/>
              <w:spacing w:before="40" w:after="40" w:line="360" w:lineRule="exact"/>
              <w:ind w:firstLine="0"/>
              <w:rPr>
                <w:b w:val="0"/>
                <w:sz w:val="24"/>
                <w:szCs w:val="24"/>
                <w:lang/>
              </w:rPr>
            </w:pPr>
          </w:p>
        </w:tc>
      </w:tr>
      <w:tr w:rsidR="0037100C" w:rsidRPr="00392F91" w:rsidTr="007D0F18">
        <w:tc>
          <w:tcPr>
            <w:tcW w:w="1744" w:type="pct"/>
          </w:tcPr>
          <w:p w:rsidR="0037100C" w:rsidRPr="00392F91" w:rsidRDefault="0037100C" w:rsidP="007D0F18">
            <w:pPr>
              <w:pStyle w:val="Heading2"/>
              <w:keepNext w:val="0"/>
              <w:widowControl w:val="0"/>
              <w:spacing w:before="40" w:after="40" w:line="360" w:lineRule="exact"/>
              <w:ind w:firstLine="0"/>
              <w:rPr>
                <w:sz w:val="24"/>
                <w:szCs w:val="24"/>
              </w:rPr>
            </w:pPr>
          </w:p>
        </w:tc>
        <w:tc>
          <w:tcPr>
            <w:tcW w:w="1972" w:type="pct"/>
            <w:vAlign w:val="center"/>
          </w:tcPr>
          <w:p w:rsidR="0037100C" w:rsidRPr="00853D86" w:rsidRDefault="0037100C" w:rsidP="007D0F18">
            <w:pPr>
              <w:widowControl w:val="0"/>
              <w:spacing w:before="80" w:after="80" w:line="240" w:lineRule="auto"/>
              <w:jc w:val="both"/>
              <w:rPr>
                <w:rFonts w:eastAsia="Arial"/>
                <w:sz w:val="24"/>
                <w:szCs w:val="24"/>
              </w:rPr>
            </w:pPr>
            <w:r>
              <w:rPr>
                <w:rFonts w:eastAsia="Arial"/>
                <w:sz w:val="24"/>
                <w:szCs w:val="24"/>
              </w:rPr>
              <w:t xml:space="preserve">22. </w:t>
            </w:r>
            <w:r w:rsidRPr="0037100C">
              <w:rPr>
                <w:rFonts w:eastAsia="Arial"/>
                <w:sz w:val="24"/>
                <w:szCs w:val="24"/>
                <w:lang w:val="vi-VN"/>
              </w:rPr>
              <w:t>Quy hoạch hạ tầng phòng cháy và chữa cháy</w:t>
            </w:r>
            <w:r w:rsidR="00853D86">
              <w:rPr>
                <w:rFonts w:eastAsia="Arial"/>
                <w:sz w:val="24"/>
                <w:szCs w:val="24"/>
              </w:rPr>
              <w:t xml:space="preserve"> – Bộ Công an</w:t>
            </w:r>
          </w:p>
        </w:tc>
        <w:tc>
          <w:tcPr>
            <w:tcW w:w="1284" w:type="pct"/>
          </w:tcPr>
          <w:p w:rsidR="0037100C" w:rsidRDefault="0037100C" w:rsidP="007D0F18">
            <w:pPr>
              <w:pStyle w:val="Heading2"/>
              <w:keepNext w:val="0"/>
              <w:widowControl w:val="0"/>
              <w:spacing w:before="40" w:after="40" w:line="360" w:lineRule="exact"/>
              <w:ind w:firstLine="0"/>
              <w:rPr>
                <w:b w:val="0"/>
                <w:sz w:val="24"/>
                <w:szCs w:val="24"/>
                <w:lang/>
              </w:rPr>
            </w:pPr>
          </w:p>
        </w:tc>
      </w:tr>
      <w:tr w:rsidR="0037100C" w:rsidRPr="00392F91" w:rsidTr="007D0F18">
        <w:tc>
          <w:tcPr>
            <w:tcW w:w="1744" w:type="pct"/>
          </w:tcPr>
          <w:p w:rsidR="0037100C" w:rsidRPr="00392F91" w:rsidRDefault="0037100C" w:rsidP="007D0F18">
            <w:pPr>
              <w:pStyle w:val="Heading2"/>
              <w:keepNext w:val="0"/>
              <w:widowControl w:val="0"/>
              <w:spacing w:before="40" w:after="40" w:line="360" w:lineRule="exact"/>
              <w:ind w:firstLine="0"/>
              <w:rPr>
                <w:sz w:val="24"/>
                <w:szCs w:val="24"/>
              </w:rPr>
            </w:pPr>
          </w:p>
        </w:tc>
        <w:tc>
          <w:tcPr>
            <w:tcW w:w="1972" w:type="pct"/>
            <w:vAlign w:val="center"/>
          </w:tcPr>
          <w:p w:rsidR="0037100C" w:rsidRPr="00853D86" w:rsidRDefault="0037100C" w:rsidP="007D0F18">
            <w:pPr>
              <w:widowControl w:val="0"/>
              <w:spacing w:before="80" w:after="80" w:line="240" w:lineRule="auto"/>
              <w:jc w:val="both"/>
              <w:rPr>
                <w:rFonts w:eastAsia="Arial"/>
                <w:sz w:val="24"/>
                <w:szCs w:val="24"/>
              </w:rPr>
            </w:pPr>
            <w:r>
              <w:rPr>
                <w:rFonts w:eastAsia="Arial"/>
                <w:sz w:val="24"/>
                <w:szCs w:val="24"/>
              </w:rPr>
              <w:t xml:space="preserve">23. </w:t>
            </w:r>
            <w:r w:rsidRPr="0037100C">
              <w:rPr>
                <w:rFonts w:eastAsia="Arial"/>
                <w:sz w:val="24"/>
                <w:szCs w:val="24"/>
                <w:lang w:val="vi-VN"/>
              </w:rPr>
              <w:t>Quy hoạch sử dụng đất an ninh</w:t>
            </w:r>
            <w:r w:rsidR="00853D86">
              <w:rPr>
                <w:rFonts w:eastAsia="Arial"/>
                <w:sz w:val="24"/>
                <w:szCs w:val="24"/>
              </w:rPr>
              <w:t xml:space="preserve"> – Bộ Công an</w:t>
            </w:r>
          </w:p>
        </w:tc>
        <w:tc>
          <w:tcPr>
            <w:tcW w:w="1284" w:type="pct"/>
          </w:tcPr>
          <w:p w:rsidR="0037100C" w:rsidRDefault="0037100C" w:rsidP="007D0F18">
            <w:pPr>
              <w:pStyle w:val="Heading2"/>
              <w:keepNext w:val="0"/>
              <w:widowControl w:val="0"/>
              <w:spacing w:before="40" w:after="40" w:line="360" w:lineRule="exact"/>
              <w:ind w:firstLine="0"/>
              <w:rPr>
                <w:b w:val="0"/>
                <w:sz w:val="24"/>
                <w:szCs w:val="24"/>
                <w:lang/>
              </w:rPr>
            </w:pPr>
          </w:p>
        </w:tc>
      </w:tr>
      <w:tr w:rsidR="0037100C" w:rsidRPr="00392F91" w:rsidTr="007D0F18">
        <w:tc>
          <w:tcPr>
            <w:tcW w:w="1744" w:type="pct"/>
          </w:tcPr>
          <w:p w:rsidR="0037100C" w:rsidRPr="00392F91" w:rsidRDefault="0037100C" w:rsidP="007D0F18">
            <w:pPr>
              <w:pStyle w:val="Heading2"/>
              <w:keepNext w:val="0"/>
              <w:widowControl w:val="0"/>
              <w:spacing w:before="40" w:after="40" w:line="360" w:lineRule="exact"/>
              <w:ind w:firstLine="0"/>
              <w:rPr>
                <w:sz w:val="24"/>
                <w:szCs w:val="24"/>
              </w:rPr>
            </w:pPr>
          </w:p>
        </w:tc>
        <w:tc>
          <w:tcPr>
            <w:tcW w:w="1972" w:type="pct"/>
            <w:vAlign w:val="center"/>
          </w:tcPr>
          <w:p w:rsidR="0037100C" w:rsidRPr="00853D86" w:rsidRDefault="0037100C" w:rsidP="007D0F18">
            <w:pPr>
              <w:widowControl w:val="0"/>
              <w:spacing w:before="80" w:after="80" w:line="240" w:lineRule="auto"/>
              <w:jc w:val="both"/>
              <w:rPr>
                <w:rFonts w:eastAsia="Arial"/>
                <w:sz w:val="24"/>
                <w:szCs w:val="24"/>
              </w:rPr>
            </w:pPr>
            <w:r>
              <w:rPr>
                <w:rFonts w:eastAsia="Arial"/>
                <w:sz w:val="24"/>
                <w:szCs w:val="24"/>
              </w:rPr>
              <w:t xml:space="preserve">24. </w:t>
            </w:r>
            <w:r w:rsidRPr="0037100C">
              <w:rPr>
                <w:rFonts w:eastAsia="Arial"/>
                <w:sz w:val="24"/>
                <w:szCs w:val="24"/>
                <w:lang w:val="vi-VN"/>
              </w:rPr>
              <w:t xml:space="preserve">Quy hoạch hệ thống cảng cá, khu neo đậu tránh trú bão </w:t>
            </w:r>
            <w:r w:rsidRPr="0037100C">
              <w:rPr>
                <w:rFonts w:eastAsia="Arial"/>
                <w:sz w:val="24"/>
                <w:szCs w:val="24"/>
                <w:lang w:val="vi-VN"/>
              </w:rPr>
              <w:lastRenderedPageBreak/>
              <w:t>cho tàu cá</w:t>
            </w:r>
            <w:r w:rsidR="00853D86">
              <w:rPr>
                <w:rFonts w:eastAsia="Arial"/>
                <w:sz w:val="24"/>
                <w:szCs w:val="24"/>
              </w:rPr>
              <w:t xml:space="preserve"> – Bộ Nông nghiệp và Môi trường</w:t>
            </w:r>
          </w:p>
        </w:tc>
        <w:tc>
          <w:tcPr>
            <w:tcW w:w="1284" w:type="pct"/>
          </w:tcPr>
          <w:p w:rsidR="0037100C" w:rsidRDefault="0037100C" w:rsidP="007D0F18">
            <w:pPr>
              <w:pStyle w:val="Heading2"/>
              <w:keepNext w:val="0"/>
              <w:widowControl w:val="0"/>
              <w:spacing w:before="40" w:after="40" w:line="360" w:lineRule="exact"/>
              <w:ind w:firstLine="0"/>
              <w:rPr>
                <w:b w:val="0"/>
                <w:sz w:val="24"/>
                <w:szCs w:val="24"/>
                <w:lang/>
              </w:rPr>
            </w:pPr>
          </w:p>
        </w:tc>
      </w:tr>
      <w:tr w:rsidR="0037100C" w:rsidRPr="00392F91" w:rsidTr="007D0F18">
        <w:tc>
          <w:tcPr>
            <w:tcW w:w="1744" w:type="pct"/>
          </w:tcPr>
          <w:p w:rsidR="0037100C" w:rsidRPr="00392F91" w:rsidRDefault="0037100C" w:rsidP="007D0F18">
            <w:pPr>
              <w:pStyle w:val="Heading2"/>
              <w:keepNext w:val="0"/>
              <w:widowControl w:val="0"/>
              <w:spacing w:before="40" w:after="40" w:line="360" w:lineRule="exact"/>
              <w:ind w:firstLine="0"/>
              <w:rPr>
                <w:sz w:val="24"/>
                <w:szCs w:val="24"/>
              </w:rPr>
            </w:pPr>
          </w:p>
        </w:tc>
        <w:tc>
          <w:tcPr>
            <w:tcW w:w="1972" w:type="pct"/>
            <w:vAlign w:val="center"/>
          </w:tcPr>
          <w:p w:rsidR="0037100C" w:rsidRPr="00853D86" w:rsidRDefault="0037100C" w:rsidP="007D0F18">
            <w:pPr>
              <w:widowControl w:val="0"/>
              <w:spacing w:before="80" w:after="80" w:line="240" w:lineRule="auto"/>
              <w:jc w:val="both"/>
              <w:rPr>
                <w:rFonts w:eastAsia="Arial"/>
                <w:sz w:val="24"/>
                <w:szCs w:val="24"/>
                <w:lang w:eastAsia="vi-VN"/>
              </w:rPr>
            </w:pPr>
            <w:r>
              <w:rPr>
                <w:rFonts w:eastAsia="Arial"/>
                <w:sz w:val="24"/>
                <w:szCs w:val="24"/>
                <w:lang w:eastAsia="vi-VN"/>
              </w:rPr>
              <w:t xml:space="preserve">25. </w:t>
            </w:r>
            <w:r w:rsidRPr="0037100C">
              <w:rPr>
                <w:rFonts w:eastAsia="Arial"/>
                <w:sz w:val="24"/>
                <w:szCs w:val="24"/>
                <w:lang w:val="vi-VN" w:eastAsia="vi-VN"/>
              </w:rPr>
              <w:t>Quy hoạch tổng thể khai thác, sử dụng bền vững tài nguyên vùng bờ</w:t>
            </w:r>
            <w:r w:rsidR="00853D86">
              <w:rPr>
                <w:rFonts w:eastAsia="Arial"/>
                <w:sz w:val="24"/>
                <w:szCs w:val="24"/>
                <w:lang w:eastAsia="vi-VN"/>
              </w:rPr>
              <w:t xml:space="preserve"> </w:t>
            </w:r>
            <w:r w:rsidR="00853D86">
              <w:rPr>
                <w:rFonts w:eastAsia="Arial"/>
                <w:sz w:val="24"/>
                <w:szCs w:val="24"/>
              </w:rPr>
              <w:t>– Bộ Nông nghiệp và Môi trường</w:t>
            </w:r>
          </w:p>
        </w:tc>
        <w:tc>
          <w:tcPr>
            <w:tcW w:w="1284" w:type="pct"/>
          </w:tcPr>
          <w:p w:rsidR="0037100C" w:rsidRDefault="0037100C" w:rsidP="007D0F18">
            <w:pPr>
              <w:pStyle w:val="Heading2"/>
              <w:keepNext w:val="0"/>
              <w:widowControl w:val="0"/>
              <w:spacing w:before="40" w:after="40" w:line="360" w:lineRule="exact"/>
              <w:ind w:firstLine="0"/>
              <w:rPr>
                <w:b w:val="0"/>
                <w:sz w:val="24"/>
                <w:szCs w:val="24"/>
                <w:lang/>
              </w:rPr>
            </w:pPr>
          </w:p>
        </w:tc>
      </w:tr>
      <w:tr w:rsidR="0037100C" w:rsidRPr="00392F91" w:rsidTr="007D0F18">
        <w:tc>
          <w:tcPr>
            <w:tcW w:w="1744" w:type="pct"/>
          </w:tcPr>
          <w:p w:rsidR="0037100C" w:rsidRPr="00392F91" w:rsidRDefault="0037100C" w:rsidP="007D0F18">
            <w:pPr>
              <w:pStyle w:val="Heading2"/>
              <w:keepNext w:val="0"/>
              <w:widowControl w:val="0"/>
              <w:spacing w:before="40" w:after="40" w:line="360" w:lineRule="exact"/>
              <w:ind w:firstLine="0"/>
              <w:rPr>
                <w:sz w:val="24"/>
                <w:szCs w:val="24"/>
              </w:rPr>
            </w:pPr>
          </w:p>
        </w:tc>
        <w:tc>
          <w:tcPr>
            <w:tcW w:w="1972" w:type="pct"/>
            <w:vAlign w:val="center"/>
          </w:tcPr>
          <w:p w:rsidR="0037100C" w:rsidRPr="00853D86" w:rsidRDefault="0037100C" w:rsidP="007D0F18">
            <w:pPr>
              <w:widowControl w:val="0"/>
              <w:spacing w:before="80" w:after="80" w:line="240" w:lineRule="auto"/>
              <w:jc w:val="both"/>
              <w:rPr>
                <w:rFonts w:eastAsia="Arial"/>
                <w:sz w:val="24"/>
                <w:szCs w:val="24"/>
                <w:lang w:eastAsia="vi-VN"/>
              </w:rPr>
            </w:pPr>
            <w:r>
              <w:rPr>
                <w:rFonts w:eastAsia="Arial"/>
                <w:sz w:val="24"/>
                <w:szCs w:val="24"/>
                <w:lang w:eastAsia="vi-VN"/>
              </w:rPr>
              <w:t xml:space="preserve">26. </w:t>
            </w:r>
            <w:r w:rsidRPr="0037100C">
              <w:rPr>
                <w:rFonts w:eastAsia="Arial"/>
                <w:sz w:val="24"/>
                <w:szCs w:val="24"/>
                <w:lang w:val="vi-VN" w:eastAsia="vi-VN"/>
              </w:rPr>
              <w:t>Quy hoạch điều tra cơ bản địa chất về khoáng sản</w:t>
            </w:r>
            <w:r w:rsidR="00853D86">
              <w:rPr>
                <w:rFonts w:eastAsia="Arial"/>
                <w:sz w:val="24"/>
                <w:szCs w:val="24"/>
                <w:lang w:eastAsia="vi-VN"/>
              </w:rPr>
              <w:t xml:space="preserve"> </w:t>
            </w:r>
            <w:r w:rsidR="00853D86">
              <w:rPr>
                <w:rFonts w:eastAsia="Arial"/>
                <w:sz w:val="24"/>
                <w:szCs w:val="24"/>
              </w:rPr>
              <w:t>– Bộ Nông nghiệp và Môi trường</w:t>
            </w:r>
          </w:p>
        </w:tc>
        <w:tc>
          <w:tcPr>
            <w:tcW w:w="1284" w:type="pct"/>
          </w:tcPr>
          <w:p w:rsidR="0037100C" w:rsidRDefault="0037100C" w:rsidP="007D0F18">
            <w:pPr>
              <w:pStyle w:val="Heading2"/>
              <w:keepNext w:val="0"/>
              <w:widowControl w:val="0"/>
              <w:spacing w:before="40" w:after="40" w:line="360" w:lineRule="exact"/>
              <w:ind w:firstLine="0"/>
              <w:rPr>
                <w:b w:val="0"/>
                <w:sz w:val="24"/>
                <w:szCs w:val="24"/>
                <w:lang/>
              </w:rPr>
            </w:pPr>
          </w:p>
        </w:tc>
      </w:tr>
      <w:tr w:rsidR="0037100C" w:rsidRPr="00392F91" w:rsidTr="007D0F18">
        <w:tc>
          <w:tcPr>
            <w:tcW w:w="1744" w:type="pct"/>
          </w:tcPr>
          <w:p w:rsidR="0037100C" w:rsidRPr="00392F91" w:rsidRDefault="0037100C" w:rsidP="007D0F18">
            <w:pPr>
              <w:pStyle w:val="Heading2"/>
              <w:keepNext w:val="0"/>
              <w:widowControl w:val="0"/>
              <w:spacing w:before="40" w:after="40" w:line="360" w:lineRule="exact"/>
              <w:ind w:firstLine="0"/>
              <w:rPr>
                <w:sz w:val="24"/>
                <w:szCs w:val="24"/>
              </w:rPr>
            </w:pPr>
          </w:p>
        </w:tc>
        <w:tc>
          <w:tcPr>
            <w:tcW w:w="1972" w:type="pct"/>
            <w:vAlign w:val="center"/>
          </w:tcPr>
          <w:p w:rsidR="0037100C" w:rsidRPr="00853D86" w:rsidRDefault="0037100C" w:rsidP="007D0F18">
            <w:pPr>
              <w:widowControl w:val="0"/>
              <w:spacing w:before="80" w:after="80" w:line="240" w:lineRule="auto"/>
              <w:jc w:val="both"/>
              <w:rPr>
                <w:rFonts w:eastAsia="Arial"/>
                <w:sz w:val="24"/>
                <w:szCs w:val="24"/>
              </w:rPr>
            </w:pPr>
            <w:r>
              <w:rPr>
                <w:rFonts w:eastAsia="Arial"/>
                <w:sz w:val="24"/>
                <w:szCs w:val="24"/>
              </w:rPr>
              <w:t xml:space="preserve">27. </w:t>
            </w:r>
            <w:r w:rsidRPr="0037100C">
              <w:rPr>
                <w:rFonts w:eastAsia="Arial"/>
                <w:sz w:val="24"/>
                <w:szCs w:val="24"/>
                <w:lang w:val="vi-VN"/>
              </w:rPr>
              <w:t>Quy hoạch khoáng sản nhóm I</w:t>
            </w:r>
            <w:r w:rsidR="00853D86">
              <w:rPr>
                <w:rFonts w:eastAsia="Arial"/>
                <w:sz w:val="24"/>
                <w:szCs w:val="24"/>
              </w:rPr>
              <w:t xml:space="preserve"> – Bộ Nông nghiệp và Môi trường</w:t>
            </w:r>
          </w:p>
        </w:tc>
        <w:tc>
          <w:tcPr>
            <w:tcW w:w="1284" w:type="pct"/>
          </w:tcPr>
          <w:p w:rsidR="0037100C" w:rsidRDefault="0037100C" w:rsidP="007D0F18">
            <w:pPr>
              <w:pStyle w:val="Heading2"/>
              <w:keepNext w:val="0"/>
              <w:widowControl w:val="0"/>
              <w:spacing w:before="40" w:after="40" w:line="360" w:lineRule="exact"/>
              <w:ind w:firstLine="0"/>
              <w:rPr>
                <w:b w:val="0"/>
                <w:sz w:val="24"/>
                <w:szCs w:val="24"/>
                <w:lang/>
              </w:rPr>
            </w:pPr>
          </w:p>
        </w:tc>
      </w:tr>
      <w:tr w:rsidR="0037100C" w:rsidRPr="00392F91" w:rsidTr="007D0F18">
        <w:tc>
          <w:tcPr>
            <w:tcW w:w="1744" w:type="pct"/>
          </w:tcPr>
          <w:p w:rsidR="0037100C" w:rsidRPr="00392F91" w:rsidRDefault="0037100C" w:rsidP="007D0F18">
            <w:pPr>
              <w:pStyle w:val="Heading2"/>
              <w:keepNext w:val="0"/>
              <w:widowControl w:val="0"/>
              <w:spacing w:before="40" w:after="40" w:line="360" w:lineRule="exact"/>
              <w:ind w:firstLine="0"/>
              <w:rPr>
                <w:sz w:val="24"/>
                <w:szCs w:val="24"/>
              </w:rPr>
            </w:pPr>
          </w:p>
        </w:tc>
        <w:tc>
          <w:tcPr>
            <w:tcW w:w="1972" w:type="pct"/>
            <w:vAlign w:val="center"/>
          </w:tcPr>
          <w:p w:rsidR="0037100C" w:rsidRPr="00853D86" w:rsidRDefault="0037100C" w:rsidP="007D0F18">
            <w:pPr>
              <w:widowControl w:val="0"/>
              <w:spacing w:before="80" w:after="80" w:line="240" w:lineRule="auto"/>
              <w:jc w:val="both"/>
              <w:rPr>
                <w:rFonts w:eastAsia="Arial"/>
                <w:sz w:val="24"/>
                <w:szCs w:val="24"/>
              </w:rPr>
            </w:pPr>
            <w:r>
              <w:rPr>
                <w:rFonts w:eastAsia="Arial"/>
                <w:sz w:val="24"/>
                <w:szCs w:val="24"/>
              </w:rPr>
              <w:t xml:space="preserve">28. </w:t>
            </w:r>
            <w:r w:rsidRPr="0037100C">
              <w:rPr>
                <w:rFonts w:eastAsia="Arial"/>
                <w:sz w:val="24"/>
                <w:szCs w:val="24"/>
                <w:lang w:val="vi-VN"/>
              </w:rPr>
              <w:t>Quy hoạch khoáng sản nhóm II</w:t>
            </w:r>
            <w:r w:rsidR="00853D86">
              <w:rPr>
                <w:rFonts w:eastAsia="Arial"/>
                <w:sz w:val="24"/>
                <w:szCs w:val="24"/>
              </w:rPr>
              <w:t xml:space="preserve"> – Bộ Nông nghiệp và Môi trường</w:t>
            </w:r>
          </w:p>
        </w:tc>
        <w:tc>
          <w:tcPr>
            <w:tcW w:w="1284" w:type="pct"/>
          </w:tcPr>
          <w:p w:rsidR="0037100C" w:rsidRDefault="0037100C" w:rsidP="007D0F18">
            <w:pPr>
              <w:pStyle w:val="Heading2"/>
              <w:keepNext w:val="0"/>
              <w:widowControl w:val="0"/>
              <w:spacing w:before="40" w:after="40" w:line="360" w:lineRule="exact"/>
              <w:ind w:firstLine="0"/>
              <w:rPr>
                <w:b w:val="0"/>
                <w:sz w:val="24"/>
                <w:szCs w:val="24"/>
                <w:lang/>
              </w:rPr>
            </w:pPr>
          </w:p>
        </w:tc>
      </w:tr>
      <w:tr w:rsidR="0037100C" w:rsidRPr="00392F91" w:rsidTr="007D0F18">
        <w:tc>
          <w:tcPr>
            <w:tcW w:w="1744" w:type="pct"/>
          </w:tcPr>
          <w:p w:rsidR="0037100C" w:rsidRPr="00392F91" w:rsidRDefault="0037100C" w:rsidP="007D0F18">
            <w:pPr>
              <w:pStyle w:val="Heading2"/>
              <w:keepNext w:val="0"/>
              <w:widowControl w:val="0"/>
              <w:spacing w:before="40" w:after="40" w:line="360" w:lineRule="exact"/>
              <w:ind w:firstLine="0"/>
              <w:rPr>
                <w:sz w:val="24"/>
                <w:szCs w:val="24"/>
              </w:rPr>
            </w:pPr>
          </w:p>
        </w:tc>
        <w:tc>
          <w:tcPr>
            <w:tcW w:w="1972" w:type="pct"/>
            <w:vAlign w:val="center"/>
          </w:tcPr>
          <w:p w:rsidR="0037100C" w:rsidRPr="00853D86" w:rsidRDefault="0037100C" w:rsidP="007D0F18">
            <w:pPr>
              <w:widowControl w:val="0"/>
              <w:spacing w:before="80" w:after="80" w:line="240" w:lineRule="auto"/>
              <w:jc w:val="both"/>
              <w:rPr>
                <w:rFonts w:eastAsia="Arial"/>
                <w:sz w:val="24"/>
                <w:szCs w:val="24"/>
              </w:rPr>
            </w:pPr>
            <w:r>
              <w:rPr>
                <w:rFonts w:eastAsia="Arial"/>
                <w:sz w:val="24"/>
                <w:szCs w:val="24"/>
              </w:rPr>
              <w:t xml:space="preserve">29. </w:t>
            </w:r>
            <w:r w:rsidRPr="0037100C">
              <w:rPr>
                <w:rFonts w:eastAsia="Arial"/>
                <w:sz w:val="24"/>
                <w:szCs w:val="24"/>
                <w:lang w:val="vi-VN"/>
              </w:rPr>
              <w:t>Quy hoạch lâm nghiệp</w:t>
            </w:r>
            <w:r w:rsidR="00853D86">
              <w:rPr>
                <w:rFonts w:eastAsia="Arial"/>
                <w:sz w:val="24"/>
                <w:szCs w:val="24"/>
              </w:rPr>
              <w:t xml:space="preserve"> – Bộ Nông nghiệp và Môi trường</w:t>
            </w:r>
          </w:p>
        </w:tc>
        <w:tc>
          <w:tcPr>
            <w:tcW w:w="1284" w:type="pct"/>
          </w:tcPr>
          <w:p w:rsidR="0037100C" w:rsidRDefault="0037100C" w:rsidP="007D0F18">
            <w:pPr>
              <w:pStyle w:val="Heading2"/>
              <w:keepNext w:val="0"/>
              <w:widowControl w:val="0"/>
              <w:spacing w:before="40" w:after="40" w:line="360" w:lineRule="exact"/>
              <w:ind w:firstLine="0"/>
              <w:rPr>
                <w:b w:val="0"/>
                <w:sz w:val="24"/>
                <w:szCs w:val="24"/>
                <w:lang/>
              </w:rPr>
            </w:pPr>
          </w:p>
        </w:tc>
      </w:tr>
      <w:tr w:rsidR="0037100C" w:rsidRPr="00392F91" w:rsidTr="007D0F18">
        <w:tc>
          <w:tcPr>
            <w:tcW w:w="1744" w:type="pct"/>
          </w:tcPr>
          <w:p w:rsidR="0037100C" w:rsidRPr="00392F91" w:rsidRDefault="0037100C" w:rsidP="007D0F18">
            <w:pPr>
              <w:pStyle w:val="Heading2"/>
              <w:keepNext w:val="0"/>
              <w:widowControl w:val="0"/>
              <w:spacing w:before="40" w:after="40" w:line="360" w:lineRule="exact"/>
              <w:ind w:firstLine="0"/>
              <w:rPr>
                <w:sz w:val="24"/>
                <w:szCs w:val="24"/>
              </w:rPr>
            </w:pPr>
          </w:p>
        </w:tc>
        <w:tc>
          <w:tcPr>
            <w:tcW w:w="1972" w:type="pct"/>
            <w:vAlign w:val="center"/>
          </w:tcPr>
          <w:p w:rsidR="0037100C" w:rsidRPr="00853D86" w:rsidRDefault="0037100C" w:rsidP="007D0F18">
            <w:pPr>
              <w:widowControl w:val="0"/>
              <w:spacing w:before="80" w:after="80" w:line="240" w:lineRule="auto"/>
              <w:jc w:val="both"/>
              <w:rPr>
                <w:rFonts w:eastAsia="Arial"/>
                <w:sz w:val="24"/>
                <w:szCs w:val="24"/>
              </w:rPr>
            </w:pPr>
            <w:r>
              <w:rPr>
                <w:rFonts w:eastAsia="Arial"/>
                <w:sz w:val="24"/>
                <w:szCs w:val="24"/>
              </w:rPr>
              <w:t xml:space="preserve">30. </w:t>
            </w:r>
            <w:r w:rsidRPr="0037100C">
              <w:rPr>
                <w:rFonts w:eastAsia="Arial"/>
                <w:sz w:val="24"/>
                <w:szCs w:val="24"/>
                <w:lang w:val="vi-VN"/>
              </w:rPr>
              <w:t>Quy hoạch bảo vệ và khai thác nguồn lợi thủy sản</w:t>
            </w:r>
            <w:r w:rsidR="00853D86">
              <w:rPr>
                <w:rFonts w:eastAsia="Arial"/>
                <w:sz w:val="24"/>
                <w:szCs w:val="24"/>
              </w:rPr>
              <w:t xml:space="preserve"> – Bộ Nông nghiệp và Môi trường</w:t>
            </w:r>
          </w:p>
        </w:tc>
        <w:tc>
          <w:tcPr>
            <w:tcW w:w="1284" w:type="pct"/>
          </w:tcPr>
          <w:p w:rsidR="0037100C" w:rsidRDefault="0037100C" w:rsidP="007D0F18">
            <w:pPr>
              <w:pStyle w:val="Heading2"/>
              <w:keepNext w:val="0"/>
              <w:widowControl w:val="0"/>
              <w:spacing w:before="40" w:after="40" w:line="360" w:lineRule="exact"/>
              <w:ind w:firstLine="0"/>
              <w:rPr>
                <w:b w:val="0"/>
                <w:sz w:val="24"/>
                <w:szCs w:val="24"/>
                <w:lang/>
              </w:rPr>
            </w:pPr>
          </w:p>
        </w:tc>
      </w:tr>
      <w:tr w:rsidR="0037100C" w:rsidRPr="00392F91" w:rsidTr="007D0F18">
        <w:tc>
          <w:tcPr>
            <w:tcW w:w="1744" w:type="pct"/>
          </w:tcPr>
          <w:p w:rsidR="0037100C" w:rsidRPr="00392F91" w:rsidRDefault="0037100C" w:rsidP="007D0F18">
            <w:pPr>
              <w:pStyle w:val="Heading2"/>
              <w:keepNext w:val="0"/>
              <w:widowControl w:val="0"/>
              <w:spacing w:before="40" w:after="40" w:line="360" w:lineRule="exact"/>
              <w:ind w:firstLine="0"/>
              <w:rPr>
                <w:sz w:val="24"/>
                <w:szCs w:val="24"/>
              </w:rPr>
            </w:pPr>
          </w:p>
        </w:tc>
        <w:tc>
          <w:tcPr>
            <w:tcW w:w="1972" w:type="pct"/>
            <w:vAlign w:val="center"/>
          </w:tcPr>
          <w:p w:rsidR="0037100C" w:rsidRPr="0037100C" w:rsidRDefault="0037100C" w:rsidP="007D0F18">
            <w:pPr>
              <w:widowControl w:val="0"/>
              <w:spacing w:before="80" w:after="80" w:line="240" w:lineRule="auto"/>
              <w:jc w:val="both"/>
              <w:rPr>
                <w:rFonts w:eastAsia="Arial"/>
                <w:sz w:val="24"/>
                <w:szCs w:val="24"/>
                <w:lang w:val="vi-VN"/>
              </w:rPr>
            </w:pPr>
            <w:r>
              <w:rPr>
                <w:rFonts w:eastAsia="Arial"/>
                <w:sz w:val="24"/>
                <w:szCs w:val="24"/>
              </w:rPr>
              <w:t xml:space="preserve">31. </w:t>
            </w:r>
            <w:r w:rsidRPr="0037100C">
              <w:rPr>
                <w:rFonts w:eastAsia="Arial"/>
                <w:sz w:val="24"/>
                <w:szCs w:val="24"/>
              </w:rPr>
              <w:t>Quy hoạch bảo vệ môi trường</w:t>
            </w:r>
            <w:r w:rsidR="00853D86">
              <w:rPr>
                <w:rFonts w:eastAsia="Arial"/>
                <w:sz w:val="24"/>
                <w:szCs w:val="24"/>
              </w:rPr>
              <w:t xml:space="preserve"> – Bộ Nông nghiệp và Môi trường</w:t>
            </w:r>
          </w:p>
        </w:tc>
        <w:tc>
          <w:tcPr>
            <w:tcW w:w="1284" w:type="pct"/>
          </w:tcPr>
          <w:p w:rsidR="0037100C" w:rsidRDefault="0037100C" w:rsidP="007D0F18">
            <w:pPr>
              <w:pStyle w:val="Heading2"/>
              <w:keepNext w:val="0"/>
              <w:widowControl w:val="0"/>
              <w:spacing w:before="40" w:after="40" w:line="360" w:lineRule="exact"/>
              <w:ind w:firstLine="0"/>
              <w:rPr>
                <w:b w:val="0"/>
                <w:sz w:val="24"/>
                <w:szCs w:val="24"/>
                <w:lang/>
              </w:rPr>
            </w:pPr>
          </w:p>
        </w:tc>
      </w:tr>
      <w:tr w:rsidR="0037100C" w:rsidRPr="00392F91" w:rsidTr="007D0F18">
        <w:tc>
          <w:tcPr>
            <w:tcW w:w="1744" w:type="pct"/>
          </w:tcPr>
          <w:p w:rsidR="0037100C" w:rsidRPr="00392F91" w:rsidRDefault="0037100C" w:rsidP="007D0F18">
            <w:pPr>
              <w:pStyle w:val="Heading2"/>
              <w:keepNext w:val="0"/>
              <w:widowControl w:val="0"/>
              <w:spacing w:before="40" w:after="40" w:line="360" w:lineRule="exact"/>
              <w:ind w:firstLine="0"/>
              <w:rPr>
                <w:sz w:val="24"/>
                <w:szCs w:val="24"/>
              </w:rPr>
            </w:pPr>
          </w:p>
        </w:tc>
        <w:tc>
          <w:tcPr>
            <w:tcW w:w="1972" w:type="pct"/>
            <w:vAlign w:val="center"/>
          </w:tcPr>
          <w:p w:rsidR="0037100C" w:rsidRPr="0037100C" w:rsidRDefault="0037100C" w:rsidP="007D0F18">
            <w:pPr>
              <w:widowControl w:val="0"/>
              <w:spacing w:before="80" w:after="80" w:line="240" w:lineRule="auto"/>
              <w:jc w:val="both"/>
              <w:rPr>
                <w:rFonts w:eastAsia="Times New Roman"/>
                <w:sz w:val="24"/>
                <w:szCs w:val="24"/>
                <w:lang w:eastAsia="vi-VN"/>
              </w:rPr>
            </w:pPr>
            <w:r>
              <w:rPr>
                <w:rFonts w:eastAsia="Times New Roman"/>
                <w:sz w:val="24"/>
                <w:szCs w:val="24"/>
                <w:lang w:eastAsia="vi-VN"/>
              </w:rPr>
              <w:t xml:space="preserve">32. </w:t>
            </w:r>
            <w:r w:rsidRPr="0037100C">
              <w:rPr>
                <w:rFonts w:eastAsia="Times New Roman"/>
                <w:sz w:val="24"/>
                <w:szCs w:val="24"/>
                <w:lang w:eastAsia="vi-VN"/>
              </w:rPr>
              <w:t>Quy hoạch bảo tồn đa dạng sinh học</w:t>
            </w:r>
            <w:r w:rsidR="00853D86">
              <w:rPr>
                <w:rFonts w:eastAsia="Times New Roman"/>
                <w:sz w:val="24"/>
                <w:szCs w:val="24"/>
                <w:lang w:eastAsia="vi-VN"/>
              </w:rPr>
              <w:t xml:space="preserve"> </w:t>
            </w:r>
            <w:r w:rsidR="00853D86">
              <w:rPr>
                <w:rFonts w:eastAsia="Arial"/>
                <w:sz w:val="24"/>
                <w:szCs w:val="24"/>
              </w:rPr>
              <w:t>– Bộ Nông nghiệp và Môi trường</w:t>
            </w:r>
          </w:p>
        </w:tc>
        <w:tc>
          <w:tcPr>
            <w:tcW w:w="1284" w:type="pct"/>
          </w:tcPr>
          <w:p w:rsidR="0037100C" w:rsidRDefault="0037100C" w:rsidP="007D0F18">
            <w:pPr>
              <w:pStyle w:val="Heading2"/>
              <w:keepNext w:val="0"/>
              <w:widowControl w:val="0"/>
              <w:spacing w:before="40" w:after="40" w:line="360" w:lineRule="exact"/>
              <w:ind w:firstLine="0"/>
              <w:rPr>
                <w:b w:val="0"/>
                <w:sz w:val="24"/>
                <w:szCs w:val="24"/>
                <w:lang/>
              </w:rPr>
            </w:pPr>
          </w:p>
        </w:tc>
      </w:tr>
      <w:tr w:rsidR="0037100C" w:rsidRPr="00392F91" w:rsidTr="007D0F18">
        <w:tc>
          <w:tcPr>
            <w:tcW w:w="1744" w:type="pct"/>
          </w:tcPr>
          <w:p w:rsidR="0037100C" w:rsidRPr="00392F91" w:rsidRDefault="0037100C" w:rsidP="007D0F18">
            <w:pPr>
              <w:pStyle w:val="Heading2"/>
              <w:keepNext w:val="0"/>
              <w:widowControl w:val="0"/>
              <w:spacing w:before="40" w:after="40" w:line="360" w:lineRule="exact"/>
              <w:ind w:firstLine="0"/>
              <w:rPr>
                <w:sz w:val="24"/>
                <w:szCs w:val="24"/>
              </w:rPr>
            </w:pPr>
          </w:p>
        </w:tc>
        <w:tc>
          <w:tcPr>
            <w:tcW w:w="1972" w:type="pct"/>
            <w:vAlign w:val="center"/>
          </w:tcPr>
          <w:p w:rsidR="0037100C" w:rsidRPr="00853D86" w:rsidRDefault="0037100C" w:rsidP="007D0F18">
            <w:pPr>
              <w:widowControl w:val="0"/>
              <w:spacing w:before="80" w:after="80" w:line="240" w:lineRule="auto"/>
              <w:jc w:val="both"/>
              <w:rPr>
                <w:rFonts w:eastAsia="Times New Roman"/>
                <w:sz w:val="24"/>
                <w:szCs w:val="24"/>
                <w:lang w:eastAsia="vi-VN"/>
              </w:rPr>
            </w:pPr>
            <w:r>
              <w:rPr>
                <w:rFonts w:eastAsia="Arial"/>
                <w:sz w:val="24"/>
                <w:szCs w:val="24"/>
              </w:rPr>
              <w:t xml:space="preserve">33. </w:t>
            </w:r>
            <w:r w:rsidRPr="0037100C">
              <w:rPr>
                <w:rFonts w:eastAsia="Arial"/>
                <w:sz w:val="24"/>
                <w:szCs w:val="24"/>
                <w:lang w:val="vi-VN"/>
              </w:rPr>
              <w:t>Quy hoạch mạng lưới trạm khí tượng thủy văn</w:t>
            </w:r>
            <w:r w:rsidR="00853D86">
              <w:rPr>
                <w:rFonts w:eastAsia="Arial"/>
                <w:sz w:val="24"/>
                <w:szCs w:val="24"/>
              </w:rPr>
              <w:t xml:space="preserve"> – Bộ Nông nghiệp và Môi trường</w:t>
            </w:r>
          </w:p>
        </w:tc>
        <w:tc>
          <w:tcPr>
            <w:tcW w:w="1284" w:type="pct"/>
          </w:tcPr>
          <w:p w:rsidR="0037100C" w:rsidRDefault="0037100C" w:rsidP="007D0F18">
            <w:pPr>
              <w:pStyle w:val="Heading2"/>
              <w:keepNext w:val="0"/>
              <w:widowControl w:val="0"/>
              <w:spacing w:before="40" w:after="40" w:line="360" w:lineRule="exact"/>
              <w:ind w:firstLine="0"/>
              <w:rPr>
                <w:b w:val="0"/>
                <w:sz w:val="24"/>
                <w:szCs w:val="24"/>
                <w:lang/>
              </w:rPr>
            </w:pPr>
          </w:p>
        </w:tc>
      </w:tr>
      <w:tr w:rsidR="0037100C" w:rsidRPr="00392F91" w:rsidTr="007D0F18">
        <w:tc>
          <w:tcPr>
            <w:tcW w:w="1744" w:type="pct"/>
          </w:tcPr>
          <w:p w:rsidR="0037100C" w:rsidRPr="00392F91" w:rsidRDefault="0037100C" w:rsidP="007D0F18">
            <w:pPr>
              <w:pStyle w:val="Heading2"/>
              <w:keepNext w:val="0"/>
              <w:widowControl w:val="0"/>
              <w:spacing w:before="40" w:after="40" w:line="360" w:lineRule="exact"/>
              <w:ind w:firstLine="0"/>
              <w:rPr>
                <w:sz w:val="24"/>
                <w:szCs w:val="24"/>
              </w:rPr>
            </w:pPr>
          </w:p>
        </w:tc>
        <w:tc>
          <w:tcPr>
            <w:tcW w:w="1972" w:type="pct"/>
            <w:vAlign w:val="center"/>
          </w:tcPr>
          <w:p w:rsidR="0037100C" w:rsidRPr="00853D86" w:rsidRDefault="0037100C" w:rsidP="007D0F18">
            <w:pPr>
              <w:widowControl w:val="0"/>
              <w:spacing w:before="80" w:after="80" w:line="240" w:lineRule="auto"/>
              <w:jc w:val="both"/>
              <w:rPr>
                <w:rFonts w:eastAsia="Arial"/>
                <w:sz w:val="24"/>
                <w:szCs w:val="24"/>
              </w:rPr>
            </w:pPr>
            <w:r>
              <w:rPr>
                <w:rFonts w:eastAsia="Arial"/>
                <w:sz w:val="24"/>
                <w:szCs w:val="24"/>
              </w:rPr>
              <w:t xml:space="preserve">34. </w:t>
            </w:r>
            <w:r w:rsidRPr="0037100C">
              <w:rPr>
                <w:rFonts w:eastAsia="Arial"/>
                <w:sz w:val="24"/>
                <w:szCs w:val="24"/>
                <w:lang w:val="vi-VN"/>
              </w:rPr>
              <w:t xml:space="preserve">Quy hoạch tài nguyên nước, </w:t>
            </w:r>
            <w:r w:rsidRPr="0037100C">
              <w:rPr>
                <w:rFonts w:eastAsia="Arial"/>
                <w:sz w:val="24"/>
                <w:szCs w:val="24"/>
              </w:rPr>
              <w:t xml:space="preserve">thủy lợi và </w:t>
            </w:r>
            <w:r w:rsidRPr="0037100C">
              <w:rPr>
                <w:rFonts w:eastAsia="Arial"/>
                <w:sz w:val="24"/>
                <w:szCs w:val="24"/>
                <w:lang w:val="vi-VN"/>
              </w:rPr>
              <w:t>phòng, chống thiên tai</w:t>
            </w:r>
            <w:r w:rsidR="00853D86">
              <w:rPr>
                <w:rFonts w:eastAsia="Arial"/>
                <w:sz w:val="24"/>
                <w:szCs w:val="24"/>
              </w:rPr>
              <w:t xml:space="preserve"> – Bộ Nông nghiệp và Môi trường</w:t>
            </w:r>
          </w:p>
        </w:tc>
        <w:tc>
          <w:tcPr>
            <w:tcW w:w="1284" w:type="pct"/>
          </w:tcPr>
          <w:p w:rsidR="0037100C" w:rsidRDefault="0037100C" w:rsidP="007D0F18">
            <w:pPr>
              <w:pStyle w:val="Heading2"/>
              <w:keepNext w:val="0"/>
              <w:widowControl w:val="0"/>
              <w:spacing w:before="40" w:after="40" w:line="360" w:lineRule="exact"/>
              <w:ind w:firstLine="0"/>
              <w:rPr>
                <w:b w:val="0"/>
                <w:sz w:val="24"/>
                <w:szCs w:val="24"/>
                <w:lang/>
              </w:rPr>
            </w:pPr>
          </w:p>
        </w:tc>
      </w:tr>
      <w:tr w:rsidR="0037100C" w:rsidRPr="00392F91" w:rsidTr="00420D2D">
        <w:tc>
          <w:tcPr>
            <w:tcW w:w="1744" w:type="pct"/>
          </w:tcPr>
          <w:p w:rsidR="0037100C" w:rsidRPr="00A22EA9" w:rsidRDefault="0037100C" w:rsidP="00A22EA9">
            <w:pPr>
              <w:pStyle w:val="Heading2"/>
              <w:keepNext w:val="0"/>
              <w:widowControl w:val="0"/>
              <w:spacing w:before="40" w:after="40" w:line="360" w:lineRule="exact"/>
              <w:ind w:firstLine="0"/>
              <w:jc w:val="center"/>
              <w:rPr>
                <w:sz w:val="24"/>
                <w:szCs w:val="24"/>
              </w:rPr>
            </w:pPr>
            <w:r w:rsidRPr="00A22EA9">
              <w:rPr>
                <w:sz w:val="24"/>
                <w:szCs w:val="24"/>
              </w:rPr>
              <w:t>Phụ lục III</w:t>
            </w:r>
          </w:p>
          <w:p w:rsidR="0037100C" w:rsidRPr="00392F91" w:rsidRDefault="0037100C" w:rsidP="00A22EA9">
            <w:pPr>
              <w:spacing w:before="40" w:after="40" w:line="360" w:lineRule="exact"/>
              <w:jc w:val="center"/>
              <w:rPr>
                <w:sz w:val="24"/>
                <w:szCs w:val="24"/>
              </w:rPr>
            </w:pPr>
            <w:r w:rsidRPr="00A22EA9">
              <w:rPr>
                <w:b/>
                <w:sz w:val="24"/>
                <w:szCs w:val="24"/>
              </w:rPr>
              <w:lastRenderedPageBreak/>
              <w:t>NỘI DUNG QUY HOẠCH KẾT CẤU HẠ TẦNG QUỐC GIA</w:t>
            </w:r>
          </w:p>
        </w:tc>
        <w:tc>
          <w:tcPr>
            <w:tcW w:w="1972" w:type="pct"/>
          </w:tcPr>
          <w:p w:rsidR="0037100C" w:rsidRPr="00EB33E8" w:rsidRDefault="0037100C" w:rsidP="00093711">
            <w:pPr>
              <w:widowControl w:val="0"/>
              <w:spacing w:before="40" w:after="40" w:line="360" w:lineRule="exact"/>
              <w:jc w:val="center"/>
              <w:rPr>
                <w:b/>
                <w:bCs/>
                <w:color w:val="000000"/>
                <w:sz w:val="24"/>
                <w:szCs w:val="24"/>
              </w:rPr>
            </w:pPr>
            <w:r w:rsidRPr="00EB33E8">
              <w:rPr>
                <w:b/>
                <w:bCs/>
                <w:color w:val="000000"/>
                <w:sz w:val="24"/>
                <w:szCs w:val="24"/>
              </w:rPr>
              <w:lastRenderedPageBreak/>
              <w:t>Phụ lục II</w:t>
            </w:r>
          </w:p>
          <w:p w:rsidR="0037100C" w:rsidRPr="00EB33E8" w:rsidRDefault="0037100C" w:rsidP="00093711">
            <w:pPr>
              <w:widowControl w:val="0"/>
              <w:spacing w:before="40" w:after="40" w:line="360" w:lineRule="exact"/>
              <w:jc w:val="center"/>
              <w:rPr>
                <w:b/>
                <w:bCs/>
                <w:color w:val="000000"/>
                <w:sz w:val="24"/>
                <w:szCs w:val="24"/>
              </w:rPr>
            </w:pPr>
            <w:r w:rsidRPr="00EB33E8">
              <w:rPr>
                <w:b/>
                <w:bCs/>
                <w:color w:val="000000"/>
                <w:sz w:val="24"/>
                <w:szCs w:val="24"/>
              </w:rPr>
              <w:lastRenderedPageBreak/>
              <w:t xml:space="preserve">NỘI DUNG QUY HOẠCH NGÀNH </w:t>
            </w:r>
          </w:p>
        </w:tc>
        <w:tc>
          <w:tcPr>
            <w:tcW w:w="1284" w:type="pct"/>
          </w:tcPr>
          <w:p w:rsidR="0037100C" w:rsidRPr="00392F91" w:rsidRDefault="0037100C" w:rsidP="00093711">
            <w:pPr>
              <w:pStyle w:val="Heading2"/>
              <w:keepNext w:val="0"/>
              <w:widowControl w:val="0"/>
              <w:spacing w:before="40" w:after="40" w:line="360" w:lineRule="exact"/>
              <w:ind w:firstLine="0"/>
              <w:rPr>
                <w:b w:val="0"/>
                <w:sz w:val="24"/>
                <w:szCs w:val="24"/>
                <w:lang/>
              </w:rPr>
            </w:pPr>
          </w:p>
        </w:tc>
      </w:tr>
      <w:tr w:rsidR="0037100C" w:rsidRPr="00392F91" w:rsidTr="00420D2D">
        <w:tc>
          <w:tcPr>
            <w:tcW w:w="1744" w:type="pct"/>
          </w:tcPr>
          <w:p w:rsidR="0037100C" w:rsidRPr="00392F91" w:rsidRDefault="0037100C" w:rsidP="00093711">
            <w:pPr>
              <w:widowControl w:val="0"/>
              <w:spacing w:before="40" w:after="40" w:line="360" w:lineRule="exact"/>
              <w:jc w:val="both"/>
              <w:rPr>
                <w:b/>
                <w:sz w:val="24"/>
                <w:szCs w:val="24"/>
              </w:rPr>
            </w:pPr>
            <w:r w:rsidRPr="00392F91">
              <w:rPr>
                <w:b/>
                <w:sz w:val="24"/>
                <w:szCs w:val="24"/>
              </w:rPr>
              <w:lastRenderedPageBreak/>
              <w:t>I. NỘI DUNG QUY HOẠCH KẾT CẤU HẠ TẦNG GIAO THÔNG  VẬN TẢI</w:t>
            </w:r>
            <w:r w:rsidRPr="00392F91">
              <w:rPr>
                <w:rStyle w:val="FootnoteReference"/>
                <w:b/>
                <w:sz w:val="24"/>
                <w:szCs w:val="24"/>
              </w:rPr>
              <w:footnoteReference w:id="2"/>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1. Phân tích, đánh giá về các yếu tố, điều kiện tự nhiên, nguồn lực, bối cảnh, thực trạng phân bố và sử dụng không gian của kết cấu hạ tầng giao thông vận tải. </w:t>
            </w:r>
          </w:p>
          <w:p w:rsidR="0037100C" w:rsidRPr="00392F91" w:rsidRDefault="0037100C" w:rsidP="00093711">
            <w:pPr>
              <w:widowControl w:val="0"/>
              <w:spacing w:before="40" w:after="40" w:line="360" w:lineRule="exact"/>
              <w:jc w:val="both"/>
              <w:rPr>
                <w:sz w:val="24"/>
                <w:szCs w:val="24"/>
              </w:rPr>
            </w:pPr>
            <w:r w:rsidRPr="00392F91">
              <w:rPr>
                <w:sz w:val="24"/>
                <w:szCs w:val="24"/>
              </w:rPr>
              <w:t>2. Dự báo xu thế phát triển, kịch bản phát triển và biến đổi khí hậu ảnh hưởng trực tiếp tới kết cấu hạ tầng giao thông vận tải trong thời kỳ quy hoạch.</w:t>
            </w:r>
          </w:p>
          <w:p w:rsidR="0037100C" w:rsidRPr="00392F91" w:rsidRDefault="0037100C" w:rsidP="00093711">
            <w:pPr>
              <w:widowControl w:val="0"/>
              <w:spacing w:before="40" w:after="40" w:line="360" w:lineRule="exact"/>
              <w:jc w:val="both"/>
              <w:rPr>
                <w:sz w:val="24"/>
                <w:szCs w:val="24"/>
              </w:rPr>
            </w:pPr>
            <w:r w:rsidRPr="00392F91">
              <w:rPr>
                <w:sz w:val="24"/>
                <w:szCs w:val="24"/>
              </w:rPr>
              <w:t>3. Đánh giá về liên kết ngành, liên kết vùng trong thực trạng phát triển hệ thống kết cấu hạ tầng giao thông vận tải:</w:t>
            </w:r>
          </w:p>
          <w:p w:rsidR="0037100C" w:rsidRPr="00392F91" w:rsidRDefault="0037100C" w:rsidP="00093711">
            <w:pPr>
              <w:widowControl w:val="0"/>
              <w:spacing w:before="40" w:after="40" w:line="360" w:lineRule="exact"/>
              <w:jc w:val="both"/>
              <w:rPr>
                <w:sz w:val="24"/>
                <w:szCs w:val="24"/>
              </w:rPr>
            </w:pPr>
            <w:r w:rsidRPr="00392F91">
              <w:rPr>
                <w:sz w:val="24"/>
                <w:szCs w:val="24"/>
              </w:rPr>
              <w:t>a) Phân tích, đánh giá sự liên kết, đồng bộ của hệ thống kết cấu hạ tầng giao thông vận tải trong phạm vi cả nước; sự liên kết giữa kết cấu hạ tầng giao thông vận tải trong nước với quốc tế;</w:t>
            </w:r>
          </w:p>
          <w:p w:rsidR="0037100C" w:rsidRPr="00392F91" w:rsidRDefault="0037100C" w:rsidP="00093711">
            <w:pPr>
              <w:widowControl w:val="0"/>
              <w:spacing w:before="40" w:after="40" w:line="360" w:lineRule="exact"/>
              <w:jc w:val="both"/>
              <w:rPr>
                <w:sz w:val="24"/>
                <w:szCs w:val="24"/>
              </w:rPr>
            </w:pPr>
            <w:r w:rsidRPr="00392F91">
              <w:rPr>
                <w:sz w:val="24"/>
                <w:szCs w:val="24"/>
              </w:rPr>
              <w:lastRenderedPageBreak/>
              <w:t>b) Phân tích, đánh giá sự liên kết giữa kết cấu hạ tầng giao thông vận tải với kết cấu hạ tầng của các ngành, lĩnh vực khác trong phạm vi vùng lãnh thổ.</w:t>
            </w:r>
          </w:p>
          <w:p w:rsidR="0037100C" w:rsidRPr="00392F91" w:rsidRDefault="0037100C" w:rsidP="00093711">
            <w:pPr>
              <w:widowControl w:val="0"/>
              <w:spacing w:before="40" w:after="40" w:line="360" w:lineRule="exact"/>
              <w:jc w:val="both"/>
              <w:rPr>
                <w:sz w:val="24"/>
                <w:szCs w:val="24"/>
              </w:rPr>
            </w:pPr>
            <w:r w:rsidRPr="00392F91">
              <w:rPr>
                <w:sz w:val="24"/>
                <w:szCs w:val="24"/>
              </w:rPr>
              <w:t>4. Xác định yêu cầu của phát triển kinh tế - xã hội đối với ngành kết cấu hạ tầng giao thông vận tải, những cơ hội và thách thức đối với phát triển kết cấu hạ tầng giao thông vận tải:</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a) Xác định yêu cầu của phát triển kinh tế - xã hội đối với ngành, gồm nhu cầu vận tải, phương thức vận tải, ứng dụng công nghệ và phương tiện mới trong giao thông vận tải; </w:t>
            </w:r>
          </w:p>
          <w:p w:rsidR="0037100C" w:rsidRPr="00392F91" w:rsidRDefault="0037100C" w:rsidP="00093711">
            <w:pPr>
              <w:widowControl w:val="0"/>
              <w:spacing w:before="40" w:after="40" w:line="360" w:lineRule="exact"/>
              <w:jc w:val="both"/>
              <w:rPr>
                <w:sz w:val="24"/>
                <w:szCs w:val="24"/>
              </w:rPr>
            </w:pPr>
            <w:r w:rsidRPr="00392F91">
              <w:rPr>
                <w:sz w:val="24"/>
                <w:szCs w:val="24"/>
              </w:rPr>
              <w:t>b) Phân tích, đánh giá những cơ hội, thách thức phát triển ngành kết cấu hạ tầng giao thông vận tải trong thời kỳ quy hoạch.</w:t>
            </w:r>
          </w:p>
          <w:p w:rsidR="0037100C" w:rsidRPr="00392F91" w:rsidRDefault="0037100C" w:rsidP="00093711">
            <w:pPr>
              <w:widowControl w:val="0"/>
              <w:spacing w:before="40" w:after="40" w:line="360" w:lineRule="exact"/>
              <w:jc w:val="both"/>
              <w:rPr>
                <w:sz w:val="24"/>
                <w:szCs w:val="24"/>
              </w:rPr>
            </w:pPr>
            <w:r w:rsidRPr="00392F91">
              <w:rPr>
                <w:sz w:val="24"/>
                <w:szCs w:val="24"/>
              </w:rPr>
              <w:t>5. Xác định các quan điểm phát triển, mục tiêu phát triển kết cấu hạ tầng giao thông vận tải.</w:t>
            </w:r>
          </w:p>
          <w:p w:rsidR="0037100C" w:rsidRPr="00392F91" w:rsidRDefault="0037100C" w:rsidP="00093711">
            <w:pPr>
              <w:widowControl w:val="0"/>
              <w:spacing w:before="40" w:after="40" w:line="360" w:lineRule="exact"/>
              <w:jc w:val="both"/>
              <w:rPr>
                <w:sz w:val="24"/>
                <w:szCs w:val="24"/>
              </w:rPr>
            </w:pPr>
            <w:r w:rsidRPr="00392F91">
              <w:rPr>
                <w:sz w:val="24"/>
                <w:szCs w:val="24"/>
              </w:rPr>
              <w:t>6. Phương án phát triển kết cấu hạ tầng giao thông vận tải trên phạm vi cả nước và các vùng lãnh thổ bao gồm các nội dung chủ yếu sau:</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a) Định hướng phân bố không gian phát triển kết cấu hạ tầng giao thông vận tải; xác định quy mô, mạng </w:t>
            </w:r>
            <w:r w:rsidRPr="00392F91">
              <w:rPr>
                <w:sz w:val="24"/>
                <w:szCs w:val="24"/>
              </w:rPr>
              <w:lastRenderedPageBreak/>
              <w:t>lưới đường, luồng, tuyến của hệ thống kết cấu hạ tầng giao thông vận tải (đối với quy hoạch mạng lưới đường sắt, xác định định hướng kết nối đường sắt đến các đô thị đặc biệt, đô thị loại I, cảng hàng không quốc tế, cảng biển đặc biệt và cảng biển loại I);</w:t>
            </w:r>
          </w:p>
          <w:p w:rsidR="0037100C" w:rsidRPr="00392F91" w:rsidRDefault="0037100C" w:rsidP="00093711">
            <w:pPr>
              <w:widowControl w:val="0"/>
              <w:spacing w:before="40" w:after="40" w:line="360" w:lineRule="exact"/>
              <w:jc w:val="both"/>
              <w:rPr>
                <w:sz w:val="24"/>
                <w:szCs w:val="24"/>
              </w:rPr>
            </w:pPr>
            <w:r w:rsidRPr="00392F91">
              <w:rPr>
                <w:sz w:val="24"/>
                <w:szCs w:val="24"/>
              </w:rPr>
              <w:t>b) Xác định loại hình, vai trò, vị trí, quy mô, định hướng khai thác, sử dụng và các chỉ tiêu kinh tế, kỹ thuật, công nghệ gắn với phân cấp, phân loại theo quy định của pháp luật chuyên ngành đối với từng công trình trong hệ thống kết cấu hạ tầng giao thông vận tải;</w:t>
            </w:r>
          </w:p>
          <w:p w:rsidR="0037100C" w:rsidRPr="00392F91" w:rsidRDefault="0037100C" w:rsidP="00093711">
            <w:pPr>
              <w:widowControl w:val="0"/>
              <w:spacing w:before="40" w:after="40" w:line="360" w:lineRule="exact"/>
              <w:jc w:val="both"/>
              <w:rPr>
                <w:sz w:val="24"/>
                <w:szCs w:val="24"/>
              </w:rPr>
            </w:pPr>
            <w:r w:rsidRPr="00392F91">
              <w:rPr>
                <w:sz w:val="24"/>
                <w:szCs w:val="24"/>
              </w:rPr>
              <w:t>c) Định hướng kết nối giữa các phương thức vận tải, giữa hệ thống kết cấu hạ tầng giao thông vận tải trong nước và quốc tế; kết nối hệ thống kết cấu hạ tầng giao thông vận tải với hệ thống đô thị và nông thôn, hệ thống cơ sở hạ tầng phòng, chống thiên tai và thủy lợi, hệ thống du lịch và các hệ thống kết cấu hạ tầng khác;</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d) Giải pháp về quản lý khai thác và bảo đảm an toàn đối với hệ thống kết cấu hạ tầng giao thông vận tải trước rủi ro thiên tai và bối cảnh biến đổi khí hậu. </w:t>
            </w:r>
          </w:p>
          <w:p w:rsidR="0037100C" w:rsidRPr="00392F91" w:rsidRDefault="0037100C" w:rsidP="00093711">
            <w:pPr>
              <w:widowControl w:val="0"/>
              <w:spacing w:before="40" w:after="40" w:line="360" w:lineRule="exact"/>
              <w:jc w:val="both"/>
              <w:rPr>
                <w:sz w:val="24"/>
                <w:szCs w:val="24"/>
              </w:rPr>
            </w:pPr>
            <w:r w:rsidRPr="00392F91">
              <w:rPr>
                <w:sz w:val="24"/>
                <w:szCs w:val="24"/>
              </w:rPr>
              <w:lastRenderedPageBreak/>
              <w:t>7. Định hướng bố trí sử dụng đất (bao gồm cả đất có mặt nước) cho phát triển kết cấu hạ tầng giao thông vận tải và các hoạt động bảo vệ môi trường, ứng phó với biến đổi khí hậu và bảo tồn sinh thái, cảnh quan, di tích đã xếp hạng quốc gia có liên quan đến phát triển kết cấu hạ tầng giao thông vận tải.</w:t>
            </w:r>
          </w:p>
          <w:p w:rsidR="0037100C" w:rsidRPr="00392F91" w:rsidRDefault="0037100C" w:rsidP="00093711">
            <w:pPr>
              <w:widowControl w:val="0"/>
              <w:spacing w:before="40" w:after="40" w:line="360" w:lineRule="exact"/>
              <w:jc w:val="both"/>
              <w:rPr>
                <w:sz w:val="24"/>
                <w:szCs w:val="24"/>
              </w:rPr>
            </w:pPr>
            <w:r w:rsidRPr="00392F91">
              <w:rPr>
                <w:sz w:val="24"/>
                <w:szCs w:val="24"/>
              </w:rPr>
              <w:t>8. Danh mục các dự án quan trọng quốc gia, dự án ưu tiên đầu tư của ngành kết cấu hạ tầng giao thông vận tải và thứ tự ưu tiên thực hiện:</w:t>
            </w:r>
          </w:p>
          <w:p w:rsidR="0037100C" w:rsidRPr="00392F91" w:rsidRDefault="0037100C" w:rsidP="00093711">
            <w:pPr>
              <w:widowControl w:val="0"/>
              <w:spacing w:before="40" w:after="40" w:line="360" w:lineRule="exact"/>
              <w:jc w:val="both"/>
              <w:rPr>
                <w:sz w:val="24"/>
                <w:szCs w:val="24"/>
              </w:rPr>
            </w:pPr>
            <w:r w:rsidRPr="00392F91">
              <w:rPr>
                <w:sz w:val="24"/>
                <w:szCs w:val="24"/>
              </w:rPr>
              <w:t>a) Xây dựng tiêu chí xác định dự án ưu tiên đầu tư của ngành kết cấu hạ tầng giao thông vận tải trong thời kỳ quy hoạch;</w:t>
            </w:r>
          </w:p>
          <w:p w:rsidR="0037100C" w:rsidRPr="00392F91" w:rsidRDefault="0037100C" w:rsidP="00093711">
            <w:pPr>
              <w:widowControl w:val="0"/>
              <w:spacing w:before="40" w:after="40" w:line="360" w:lineRule="exact"/>
              <w:jc w:val="both"/>
              <w:rPr>
                <w:sz w:val="24"/>
                <w:szCs w:val="24"/>
              </w:rPr>
            </w:pPr>
            <w:r w:rsidRPr="00392F91">
              <w:rPr>
                <w:sz w:val="24"/>
                <w:szCs w:val="24"/>
              </w:rPr>
              <w:t>b) Luận chứng xây dựng dự án quan trọng quốc gia, dự án quan trọng của ngành; đề xuất thứ tự ưu tiên thực hiện và phương án phân kỳ đầu tư.</w:t>
            </w:r>
          </w:p>
          <w:p w:rsidR="0037100C" w:rsidRPr="00392F91" w:rsidRDefault="0037100C" w:rsidP="00093711">
            <w:pPr>
              <w:widowControl w:val="0"/>
              <w:spacing w:before="40" w:after="40" w:line="360" w:lineRule="exact"/>
              <w:jc w:val="both"/>
              <w:rPr>
                <w:sz w:val="24"/>
                <w:szCs w:val="24"/>
              </w:rPr>
            </w:pPr>
            <w:r w:rsidRPr="00392F91">
              <w:rPr>
                <w:sz w:val="24"/>
                <w:szCs w:val="24"/>
              </w:rPr>
              <w:t>9. Giải pháp, nguồn lực thực hiện quy hoạch:</w:t>
            </w:r>
          </w:p>
          <w:p w:rsidR="0037100C" w:rsidRPr="00392F91" w:rsidRDefault="0037100C" w:rsidP="00093711">
            <w:pPr>
              <w:widowControl w:val="0"/>
              <w:spacing w:before="40" w:after="40" w:line="360" w:lineRule="exact"/>
              <w:jc w:val="both"/>
              <w:rPr>
                <w:sz w:val="24"/>
                <w:szCs w:val="24"/>
              </w:rPr>
            </w:pPr>
            <w:r w:rsidRPr="00392F91">
              <w:rPr>
                <w:sz w:val="24"/>
                <w:szCs w:val="24"/>
              </w:rPr>
              <w:t>a) Giải pháp về huy động và phân bổ vốn đầu tư;</w:t>
            </w:r>
          </w:p>
          <w:p w:rsidR="0037100C" w:rsidRPr="00392F91" w:rsidRDefault="0037100C" w:rsidP="00093711">
            <w:pPr>
              <w:widowControl w:val="0"/>
              <w:spacing w:before="40" w:after="40" w:line="360" w:lineRule="exact"/>
              <w:jc w:val="both"/>
              <w:rPr>
                <w:sz w:val="24"/>
                <w:szCs w:val="24"/>
              </w:rPr>
            </w:pPr>
            <w:r w:rsidRPr="00392F91">
              <w:rPr>
                <w:sz w:val="24"/>
                <w:szCs w:val="24"/>
              </w:rPr>
              <w:t>b) Giải pháp về cơ chế, chính sách theo nhóm ngành;</w:t>
            </w:r>
          </w:p>
          <w:p w:rsidR="0037100C" w:rsidRPr="00392F91" w:rsidRDefault="0037100C" w:rsidP="00093711">
            <w:pPr>
              <w:widowControl w:val="0"/>
              <w:spacing w:before="40" w:after="40" w:line="360" w:lineRule="exact"/>
              <w:jc w:val="both"/>
              <w:rPr>
                <w:sz w:val="24"/>
                <w:szCs w:val="24"/>
              </w:rPr>
            </w:pPr>
            <w:r w:rsidRPr="00392F91">
              <w:rPr>
                <w:sz w:val="24"/>
                <w:szCs w:val="24"/>
              </w:rPr>
              <w:t>c) Giải pháp về môi trường, khoa học và công nghệ;</w:t>
            </w:r>
          </w:p>
          <w:p w:rsidR="0037100C" w:rsidRPr="00392F91" w:rsidRDefault="0037100C" w:rsidP="00093711">
            <w:pPr>
              <w:widowControl w:val="0"/>
              <w:spacing w:before="40" w:after="40" w:line="360" w:lineRule="exact"/>
              <w:jc w:val="both"/>
              <w:rPr>
                <w:sz w:val="24"/>
                <w:szCs w:val="24"/>
              </w:rPr>
            </w:pPr>
            <w:r w:rsidRPr="00392F91">
              <w:rPr>
                <w:sz w:val="24"/>
                <w:szCs w:val="24"/>
              </w:rPr>
              <w:t>d) Giải pháp về phát triển nguồn nhân lực;</w:t>
            </w:r>
          </w:p>
          <w:p w:rsidR="0037100C" w:rsidRPr="00392F91" w:rsidRDefault="0037100C" w:rsidP="00093711">
            <w:pPr>
              <w:widowControl w:val="0"/>
              <w:spacing w:before="40" w:after="40" w:line="360" w:lineRule="exact"/>
              <w:jc w:val="both"/>
              <w:rPr>
                <w:sz w:val="24"/>
                <w:szCs w:val="24"/>
              </w:rPr>
            </w:pPr>
            <w:r w:rsidRPr="00392F91">
              <w:rPr>
                <w:sz w:val="24"/>
                <w:szCs w:val="24"/>
              </w:rPr>
              <w:t>đ) Giải pháp về hợp tác quốc tế;</w:t>
            </w:r>
          </w:p>
          <w:p w:rsidR="0037100C" w:rsidRPr="00392F91" w:rsidRDefault="0037100C" w:rsidP="00093711">
            <w:pPr>
              <w:widowControl w:val="0"/>
              <w:spacing w:before="40" w:after="40" w:line="360" w:lineRule="exact"/>
              <w:jc w:val="both"/>
              <w:rPr>
                <w:sz w:val="24"/>
                <w:szCs w:val="24"/>
              </w:rPr>
            </w:pPr>
            <w:r w:rsidRPr="00392F91">
              <w:rPr>
                <w:sz w:val="24"/>
                <w:szCs w:val="24"/>
              </w:rPr>
              <w:lastRenderedPageBreak/>
              <w:t>e) Giải pháp về tổ chức thực hiện và giám sát thực hiện quy hoạch.</w:t>
            </w:r>
          </w:p>
          <w:p w:rsidR="0037100C" w:rsidRPr="00392F91" w:rsidRDefault="0037100C" w:rsidP="00093711">
            <w:pPr>
              <w:widowControl w:val="0"/>
              <w:spacing w:before="40" w:after="40" w:line="360" w:lineRule="exact"/>
              <w:jc w:val="both"/>
              <w:rPr>
                <w:sz w:val="24"/>
                <w:szCs w:val="24"/>
              </w:rPr>
            </w:pPr>
            <w:r w:rsidRPr="00392F91">
              <w:rPr>
                <w:color w:val="000000"/>
                <w:sz w:val="24"/>
                <w:szCs w:val="24"/>
              </w:rPr>
              <w:t xml:space="preserve">10. Xây dựng báo cáo quy hoạch (gồm báo cáo tổng hợp và báo cáo tóm tắt), </w:t>
            </w:r>
            <w:r w:rsidRPr="00392F91">
              <w:rPr>
                <w:color w:val="000000"/>
                <w:sz w:val="24"/>
                <w:szCs w:val="24"/>
                <w:lang w:val="pt-BR"/>
              </w:rPr>
              <w:t xml:space="preserve">sơ đồ, bản đồ </w:t>
            </w:r>
            <w:r w:rsidRPr="00392F91">
              <w:rPr>
                <w:color w:val="000000"/>
                <w:sz w:val="24"/>
                <w:szCs w:val="24"/>
              </w:rPr>
              <w:t xml:space="preserve">và cơ sở dữ liệu về quy hoạch kết cấu hạ tầng giao thông vận tải. Danh mục và tỷ lệ </w:t>
            </w:r>
            <w:r w:rsidRPr="00392F91">
              <w:rPr>
                <w:color w:val="000000"/>
                <w:sz w:val="24"/>
                <w:szCs w:val="24"/>
                <w:lang w:val="pt-BR"/>
              </w:rPr>
              <w:t>sơ đồ, bản</w:t>
            </w:r>
            <w:r w:rsidRPr="00392F91">
              <w:rPr>
                <w:sz w:val="24"/>
                <w:szCs w:val="24"/>
                <w:lang w:val="pt-BR"/>
              </w:rPr>
              <w:t xml:space="preserve"> đồ </w:t>
            </w:r>
            <w:r w:rsidRPr="00392F91">
              <w:rPr>
                <w:sz w:val="24"/>
                <w:szCs w:val="24"/>
              </w:rPr>
              <w:t>quy hoạch ngành quy định tại mục IV Phụ lục I của Nghị định này.</w:t>
            </w:r>
          </w:p>
          <w:p w:rsidR="0037100C" w:rsidRPr="00392F91" w:rsidRDefault="0037100C" w:rsidP="00093711">
            <w:pPr>
              <w:widowControl w:val="0"/>
              <w:spacing w:before="40" w:after="40" w:line="360" w:lineRule="exact"/>
              <w:jc w:val="both"/>
              <w:rPr>
                <w:b/>
                <w:sz w:val="24"/>
                <w:szCs w:val="24"/>
              </w:rPr>
            </w:pPr>
            <w:r w:rsidRPr="00392F91">
              <w:rPr>
                <w:b/>
                <w:sz w:val="24"/>
                <w:szCs w:val="24"/>
              </w:rPr>
              <w:br w:type="page"/>
              <w:t>II. NỘI DUNG QUY HOẠCH MẠNG LƯỚI TRẠM KHÍ TƯỢNG THỦY VĂN QUỐC GIA</w:t>
            </w:r>
          </w:p>
          <w:p w:rsidR="0037100C" w:rsidRPr="00392F91" w:rsidRDefault="0037100C" w:rsidP="00093711">
            <w:pPr>
              <w:widowControl w:val="0"/>
              <w:spacing w:before="40" w:after="40" w:line="360" w:lineRule="exact"/>
              <w:jc w:val="both"/>
              <w:rPr>
                <w:sz w:val="24"/>
                <w:szCs w:val="24"/>
              </w:rPr>
            </w:pPr>
            <w:r w:rsidRPr="00392F91">
              <w:rPr>
                <w:sz w:val="24"/>
                <w:szCs w:val="24"/>
              </w:rPr>
              <w:t>1. Phân tích, đánh giá về các yếu tố, điều kiện tự nhiên, nguồn lực, bối cảnh và thực trạng phân bố, sử dụng không gian của mạng lưới trạm khí tượng thủy văn quốc gia:</w:t>
            </w:r>
          </w:p>
          <w:p w:rsidR="0037100C" w:rsidRPr="00392F91" w:rsidRDefault="0037100C" w:rsidP="00093711">
            <w:pPr>
              <w:widowControl w:val="0"/>
              <w:spacing w:before="40" w:after="40" w:line="360" w:lineRule="exact"/>
              <w:jc w:val="both"/>
              <w:rPr>
                <w:sz w:val="24"/>
                <w:szCs w:val="24"/>
              </w:rPr>
            </w:pPr>
            <w:r w:rsidRPr="00392F91">
              <w:rPr>
                <w:sz w:val="24"/>
                <w:szCs w:val="24"/>
              </w:rPr>
              <w:t>a) Phân tích, đánh giá tổng quát về điều kiện tự nhiên, kinh tế - xã hội và môi trường, hiện trạng hoạt động khí tượng thủy văn, ứng phó với biến đổi khí hậu;</w:t>
            </w:r>
          </w:p>
          <w:p w:rsidR="0037100C" w:rsidRPr="00392F91" w:rsidRDefault="0037100C" w:rsidP="00093711">
            <w:pPr>
              <w:widowControl w:val="0"/>
              <w:spacing w:before="40" w:after="40" w:line="360" w:lineRule="exact"/>
              <w:jc w:val="both"/>
              <w:rPr>
                <w:sz w:val="24"/>
                <w:szCs w:val="24"/>
              </w:rPr>
            </w:pPr>
            <w:r w:rsidRPr="00392F91">
              <w:rPr>
                <w:sz w:val="24"/>
                <w:szCs w:val="24"/>
              </w:rPr>
              <w:t>b) Đánh giá việc thực hiện quy hoạch mạng lưới trạm khí tượng thủy văn quốc gia kỳ trước; hoạt động quan trắc khí tượng thủy văn, giám sát biến đổi khí hậu;</w:t>
            </w:r>
          </w:p>
          <w:p w:rsidR="0037100C" w:rsidRPr="00392F91" w:rsidRDefault="0037100C" w:rsidP="00093711">
            <w:pPr>
              <w:widowControl w:val="0"/>
              <w:spacing w:before="40" w:after="40" w:line="360" w:lineRule="exact"/>
              <w:jc w:val="both"/>
              <w:rPr>
                <w:sz w:val="24"/>
                <w:szCs w:val="24"/>
              </w:rPr>
            </w:pPr>
            <w:r w:rsidRPr="00392F91">
              <w:rPr>
                <w:sz w:val="24"/>
                <w:szCs w:val="24"/>
              </w:rPr>
              <w:lastRenderedPageBreak/>
              <w:t>c) Đánh giá tình hình phân vùng rủi ro thiên tai khí tượng thủy văn và theo dõi, giám sát thiên tai khí tượng thủy văn, biến đổi khí hậu phục vụ phòng, chống thiên tai và ứng phó với biến đổi khí hậu;</w:t>
            </w:r>
          </w:p>
          <w:p w:rsidR="0037100C" w:rsidRPr="00392F91" w:rsidRDefault="0037100C" w:rsidP="00093711">
            <w:pPr>
              <w:widowControl w:val="0"/>
              <w:spacing w:before="40" w:after="40" w:line="360" w:lineRule="exact"/>
              <w:jc w:val="both"/>
              <w:rPr>
                <w:sz w:val="24"/>
                <w:szCs w:val="24"/>
              </w:rPr>
            </w:pPr>
            <w:r w:rsidRPr="00392F91">
              <w:rPr>
                <w:sz w:val="24"/>
                <w:szCs w:val="24"/>
              </w:rPr>
              <w:t>d) Đánh giá biến động theo không gian, thời gian các yếu tố khí tượng thủy văn, khí hậu cần quan trắc;</w:t>
            </w:r>
          </w:p>
          <w:p w:rsidR="0037100C" w:rsidRPr="00392F91" w:rsidRDefault="0037100C" w:rsidP="00093711">
            <w:pPr>
              <w:widowControl w:val="0"/>
              <w:spacing w:before="40" w:after="40" w:line="360" w:lineRule="exact"/>
              <w:jc w:val="both"/>
              <w:rPr>
                <w:sz w:val="24"/>
                <w:szCs w:val="24"/>
              </w:rPr>
            </w:pPr>
            <w:r w:rsidRPr="00392F91">
              <w:rPr>
                <w:sz w:val="24"/>
                <w:szCs w:val="24"/>
              </w:rPr>
              <w:t>đ) Xác định nhu cầu thông tin, dữ liệu khí tượng thủy văn đối với phát triển kinh tế - xã hội, quốc phòng, an ninh quốc gia;</w:t>
            </w:r>
          </w:p>
          <w:p w:rsidR="0037100C" w:rsidRPr="00392F91" w:rsidRDefault="0037100C" w:rsidP="00093711">
            <w:pPr>
              <w:widowControl w:val="0"/>
              <w:spacing w:before="40" w:after="40" w:line="360" w:lineRule="exact"/>
              <w:jc w:val="both"/>
              <w:rPr>
                <w:sz w:val="24"/>
                <w:szCs w:val="24"/>
              </w:rPr>
            </w:pPr>
            <w:r w:rsidRPr="00392F91">
              <w:rPr>
                <w:sz w:val="24"/>
                <w:szCs w:val="24"/>
              </w:rPr>
              <w:t>e) Đánh giá tác động của phát triển khoa học và công nghệ đến hoạt động khí tượng thủy văn.</w:t>
            </w:r>
          </w:p>
          <w:p w:rsidR="0037100C" w:rsidRPr="00392F91" w:rsidRDefault="0037100C" w:rsidP="00093711">
            <w:pPr>
              <w:widowControl w:val="0"/>
              <w:spacing w:before="40" w:after="40" w:line="360" w:lineRule="exact"/>
              <w:jc w:val="both"/>
              <w:rPr>
                <w:sz w:val="24"/>
                <w:szCs w:val="24"/>
              </w:rPr>
            </w:pPr>
            <w:r w:rsidRPr="00392F91">
              <w:rPr>
                <w:sz w:val="24"/>
                <w:szCs w:val="24"/>
              </w:rPr>
              <w:t>2. Dự báo xu thế phát triển, kịch bản phát triển và biến đổi khí hậu ảnh hưởng trực tiếp đến mạng lưới khí tượng thủy văn quốc gia trong thời kỳ quy hoạch.</w:t>
            </w:r>
          </w:p>
          <w:p w:rsidR="0037100C" w:rsidRPr="00392F91" w:rsidRDefault="0037100C" w:rsidP="00093711">
            <w:pPr>
              <w:widowControl w:val="0"/>
              <w:spacing w:before="40" w:after="40" w:line="360" w:lineRule="exact"/>
              <w:jc w:val="both"/>
              <w:rPr>
                <w:sz w:val="24"/>
                <w:szCs w:val="24"/>
              </w:rPr>
            </w:pPr>
            <w:r w:rsidRPr="00392F91">
              <w:rPr>
                <w:sz w:val="24"/>
                <w:szCs w:val="24"/>
              </w:rPr>
              <w:t>3. Đánh giá về liên kết ngành, liên kết vùng trong thực trạng phát triển mạng lưới trạm khí tượng thủy văn quốc gia:</w:t>
            </w:r>
          </w:p>
          <w:p w:rsidR="0037100C" w:rsidRPr="00392F91" w:rsidRDefault="0037100C" w:rsidP="00093711">
            <w:pPr>
              <w:widowControl w:val="0"/>
              <w:spacing w:before="40" w:after="40" w:line="360" w:lineRule="exact"/>
              <w:jc w:val="both"/>
              <w:rPr>
                <w:sz w:val="24"/>
                <w:szCs w:val="24"/>
              </w:rPr>
            </w:pPr>
            <w:r w:rsidRPr="00392F91">
              <w:rPr>
                <w:sz w:val="24"/>
                <w:szCs w:val="24"/>
              </w:rPr>
              <w:t>a) Đánh giá sự liên kết, đồng bộ của mạng lưới trạm khí tượng thủy văn quốc gia trong phạm vi cả nước; sự liên kết giữa mạng lưới trạm khí tượng thủy văn trong nước với khu vực và thế giới;</w:t>
            </w:r>
          </w:p>
          <w:p w:rsidR="0037100C" w:rsidRPr="00392F91" w:rsidRDefault="0037100C" w:rsidP="00093711">
            <w:pPr>
              <w:widowControl w:val="0"/>
              <w:spacing w:before="40" w:after="40" w:line="360" w:lineRule="exact"/>
              <w:jc w:val="both"/>
              <w:rPr>
                <w:sz w:val="24"/>
                <w:szCs w:val="24"/>
              </w:rPr>
            </w:pPr>
            <w:r w:rsidRPr="00392F91">
              <w:rPr>
                <w:sz w:val="24"/>
                <w:szCs w:val="24"/>
              </w:rPr>
              <w:lastRenderedPageBreak/>
              <w:t>b) Phân tích, đánh giá, làm rõ mối liên kết giữa mạng lưới trạm khí tượng thủy văn quốc gia với hệ thống kết cấu hạ tầng kỹ thuật của các ngành, lĩnh vực khác có liên quan trong phạm vi vùng lãnh thổ.</w:t>
            </w:r>
          </w:p>
          <w:p w:rsidR="0037100C" w:rsidRPr="00392F91" w:rsidRDefault="0037100C" w:rsidP="00093711">
            <w:pPr>
              <w:widowControl w:val="0"/>
              <w:spacing w:before="40" w:after="40" w:line="360" w:lineRule="exact"/>
              <w:jc w:val="both"/>
              <w:rPr>
                <w:sz w:val="24"/>
                <w:szCs w:val="24"/>
              </w:rPr>
            </w:pPr>
            <w:r w:rsidRPr="00392F91">
              <w:rPr>
                <w:sz w:val="24"/>
                <w:szCs w:val="24"/>
              </w:rPr>
              <w:t>4. Xác định yêu cầu của phát triển kinh tế - xã hội đối với mạng lưới trạm khí tượng thủy văn, những cơ hội và thách thức trong việc phát triển mạng lưới trạm khí tượng thủy văn:</w:t>
            </w:r>
          </w:p>
          <w:p w:rsidR="0037100C" w:rsidRPr="00392F91" w:rsidRDefault="0037100C" w:rsidP="00093711">
            <w:pPr>
              <w:widowControl w:val="0"/>
              <w:spacing w:before="40" w:after="40" w:line="360" w:lineRule="exact"/>
              <w:jc w:val="both"/>
              <w:rPr>
                <w:sz w:val="24"/>
                <w:szCs w:val="24"/>
              </w:rPr>
            </w:pPr>
            <w:r w:rsidRPr="00392F91">
              <w:rPr>
                <w:sz w:val="24"/>
                <w:szCs w:val="24"/>
              </w:rPr>
              <w:t>a) Xác định yêu cầu của phát triển kinh tế - xã hội đối với mạng lưới trạm khí tượng thủy văn về quy mô, công nghệ, kỹ thuật dự báo trong lĩnh vực khí tượng thủy văn, kỹ thuật xây dựng các kịch bản biến đổi khí hậu và cung cấp các dịch vụ khí hậu;</w:t>
            </w:r>
          </w:p>
          <w:p w:rsidR="0037100C" w:rsidRPr="00392F91" w:rsidRDefault="0037100C" w:rsidP="00093711">
            <w:pPr>
              <w:widowControl w:val="0"/>
              <w:spacing w:before="40" w:after="40" w:line="360" w:lineRule="exact"/>
              <w:jc w:val="both"/>
              <w:rPr>
                <w:sz w:val="24"/>
                <w:szCs w:val="24"/>
              </w:rPr>
            </w:pPr>
            <w:r w:rsidRPr="00392F91">
              <w:rPr>
                <w:sz w:val="24"/>
                <w:szCs w:val="24"/>
              </w:rPr>
              <w:t>b) Phân tích, đánh giá tiềm năng, lợi thế, cơ hội, thách thức phát triển mạng lưới trạm khí tượng thủy văn quốc gia trong thời kỳ quy hoạch.</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5. Xác định các quan điểm, mục tiêu phát triển ngành khí tượng thủy văn quốc gia trên phạm vi cả nước, các vùng lãnh thổ và thông tin, dữ liệu quốc gia từ các khu vực có liên quan. </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6. Phương án phát triển mạng lưới trạm khí tượng </w:t>
            </w:r>
            <w:r w:rsidRPr="00392F91">
              <w:rPr>
                <w:sz w:val="24"/>
                <w:szCs w:val="24"/>
              </w:rPr>
              <w:lastRenderedPageBreak/>
              <w:t>thủy văn quốc gia:</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a) Xác định mật độ, số lượng, vị trí, danh sách trạm, nội dung quan trắc của từng loại trạm thuộc mạng lưới trạm khí tượng thủy văn quốc gia trên phạm vi cả nước và các vùng lãnh thổ; </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b) Lập </w:t>
            </w:r>
            <w:r w:rsidRPr="00392F91">
              <w:rPr>
                <w:iCs/>
                <w:color w:val="000000"/>
                <w:sz w:val="24"/>
                <w:szCs w:val="24"/>
                <w:lang w:val="pt-BR"/>
              </w:rPr>
              <w:t>sơ đồ</w:t>
            </w:r>
            <w:r w:rsidRPr="00392F91">
              <w:rPr>
                <w:sz w:val="24"/>
                <w:szCs w:val="24"/>
                <w:lang w:val="pt-BR"/>
              </w:rPr>
              <w:t xml:space="preserve"> </w:t>
            </w:r>
            <w:r w:rsidRPr="00392F91">
              <w:rPr>
                <w:sz w:val="24"/>
                <w:szCs w:val="24"/>
              </w:rPr>
              <w:t>quy hoạch mạng lưới trạm khí tượng thủy văn quốc gia.</w:t>
            </w:r>
          </w:p>
          <w:p w:rsidR="0037100C" w:rsidRPr="00392F91" w:rsidRDefault="0037100C" w:rsidP="00093711">
            <w:pPr>
              <w:widowControl w:val="0"/>
              <w:spacing w:before="40" w:after="40" w:line="360" w:lineRule="exact"/>
              <w:jc w:val="both"/>
              <w:rPr>
                <w:sz w:val="24"/>
                <w:szCs w:val="24"/>
              </w:rPr>
            </w:pPr>
            <w:r w:rsidRPr="00392F91">
              <w:rPr>
                <w:sz w:val="24"/>
                <w:szCs w:val="24"/>
              </w:rPr>
              <w:t>7. Định hướng bố trí sử dụng đất cho phát triển mạng lưới trạm khí tượng thủy văn quốc gia và các hoạt động quan trắc liên quan đến bảo vệ môi trường, ứng phó với biến đổi khí hậu và bảo tồn sinh thái, cảnh quan, di tích đã xếp hạng quốc gia.</w:t>
            </w:r>
          </w:p>
          <w:p w:rsidR="0037100C" w:rsidRPr="00392F91" w:rsidRDefault="0037100C" w:rsidP="00093711">
            <w:pPr>
              <w:widowControl w:val="0"/>
              <w:spacing w:before="40" w:after="40" w:line="360" w:lineRule="exact"/>
              <w:jc w:val="both"/>
              <w:rPr>
                <w:sz w:val="24"/>
                <w:szCs w:val="24"/>
              </w:rPr>
            </w:pPr>
            <w:r w:rsidRPr="00392F91">
              <w:rPr>
                <w:sz w:val="24"/>
                <w:szCs w:val="24"/>
              </w:rPr>
              <w:t>8. Danh mục dự án quan trọng quốc gia, dự án ưu tiên đầu tư phát triển mạng lưới trạm khí tượng thủy văn quốc gia và thứ tự ưu tiên thực hiện:</w:t>
            </w:r>
          </w:p>
          <w:p w:rsidR="0037100C" w:rsidRPr="00392F91" w:rsidRDefault="0037100C" w:rsidP="00093711">
            <w:pPr>
              <w:widowControl w:val="0"/>
              <w:spacing w:before="40" w:after="40" w:line="360" w:lineRule="exact"/>
              <w:jc w:val="both"/>
              <w:rPr>
                <w:sz w:val="24"/>
                <w:szCs w:val="24"/>
              </w:rPr>
            </w:pPr>
            <w:r w:rsidRPr="00392F91">
              <w:rPr>
                <w:sz w:val="24"/>
                <w:szCs w:val="24"/>
              </w:rPr>
              <w:t>a) Xây dựng tiêu chí xác định dự án ưu tiên đầu tư của mạng lưới trạm khí tượng thủy văn quốc gia trong thời kỳ quy hoạch;</w:t>
            </w:r>
          </w:p>
          <w:p w:rsidR="0037100C" w:rsidRPr="00392F91" w:rsidRDefault="0037100C" w:rsidP="00093711">
            <w:pPr>
              <w:widowControl w:val="0"/>
              <w:spacing w:before="40" w:after="40" w:line="360" w:lineRule="exact"/>
              <w:jc w:val="both"/>
              <w:rPr>
                <w:sz w:val="24"/>
                <w:szCs w:val="24"/>
              </w:rPr>
            </w:pPr>
            <w:r w:rsidRPr="00392F91">
              <w:rPr>
                <w:sz w:val="24"/>
                <w:szCs w:val="24"/>
              </w:rPr>
              <w:t>b) Luận chứng xây dựng dự án quan trọng quốc gia, dự án quan trọng của ngành; đề xuất thứ tự ưu tiên thực hiện và phương án phân kỳ đầu tư.</w:t>
            </w:r>
          </w:p>
          <w:p w:rsidR="0037100C" w:rsidRPr="00392F91" w:rsidRDefault="0037100C" w:rsidP="00093711">
            <w:pPr>
              <w:widowControl w:val="0"/>
              <w:spacing w:before="40" w:after="40" w:line="360" w:lineRule="exact"/>
              <w:jc w:val="both"/>
              <w:rPr>
                <w:sz w:val="24"/>
                <w:szCs w:val="24"/>
              </w:rPr>
            </w:pPr>
            <w:r w:rsidRPr="00392F91">
              <w:rPr>
                <w:sz w:val="24"/>
                <w:szCs w:val="24"/>
              </w:rPr>
              <w:lastRenderedPageBreak/>
              <w:t>9. Giải pháp, nguồn lực thực hiện quy hoạch:</w:t>
            </w:r>
          </w:p>
          <w:p w:rsidR="0037100C" w:rsidRPr="00392F91" w:rsidRDefault="0037100C" w:rsidP="00093711">
            <w:pPr>
              <w:widowControl w:val="0"/>
              <w:spacing w:before="40" w:after="40" w:line="360" w:lineRule="exact"/>
              <w:jc w:val="both"/>
              <w:rPr>
                <w:sz w:val="24"/>
                <w:szCs w:val="24"/>
              </w:rPr>
            </w:pPr>
            <w:r w:rsidRPr="00392F91">
              <w:rPr>
                <w:sz w:val="24"/>
                <w:szCs w:val="24"/>
              </w:rPr>
              <w:t>a) Giải pháp về huy động và phân bổ vốn đầu tư;</w:t>
            </w:r>
          </w:p>
          <w:p w:rsidR="0037100C" w:rsidRPr="00392F91" w:rsidRDefault="0037100C" w:rsidP="00093711">
            <w:pPr>
              <w:widowControl w:val="0"/>
              <w:spacing w:before="40" w:after="40" w:line="360" w:lineRule="exact"/>
              <w:jc w:val="both"/>
              <w:rPr>
                <w:sz w:val="24"/>
                <w:szCs w:val="24"/>
              </w:rPr>
            </w:pPr>
            <w:r w:rsidRPr="00392F91">
              <w:rPr>
                <w:sz w:val="24"/>
                <w:szCs w:val="24"/>
              </w:rPr>
              <w:t>b) Giải pháp về cơ chế, chính sách đảm bảo thực hiện quy hoạch;</w:t>
            </w:r>
          </w:p>
          <w:p w:rsidR="0037100C" w:rsidRPr="00392F91" w:rsidRDefault="0037100C" w:rsidP="00093711">
            <w:pPr>
              <w:widowControl w:val="0"/>
              <w:spacing w:before="40" w:after="40" w:line="360" w:lineRule="exact"/>
              <w:jc w:val="both"/>
              <w:rPr>
                <w:sz w:val="24"/>
                <w:szCs w:val="24"/>
              </w:rPr>
            </w:pPr>
            <w:r w:rsidRPr="00392F91">
              <w:rPr>
                <w:sz w:val="24"/>
                <w:szCs w:val="24"/>
              </w:rPr>
              <w:t>c) Giải pháp về khoa học và công nghệ;</w:t>
            </w:r>
          </w:p>
          <w:p w:rsidR="0037100C" w:rsidRPr="00392F91" w:rsidRDefault="0037100C" w:rsidP="00093711">
            <w:pPr>
              <w:widowControl w:val="0"/>
              <w:spacing w:before="40" w:after="40" w:line="360" w:lineRule="exact"/>
              <w:jc w:val="both"/>
              <w:rPr>
                <w:sz w:val="24"/>
                <w:szCs w:val="24"/>
              </w:rPr>
            </w:pPr>
            <w:r w:rsidRPr="00392F91">
              <w:rPr>
                <w:sz w:val="24"/>
                <w:szCs w:val="24"/>
              </w:rPr>
              <w:t>d) Giải pháp về phát triển nguồn nhân lực;</w:t>
            </w:r>
          </w:p>
          <w:p w:rsidR="0037100C" w:rsidRPr="00392F91" w:rsidRDefault="0037100C" w:rsidP="00093711">
            <w:pPr>
              <w:widowControl w:val="0"/>
              <w:spacing w:before="40" w:after="40" w:line="360" w:lineRule="exact"/>
              <w:jc w:val="both"/>
              <w:rPr>
                <w:sz w:val="24"/>
                <w:szCs w:val="24"/>
              </w:rPr>
            </w:pPr>
            <w:r w:rsidRPr="00392F91">
              <w:rPr>
                <w:sz w:val="24"/>
                <w:szCs w:val="24"/>
              </w:rPr>
              <w:t>đ) Giải pháp về hợp tác quốc tế;</w:t>
            </w:r>
          </w:p>
          <w:p w:rsidR="0037100C" w:rsidRPr="00392F91" w:rsidRDefault="0037100C" w:rsidP="00093711">
            <w:pPr>
              <w:widowControl w:val="0"/>
              <w:spacing w:before="40" w:after="40" w:line="360" w:lineRule="exact"/>
              <w:jc w:val="both"/>
              <w:rPr>
                <w:sz w:val="24"/>
                <w:szCs w:val="24"/>
              </w:rPr>
            </w:pPr>
            <w:r w:rsidRPr="00392F91">
              <w:rPr>
                <w:sz w:val="24"/>
                <w:szCs w:val="24"/>
              </w:rPr>
              <w:t>e) Giải pháp về tổ chức thực hiện và giám sát thực hiện quy hoạch.</w:t>
            </w:r>
          </w:p>
          <w:p w:rsidR="0037100C" w:rsidRPr="00392F91" w:rsidRDefault="0037100C" w:rsidP="00093711">
            <w:pPr>
              <w:widowControl w:val="0"/>
              <w:spacing w:before="40" w:after="40" w:line="360" w:lineRule="exact"/>
              <w:jc w:val="both"/>
              <w:rPr>
                <w:b/>
                <w:sz w:val="24"/>
                <w:szCs w:val="24"/>
              </w:rPr>
            </w:pPr>
            <w:r w:rsidRPr="00392F91">
              <w:rPr>
                <w:color w:val="000000"/>
                <w:sz w:val="24"/>
                <w:szCs w:val="24"/>
              </w:rPr>
              <w:t xml:space="preserve">10. Xây dựng báo cáo quy hoạch (gồm báo cáo tổng hợp và báo cáo tóm tắt), </w:t>
            </w:r>
            <w:r w:rsidRPr="00392F91">
              <w:rPr>
                <w:color w:val="000000"/>
                <w:sz w:val="24"/>
                <w:szCs w:val="24"/>
                <w:lang w:val="pt-BR"/>
              </w:rPr>
              <w:t xml:space="preserve">sơ đồ, bản đồ </w:t>
            </w:r>
            <w:r w:rsidRPr="00392F91">
              <w:rPr>
                <w:color w:val="000000"/>
                <w:sz w:val="24"/>
                <w:szCs w:val="24"/>
              </w:rPr>
              <w:t xml:space="preserve">và cơ sở dữ liệu về quy hoạch mạng lưới trạm khí tượng thủy văn quốc gia. Danh mục và tỷ lệ </w:t>
            </w:r>
            <w:r w:rsidRPr="00392F91">
              <w:rPr>
                <w:color w:val="000000"/>
                <w:sz w:val="24"/>
                <w:szCs w:val="24"/>
                <w:lang w:val="pt-BR"/>
              </w:rPr>
              <w:t>sơ đồ, bản</w:t>
            </w:r>
            <w:r w:rsidRPr="00392F91">
              <w:rPr>
                <w:sz w:val="24"/>
                <w:szCs w:val="24"/>
                <w:lang w:val="pt-BR"/>
              </w:rPr>
              <w:t xml:space="preserve"> đồ </w:t>
            </w:r>
            <w:r w:rsidRPr="00392F91">
              <w:rPr>
                <w:sz w:val="24"/>
                <w:szCs w:val="24"/>
              </w:rPr>
              <w:t>quy hoạch ngành quy định tại mục IV Phụ lục I của Nghị định này.</w:t>
            </w:r>
          </w:p>
          <w:p w:rsidR="0037100C" w:rsidRPr="00392F91" w:rsidRDefault="0037100C" w:rsidP="00093711">
            <w:pPr>
              <w:widowControl w:val="0"/>
              <w:spacing w:before="40" w:after="40" w:line="360" w:lineRule="exact"/>
              <w:jc w:val="both"/>
              <w:rPr>
                <w:b/>
                <w:spacing w:val="-8"/>
                <w:sz w:val="24"/>
                <w:szCs w:val="24"/>
              </w:rPr>
            </w:pPr>
            <w:r w:rsidRPr="00392F91">
              <w:rPr>
                <w:b/>
                <w:spacing w:val="-8"/>
                <w:sz w:val="24"/>
                <w:szCs w:val="24"/>
              </w:rPr>
              <w:t>III. NỘI DUNG QUY HOẠCH TỔNG THỂ VỀ NĂNG LƯỢNG QUỐC GIA</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1. Phân tích, đánh giá về các yếu tố, điều kiện tự nhiên, nguồn lực, bối cảnh và thực trạng phân bố, sử dụng không gian của hệ thống kết cấu hạ tầng năng lượng, bao gồm các kết cấu hạ tầng điện lực, khai </w:t>
            </w:r>
            <w:r w:rsidRPr="00392F91">
              <w:rPr>
                <w:sz w:val="24"/>
                <w:szCs w:val="24"/>
              </w:rPr>
              <w:lastRenderedPageBreak/>
              <w:t>thác và chế biến than, dầu khí, năng lượng mới, năng lượng tái tạo và các dạng năng lượng khác.</w:t>
            </w:r>
          </w:p>
          <w:p w:rsidR="0037100C" w:rsidRPr="00392F91" w:rsidRDefault="0037100C" w:rsidP="00093711">
            <w:pPr>
              <w:widowControl w:val="0"/>
              <w:spacing w:before="40" w:after="40" w:line="360" w:lineRule="exact"/>
              <w:jc w:val="both"/>
              <w:rPr>
                <w:sz w:val="24"/>
                <w:szCs w:val="24"/>
              </w:rPr>
            </w:pPr>
            <w:r w:rsidRPr="00392F91">
              <w:rPr>
                <w:sz w:val="24"/>
                <w:szCs w:val="24"/>
              </w:rPr>
              <w:t>2. Dự báo xu thế phát triển, kịch bản phát triển và biến đổi khí hậu ảnh hưởng trực tiếp đến hệ thống kết cấu hạ tầng năng lượng quốc gia trong thời kỳ quy hoạch.</w:t>
            </w:r>
          </w:p>
          <w:p w:rsidR="0037100C" w:rsidRPr="00392F91" w:rsidRDefault="0037100C" w:rsidP="00093711">
            <w:pPr>
              <w:widowControl w:val="0"/>
              <w:spacing w:before="40" w:after="40" w:line="360" w:lineRule="exact"/>
              <w:jc w:val="both"/>
              <w:rPr>
                <w:sz w:val="24"/>
                <w:szCs w:val="24"/>
              </w:rPr>
            </w:pPr>
            <w:r w:rsidRPr="00392F91">
              <w:rPr>
                <w:sz w:val="24"/>
                <w:szCs w:val="24"/>
              </w:rPr>
              <w:t>3. Đánh giá về liên kết liên ngành, liên kết vùng trong thực trạng phát triển kết cấu hạ tầng năng lượng quốc gia:</w:t>
            </w:r>
          </w:p>
          <w:p w:rsidR="0037100C" w:rsidRPr="00392F91" w:rsidRDefault="0037100C" w:rsidP="00093711">
            <w:pPr>
              <w:widowControl w:val="0"/>
              <w:spacing w:before="40" w:after="40" w:line="360" w:lineRule="exact"/>
              <w:jc w:val="both"/>
              <w:rPr>
                <w:sz w:val="24"/>
                <w:szCs w:val="24"/>
              </w:rPr>
            </w:pPr>
            <w:r w:rsidRPr="00392F91">
              <w:rPr>
                <w:sz w:val="24"/>
                <w:szCs w:val="24"/>
              </w:rPr>
              <w:t>a) Đánh giá sự liên kết, đồng bộ của hệ thống kết cấu hạ tầng năng lượng quốc gia trong phạm vi cả nước; sự liên kết giữa kết cấu hạ tầng năng lượng trong nước với quốc tế;</w:t>
            </w:r>
          </w:p>
          <w:p w:rsidR="0037100C" w:rsidRPr="00392F91" w:rsidRDefault="0037100C" w:rsidP="00093711">
            <w:pPr>
              <w:widowControl w:val="0"/>
              <w:spacing w:before="40" w:after="40" w:line="360" w:lineRule="exact"/>
              <w:jc w:val="both"/>
              <w:rPr>
                <w:sz w:val="24"/>
                <w:szCs w:val="24"/>
              </w:rPr>
            </w:pPr>
            <w:r w:rsidRPr="00392F91">
              <w:rPr>
                <w:sz w:val="24"/>
                <w:szCs w:val="24"/>
              </w:rPr>
              <w:t>b) Đánh giá sự liên kết giữa hệ thống kết cấu hạ tầng năng lượng quốc gia với hệ thống kết cấu hạ tầng của các ngành, lĩnh vực khác có liên quan trên phạm vi vùng lãnh thổ.</w:t>
            </w:r>
          </w:p>
          <w:p w:rsidR="0037100C" w:rsidRPr="00392F91" w:rsidRDefault="0037100C" w:rsidP="00093711">
            <w:pPr>
              <w:widowControl w:val="0"/>
              <w:spacing w:before="40" w:after="40" w:line="360" w:lineRule="exact"/>
              <w:jc w:val="both"/>
              <w:rPr>
                <w:sz w:val="24"/>
                <w:szCs w:val="24"/>
              </w:rPr>
            </w:pPr>
            <w:r w:rsidRPr="00392F91">
              <w:rPr>
                <w:sz w:val="24"/>
                <w:szCs w:val="24"/>
              </w:rPr>
              <w:t>4. Xác định yêu cầu của phát triển kinh tế - xã hội đối với hệ thống kết cấu năng lượng quốc gia; những cơ hội và thách thức phát triển của ngành năng lượng:</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a) Dự báo nhu cầu năng lượng quốc gia; phân tích </w:t>
            </w:r>
            <w:r w:rsidRPr="00392F91">
              <w:rPr>
                <w:sz w:val="24"/>
                <w:szCs w:val="24"/>
              </w:rPr>
              <w:lastRenderedPageBreak/>
              <w:t xml:space="preserve">nguồn cung cấp năng lượng quốc gia; </w:t>
            </w:r>
          </w:p>
          <w:p w:rsidR="0037100C" w:rsidRPr="00392F91" w:rsidRDefault="0037100C" w:rsidP="00093711">
            <w:pPr>
              <w:widowControl w:val="0"/>
              <w:spacing w:before="40" w:after="40" w:line="360" w:lineRule="exact"/>
              <w:jc w:val="both"/>
              <w:rPr>
                <w:sz w:val="24"/>
                <w:szCs w:val="24"/>
              </w:rPr>
            </w:pPr>
            <w:r w:rsidRPr="00392F91">
              <w:rPr>
                <w:sz w:val="24"/>
                <w:szCs w:val="24"/>
              </w:rPr>
              <w:t>b) Phân tích, đánh giá những cơ hội và thách thức đối với việc phát triển ngành năng lượng và hệ thống kết cấu hạ tầng năng lượng quốc gia trong thời kỳ quy hoạch.</w:t>
            </w:r>
          </w:p>
          <w:p w:rsidR="0037100C" w:rsidRPr="00392F91" w:rsidRDefault="0037100C" w:rsidP="00093711">
            <w:pPr>
              <w:widowControl w:val="0"/>
              <w:spacing w:before="40" w:after="40" w:line="360" w:lineRule="exact"/>
              <w:jc w:val="both"/>
              <w:rPr>
                <w:sz w:val="24"/>
                <w:szCs w:val="24"/>
              </w:rPr>
            </w:pPr>
            <w:r w:rsidRPr="00392F91">
              <w:rPr>
                <w:sz w:val="24"/>
                <w:szCs w:val="24"/>
              </w:rPr>
              <w:t>5. Xác định các quan điểm, mục tiêu phát triển hệ thống kết cấu hạ tầng năng lượng quốc gia.</w:t>
            </w:r>
          </w:p>
          <w:p w:rsidR="0037100C" w:rsidRPr="00392F91" w:rsidRDefault="0037100C" w:rsidP="00093711">
            <w:pPr>
              <w:widowControl w:val="0"/>
              <w:spacing w:before="40" w:after="40" w:line="360" w:lineRule="exact"/>
              <w:jc w:val="both"/>
              <w:rPr>
                <w:sz w:val="24"/>
                <w:szCs w:val="24"/>
              </w:rPr>
            </w:pPr>
            <w:r w:rsidRPr="00392F91">
              <w:rPr>
                <w:sz w:val="24"/>
                <w:szCs w:val="24"/>
              </w:rPr>
              <w:t>6. Phương án phát triển kết cấu hạ tầng năng lượng trong phạm vi cả nước và các vùng lãnh thổ:</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a) Xây dựng phương án phát triển tổng thể năng lượng quốc gia; kết hợp hài hòa và cân đối giữa các ngành than, dầu khí, điện lực và các nguồn năng lượng khác; </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b) Phân bố không gian phát triển của hệ thống kết cấu hạ tầng năng lượng quốc gia trên phạm vi cả nước và các vùng lãnh thổ, bao gồm quy mô công trình, địa điểm hoặc hướng, tuyến dự kiến bố trí công trình. </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7. Định hướng bố trí sử dụng đất cho phát triển kết cấu hạ tầng năng lượng quốc gia và các hoạt động bảo vệ môi trường, ứng phó với biến đổi khí hậu và </w:t>
            </w:r>
            <w:r w:rsidRPr="00392F91">
              <w:rPr>
                <w:sz w:val="24"/>
                <w:szCs w:val="24"/>
              </w:rPr>
              <w:lastRenderedPageBreak/>
              <w:t>bảo tồn sinh thái, cảnh quan, di tích đã xếp hạng quốc gia liên quan đến phát triển kết cấu hạ tầng năng lượng quốc gia.</w:t>
            </w:r>
          </w:p>
          <w:p w:rsidR="0037100C" w:rsidRPr="00392F91" w:rsidRDefault="0037100C" w:rsidP="00093711">
            <w:pPr>
              <w:widowControl w:val="0"/>
              <w:spacing w:before="40" w:after="40" w:line="360" w:lineRule="exact"/>
              <w:jc w:val="both"/>
              <w:rPr>
                <w:sz w:val="24"/>
                <w:szCs w:val="24"/>
              </w:rPr>
            </w:pPr>
            <w:r w:rsidRPr="00392F91">
              <w:rPr>
                <w:sz w:val="24"/>
                <w:szCs w:val="24"/>
              </w:rPr>
              <w:t>8. Danh mục dự án quan trọng quốc gia, dự án ưu tiên đầu tư của ngành kết cấu hạ tầng năng lượng và thứ tự ưu tiên thực hiện:</w:t>
            </w:r>
          </w:p>
          <w:p w:rsidR="0037100C" w:rsidRPr="00392F91" w:rsidRDefault="0037100C" w:rsidP="00093711">
            <w:pPr>
              <w:widowControl w:val="0"/>
              <w:spacing w:before="40" w:after="40" w:line="360" w:lineRule="exact"/>
              <w:jc w:val="both"/>
              <w:rPr>
                <w:sz w:val="24"/>
                <w:szCs w:val="24"/>
              </w:rPr>
            </w:pPr>
            <w:r w:rsidRPr="00392F91">
              <w:rPr>
                <w:sz w:val="24"/>
                <w:szCs w:val="24"/>
              </w:rPr>
              <w:t>a) Xây dựng tiêu chí xác định dự án ưu tiên đầu tư của ngành kết cấu hạ tầng năng lượng trong thời kỳ quy hoạch;</w:t>
            </w:r>
          </w:p>
          <w:p w:rsidR="0037100C" w:rsidRPr="00392F91" w:rsidRDefault="0037100C" w:rsidP="00093711">
            <w:pPr>
              <w:widowControl w:val="0"/>
              <w:spacing w:before="40" w:after="40" w:line="360" w:lineRule="exact"/>
              <w:jc w:val="both"/>
              <w:rPr>
                <w:sz w:val="24"/>
                <w:szCs w:val="24"/>
              </w:rPr>
            </w:pPr>
            <w:r w:rsidRPr="00392F91">
              <w:rPr>
                <w:sz w:val="24"/>
                <w:szCs w:val="24"/>
              </w:rPr>
              <w:t>b) Luận chứng xây dựng dự án quan trọng quốc gia, dự án quan trọng của ngành; đề xuất thứ tự ưu tiên thực hiện và phương án phân kỳ đầu tư.</w:t>
            </w:r>
          </w:p>
          <w:p w:rsidR="0037100C" w:rsidRPr="00392F91" w:rsidRDefault="0037100C" w:rsidP="00093711">
            <w:pPr>
              <w:widowControl w:val="0"/>
              <w:spacing w:before="40" w:after="40" w:line="360" w:lineRule="exact"/>
              <w:jc w:val="both"/>
              <w:rPr>
                <w:sz w:val="24"/>
                <w:szCs w:val="24"/>
              </w:rPr>
            </w:pPr>
            <w:r w:rsidRPr="00392F91">
              <w:rPr>
                <w:sz w:val="24"/>
                <w:szCs w:val="24"/>
              </w:rPr>
              <w:t>9. Giải pháp, nguồn lực thực hiện quy hoạch:</w:t>
            </w:r>
          </w:p>
          <w:p w:rsidR="0037100C" w:rsidRPr="00392F91" w:rsidRDefault="0037100C" w:rsidP="00093711">
            <w:pPr>
              <w:widowControl w:val="0"/>
              <w:spacing w:before="40" w:after="40" w:line="360" w:lineRule="exact"/>
              <w:jc w:val="both"/>
              <w:rPr>
                <w:sz w:val="24"/>
                <w:szCs w:val="24"/>
              </w:rPr>
            </w:pPr>
            <w:r w:rsidRPr="00392F91">
              <w:rPr>
                <w:sz w:val="24"/>
                <w:szCs w:val="24"/>
              </w:rPr>
              <w:t>a) Giải pháp về huy động và phân bổ vốn đầu tư;</w:t>
            </w:r>
          </w:p>
          <w:p w:rsidR="0037100C" w:rsidRPr="00392F91" w:rsidRDefault="0037100C" w:rsidP="00093711">
            <w:pPr>
              <w:widowControl w:val="0"/>
              <w:spacing w:before="40" w:after="40" w:line="360" w:lineRule="exact"/>
              <w:jc w:val="both"/>
              <w:rPr>
                <w:sz w:val="24"/>
                <w:szCs w:val="24"/>
              </w:rPr>
            </w:pPr>
            <w:r w:rsidRPr="00392F91">
              <w:rPr>
                <w:sz w:val="24"/>
                <w:szCs w:val="24"/>
              </w:rPr>
              <w:t>b) Giải pháp về cơ chế, chính sách;</w:t>
            </w:r>
          </w:p>
          <w:p w:rsidR="0037100C" w:rsidRPr="00392F91" w:rsidRDefault="0037100C" w:rsidP="00093711">
            <w:pPr>
              <w:widowControl w:val="0"/>
              <w:spacing w:before="40" w:after="40" w:line="360" w:lineRule="exact"/>
              <w:jc w:val="both"/>
              <w:rPr>
                <w:sz w:val="24"/>
                <w:szCs w:val="24"/>
              </w:rPr>
            </w:pPr>
            <w:r w:rsidRPr="00392F91">
              <w:rPr>
                <w:sz w:val="24"/>
                <w:szCs w:val="24"/>
              </w:rPr>
              <w:t>c) Giải pháp về môi trường, khoa học và công nghệ;</w:t>
            </w:r>
          </w:p>
          <w:p w:rsidR="0037100C" w:rsidRPr="00392F91" w:rsidRDefault="0037100C" w:rsidP="00093711">
            <w:pPr>
              <w:widowControl w:val="0"/>
              <w:spacing w:before="40" w:after="40" w:line="360" w:lineRule="exact"/>
              <w:jc w:val="both"/>
              <w:rPr>
                <w:sz w:val="24"/>
                <w:szCs w:val="24"/>
              </w:rPr>
            </w:pPr>
            <w:r w:rsidRPr="00392F91">
              <w:rPr>
                <w:sz w:val="24"/>
                <w:szCs w:val="24"/>
              </w:rPr>
              <w:t>d) Giải pháp về phát triển nguồn nhân lực;</w:t>
            </w:r>
          </w:p>
          <w:p w:rsidR="0037100C" w:rsidRPr="00392F91" w:rsidRDefault="0037100C" w:rsidP="00093711">
            <w:pPr>
              <w:widowControl w:val="0"/>
              <w:spacing w:before="40" w:after="40" w:line="360" w:lineRule="exact"/>
              <w:jc w:val="both"/>
              <w:rPr>
                <w:sz w:val="24"/>
                <w:szCs w:val="24"/>
              </w:rPr>
            </w:pPr>
            <w:r w:rsidRPr="00392F91">
              <w:rPr>
                <w:sz w:val="24"/>
                <w:szCs w:val="24"/>
              </w:rPr>
              <w:t>đ) Giải pháp về hợp tác quốc tế;</w:t>
            </w:r>
          </w:p>
          <w:p w:rsidR="0037100C" w:rsidRPr="00392F91" w:rsidRDefault="0037100C" w:rsidP="00093711">
            <w:pPr>
              <w:widowControl w:val="0"/>
              <w:spacing w:before="40" w:after="40" w:line="360" w:lineRule="exact"/>
              <w:jc w:val="both"/>
              <w:rPr>
                <w:sz w:val="24"/>
                <w:szCs w:val="24"/>
              </w:rPr>
            </w:pPr>
            <w:r w:rsidRPr="00392F91">
              <w:rPr>
                <w:sz w:val="24"/>
                <w:szCs w:val="24"/>
              </w:rPr>
              <w:t>e) Giải pháp về tổ chức thực hiện và giám sát thực hiện quy hoạch.</w:t>
            </w:r>
          </w:p>
          <w:p w:rsidR="0037100C" w:rsidRPr="00392F91" w:rsidRDefault="0037100C" w:rsidP="00093711">
            <w:pPr>
              <w:widowControl w:val="0"/>
              <w:spacing w:before="40" w:after="40" w:line="360" w:lineRule="exact"/>
              <w:jc w:val="both"/>
              <w:rPr>
                <w:sz w:val="24"/>
                <w:szCs w:val="24"/>
              </w:rPr>
            </w:pPr>
            <w:r w:rsidRPr="00392F91">
              <w:rPr>
                <w:sz w:val="24"/>
                <w:szCs w:val="24"/>
              </w:rPr>
              <w:lastRenderedPageBreak/>
              <w:t xml:space="preserve">10. Xây dựng báo cáo quy hoạch (gồm báo cáo tổng hợp và báo cáo tóm tắt), </w:t>
            </w:r>
            <w:r w:rsidRPr="00392F91">
              <w:rPr>
                <w:color w:val="000000"/>
                <w:sz w:val="24"/>
                <w:szCs w:val="24"/>
                <w:lang w:val="pt-BR"/>
              </w:rPr>
              <w:t xml:space="preserve">sơ đồ, bản đồ </w:t>
            </w:r>
            <w:r w:rsidRPr="00392F91">
              <w:rPr>
                <w:color w:val="000000"/>
                <w:sz w:val="24"/>
                <w:szCs w:val="24"/>
              </w:rPr>
              <w:t xml:space="preserve">và cơ sở dữ liệu về quy hoạch tổng thể về năng lượng quốc gia. Danh mục và tỷ lệ </w:t>
            </w:r>
            <w:r w:rsidRPr="00392F91">
              <w:rPr>
                <w:color w:val="000000"/>
                <w:sz w:val="24"/>
                <w:szCs w:val="24"/>
                <w:lang w:val="pt-BR"/>
              </w:rPr>
              <w:t xml:space="preserve">sơ đồ, bản đồ </w:t>
            </w:r>
            <w:r w:rsidRPr="00392F91">
              <w:rPr>
                <w:color w:val="000000"/>
                <w:sz w:val="24"/>
                <w:szCs w:val="24"/>
              </w:rPr>
              <w:t>quy hoạch ngành quy định tại mục IV Phụ lục I của Nghị định này.</w:t>
            </w:r>
          </w:p>
          <w:p w:rsidR="0037100C" w:rsidRPr="00392F91" w:rsidRDefault="0037100C" w:rsidP="00093711">
            <w:pPr>
              <w:widowControl w:val="0"/>
              <w:spacing w:before="40" w:after="40" w:line="360" w:lineRule="exact"/>
              <w:jc w:val="both"/>
              <w:rPr>
                <w:b/>
                <w:sz w:val="24"/>
                <w:szCs w:val="24"/>
              </w:rPr>
            </w:pPr>
            <w:r w:rsidRPr="00392F91">
              <w:rPr>
                <w:b/>
                <w:sz w:val="24"/>
                <w:szCs w:val="24"/>
              </w:rPr>
              <w:t>IV. NỘI DUNG QUY HOẠCH PHÁT TRIỂN ĐIỆN LỰC QUỐC GIA</w:t>
            </w:r>
          </w:p>
          <w:p w:rsidR="0037100C" w:rsidRPr="00392F91" w:rsidRDefault="0037100C" w:rsidP="00093711">
            <w:pPr>
              <w:widowControl w:val="0"/>
              <w:spacing w:before="40" w:after="40" w:line="360" w:lineRule="exact"/>
              <w:jc w:val="both"/>
              <w:rPr>
                <w:sz w:val="24"/>
                <w:szCs w:val="24"/>
              </w:rPr>
            </w:pPr>
            <w:r w:rsidRPr="00392F91">
              <w:rPr>
                <w:sz w:val="24"/>
                <w:szCs w:val="24"/>
              </w:rPr>
              <w:t>1. Phân tích, đánh giá về các yếu tố, điều kiện tự nhiên, nguồn lực, bối cảnh và thực trạng phân bố, sử dụng không gian của hệ thống kết cấu hạ tầng điện lực quốc gia, bao gồm các nhà máy điện có quy mô công suất từ công trình cấp II trở lên, hệ thống lưới điện 220 kV, 500 kV và các cấp điện áp cao hơn, các nhà máy điện có quy mô công suất tương ứng với công trình cấp III và hệ thống lưới điện 110 kV theo vùng lãnh thổ.</w:t>
            </w:r>
          </w:p>
          <w:p w:rsidR="0037100C" w:rsidRPr="00392F91" w:rsidRDefault="0037100C" w:rsidP="00093711">
            <w:pPr>
              <w:widowControl w:val="0"/>
              <w:spacing w:before="40" w:after="40" w:line="360" w:lineRule="exact"/>
              <w:jc w:val="both"/>
              <w:rPr>
                <w:sz w:val="24"/>
                <w:szCs w:val="24"/>
              </w:rPr>
            </w:pPr>
            <w:r w:rsidRPr="00392F91">
              <w:rPr>
                <w:spacing w:val="-6"/>
                <w:sz w:val="24"/>
                <w:szCs w:val="24"/>
              </w:rPr>
              <w:t>2. Dự báo xu thế phát triển, kịch bản phát triển và biến đổi khí hậu ảnh hưởng trực tiếp đến hệ thống kết cấu hạ tầng điện lực quốc gia thời kỳ quy hoạch</w:t>
            </w:r>
            <w:r w:rsidRPr="00392F91">
              <w:rPr>
                <w:sz w:val="24"/>
                <w:szCs w:val="24"/>
              </w:rPr>
              <w:t xml:space="preserve">. </w:t>
            </w:r>
          </w:p>
          <w:p w:rsidR="0037100C" w:rsidRPr="00392F91" w:rsidRDefault="0037100C" w:rsidP="00093711">
            <w:pPr>
              <w:widowControl w:val="0"/>
              <w:spacing w:before="40" w:after="40" w:line="360" w:lineRule="exact"/>
              <w:jc w:val="both"/>
              <w:rPr>
                <w:sz w:val="24"/>
                <w:szCs w:val="24"/>
              </w:rPr>
            </w:pPr>
            <w:r w:rsidRPr="00392F91">
              <w:rPr>
                <w:sz w:val="24"/>
                <w:szCs w:val="24"/>
              </w:rPr>
              <w:t>3. Đánh giá về liên kết ngành, liên kết vùng trong thực trạng phát triển điện lực:</w:t>
            </w:r>
          </w:p>
          <w:p w:rsidR="0037100C" w:rsidRPr="00392F91" w:rsidRDefault="0037100C" w:rsidP="00093711">
            <w:pPr>
              <w:widowControl w:val="0"/>
              <w:spacing w:before="40" w:after="40" w:line="360" w:lineRule="exact"/>
              <w:jc w:val="both"/>
              <w:rPr>
                <w:sz w:val="24"/>
                <w:szCs w:val="24"/>
              </w:rPr>
            </w:pPr>
            <w:r w:rsidRPr="00392F91">
              <w:rPr>
                <w:sz w:val="24"/>
                <w:szCs w:val="24"/>
              </w:rPr>
              <w:lastRenderedPageBreak/>
              <w:t>a) Đánh giá sự liên kết, đồng bộ của hệ thống kết cấu hạ tầng điện lực trong phạm vi cả nước; sự liên kết giữa hệ thống kết cấu hạ tầng điện lực trong nước với các nước trong khu vực;</w:t>
            </w:r>
          </w:p>
          <w:p w:rsidR="0037100C" w:rsidRPr="00392F91" w:rsidRDefault="0037100C" w:rsidP="00093711">
            <w:pPr>
              <w:widowControl w:val="0"/>
              <w:spacing w:before="40" w:after="40" w:line="360" w:lineRule="exact"/>
              <w:jc w:val="both"/>
              <w:rPr>
                <w:sz w:val="24"/>
                <w:szCs w:val="24"/>
              </w:rPr>
            </w:pPr>
            <w:r w:rsidRPr="00392F91">
              <w:rPr>
                <w:sz w:val="24"/>
                <w:szCs w:val="24"/>
              </w:rPr>
              <w:t>b) Phân tích, đánh giá, làm rõ mối liên kết giữa hệ thống kết cấu hạ tầng điện lực với hệ thống kết cấu hạ tầng của các ngành, lĩnh vực khác có liên quan trong phạm vi vùng lãnh thổ.</w:t>
            </w:r>
          </w:p>
          <w:p w:rsidR="0037100C" w:rsidRPr="00392F91" w:rsidRDefault="0037100C" w:rsidP="00093711">
            <w:pPr>
              <w:widowControl w:val="0"/>
              <w:spacing w:before="40" w:after="40" w:line="360" w:lineRule="exact"/>
              <w:jc w:val="both"/>
              <w:rPr>
                <w:sz w:val="24"/>
                <w:szCs w:val="24"/>
              </w:rPr>
            </w:pPr>
            <w:r w:rsidRPr="00392F91">
              <w:rPr>
                <w:sz w:val="24"/>
                <w:szCs w:val="24"/>
              </w:rPr>
              <w:t>4. Xác định yêu cầu của phát triển kinh tế - xã hội đối với ngành, xác định những cơ hội và thách thức phát triển của ngành điện lực:</w:t>
            </w:r>
          </w:p>
          <w:p w:rsidR="0037100C" w:rsidRPr="00392F91" w:rsidRDefault="0037100C" w:rsidP="00093711">
            <w:pPr>
              <w:widowControl w:val="0"/>
              <w:spacing w:before="40" w:after="40" w:line="360" w:lineRule="exact"/>
              <w:jc w:val="both"/>
              <w:rPr>
                <w:sz w:val="24"/>
                <w:szCs w:val="24"/>
              </w:rPr>
            </w:pPr>
            <w:r w:rsidRPr="00392F91">
              <w:rPr>
                <w:sz w:val="24"/>
                <w:szCs w:val="24"/>
              </w:rPr>
              <w:t>a) Dự báo nhu cầu điện theo địa phương, vùng lãnh thổ và toàn quốc;</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b) Đánh giá các nguồn năng lượng sơ cấp, năng lượng tái tạo cho phát điện và các năng lượng khác; khả năng khai thác, khả năng xuất nhập khẩu điện; đánh giá khả năng trao đổi điện giữa các vùng lãnh thổ; </w:t>
            </w:r>
          </w:p>
          <w:p w:rsidR="0037100C" w:rsidRPr="00392F91" w:rsidRDefault="0037100C" w:rsidP="00093711">
            <w:pPr>
              <w:widowControl w:val="0"/>
              <w:spacing w:before="40" w:after="40" w:line="360" w:lineRule="exact"/>
              <w:jc w:val="both"/>
              <w:rPr>
                <w:sz w:val="24"/>
                <w:szCs w:val="24"/>
              </w:rPr>
            </w:pPr>
            <w:r w:rsidRPr="00392F91">
              <w:rPr>
                <w:sz w:val="24"/>
                <w:szCs w:val="24"/>
              </w:rPr>
              <w:t>c) Phân tích, đánh giá tiềm năng và lợi thế, cơ hội, thách thức, hạn chế và tồn tại trong phát triển điện lực quốc gia.</w:t>
            </w:r>
          </w:p>
          <w:p w:rsidR="0037100C" w:rsidRPr="00392F91" w:rsidRDefault="0037100C" w:rsidP="00093711">
            <w:pPr>
              <w:widowControl w:val="0"/>
              <w:spacing w:before="40" w:after="40" w:line="360" w:lineRule="exact"/>
              <w:jc w:val="both"/>
              <w:rPr>
                <w:sz w:val="24"/>
                <w:szCs w:val="24"/>
              </w:rPr>
            </w:pPr>
            <w:r w:rsidRPr="00392F91">
              <w:rPr>
                <w:sz w:val="24"/>
                <w:szCs w:val="24"/>
              </w:rPr>
              <w:lastRenderedPageBreak/>
              <w:t>5. Xác định các quan điểm, mục tiêu phát triển điện lực quốc gia trong thời kỳ quy hoạch.</w:t>
            </w:r>
          </w:p>
          <w:p w:rsidR="0037100C" w:rsidRPr="00392F91" w:rsidRDefault="0037100C" w:rsidP="00093711">
            <w:pPr>
              <w:widowControl w:val="0"/>
              <w:spacing w:before="40" w:after="40" w:line="360" w:lineRule="exact"/>
              <w:jc w:val="both"/>
              <w:rPr>
                <w:sz w:val="24"/>
                <w:szCs w:val="24"/>
              </w:rPr>
            </w:pPr>
            <w:r w:rsidRPr="00392F91">
              <w:rPr>
                <w:sz w:val="24"/>
                <w:szCs w:val="24"/>
              </w:rPr>
              <w:t>6. Phương án phát triển điện lực quốc gia:</w:t>
            </w:r>
          </w:p>
          <w:p w:rsidR="0037100C" w:rsidRPr="00392F91" w:rsidRDefault="0037100C" w:rsidP="00093711">
            <w:pPr>
              <w:widowControl w:val="0"/>
              <w:spacing w:before="40" w:after="40" w:line="360" w:lineRule="exact"/>
              <w:jc w:val="both"/>
              <w:rPr>
                <w:sz w:val="24"/>
                <w:szCs w:val="24"/>
              </w:rPr>
            </w:pPr>
            <w:r w:rsidRPr="00392F91">
              <w:rPr>
                <w:sz w:val="24"/>
                <w:szCs w:val="24"/>
              </w:rPr>
              <w:t>a) Phương án phát triển nguồn điện;</w:t>
            </w:r>
          </w:p>
          <w:p w:rsidR="0037100C" w:rsidRPr="00392F91" w:rsidRDefault="0037100C" w:rsidP="00093711">
            <w:pPr>
              <w:widowControl w:val="0"/>
              <w:spacing w:before="40" w:after="40" w:line="360" w:lineRule="exact"/>
              <w:jc w:val="both"/>
              <w:rPr>
                <w:sz w:val="24"/>
                <w:szCs w:val="24"/>
              </w:rPr>
            </w:pPr>
            <w:r w:rsidRPr="00392F91">
              <w:rPr>
                <w:sz w:val="24"/>
                <w:szCs w:val="24"/>
              </w:rPr>
              <w:t>b) Phương án phát triển lưới điện;</w:t>
            </w:r>
          </w:p>
          <w:p w:rsidR="0037100C" w:rsidRPr="00392F91" w:rsidRDefault="0037100C" w:rsidP="00093711">
            <w:pPr>
              <w:widowControl w:val="0"/>
              <w:spacing w:before="40" w:after="40" w:line="360" w:lineRule="exact"/>
              <w:jc w:val="both"/>
              <w:rPr>
                <w:sz w:val="24"/>
                <w:szCs w:val="24"/>
              </w:rPr>
            </w:pPr>
            <w:r w:rsidRPr="00392F91">
              <w:rPr>
                <w:sz w:val="24"/>
                <w:szCs w:val="24"/>
              </w:rPr>
              <w:t>c) Phương án liên kết lưới điện khu vực;</w:t>
            </w:r>
          </w:p>
          <w:p w:rsidR="0037100C" w:rsidRPr="00392F91" w:rsidRDefault="0037100C" w:rsidP="00093711">
            <w:pPr>
              <w:widowControl w:val="0"/>
              <w:spacing w:before="40" w:after="40" w:line="360" w:lineRule="exact"/>
              <w:jc w:val="both"/>
              <w:rPr>
                <w:sz w:val="24"/>
                <w:szCs w:val="24"/>
              </w:rPr>
            </w:pPr>
            <w:r w:rsidRPr="00392F91">
              <w:rPr>
                <w:sz w:val="24"/>
                <w:szCs w:val="24"/>
              </w:rPr>
              <w:t>d) Định hướng phát triển điện nông thôn;</w:t>
            </w:r>
          </w:p>
          <w:p w:rsidR="0037100C" w:rsidRPr="00392F91" w:rsidRDefault="0037100C" w:rsidP="00093711">
            <w:pPr>
              <w:widowControl w:val="0"/>
              <w:spacing w:before="40" w:after="40" w:line="360" w:lineRule="exact"/>
              <w:jc w:val="both"/>
              <w:rPr>
                <w:sz w:val="24"/>
                <w:szCs w:val="24"/>
              </w:rPr>
            </w:pPr>
            <w:r w:rsidRPr="00392F91">
              <w:rPr>
                <w:sz w:val="24"/>
                <w:szCs w:val="24"/>
              </w:rPr>
              <w:t>đ) Mô hình tổ chức quản lý ngành điện;</w:t>
            </w:r>
          </w:p>
          <w:p w:rsidR="0037100C" w:rsidRPr="00392F91" w:rsidRDefault="0037100C" w:rsidP="00093711">
            <w:pPr>
              <w:widowControl w:val="0"/>
              <w:spacing w:before="40" w:after="40" w:line="360" w:lineRule="exact"/>
              <w:jc w:val="both"/>
              <w:rPr>
                <w:sz w:val="24"/>
                <w:szCs w:val="24"/>
              </w:rPr>
            </w:pPr>
            <w:r w:rsidRPr="00392F91">
              <w:rPr>
                <w:sz w:val="24"/>
                <w:szCs w:val="24"/>
              </w:rPr>
              <w:t>e) Đánh giá hiệu quả kinh tế - xã hội của các phương án, chương trình phát triển điện lực quốc gia.</w:t>
            </w:r>
          </w:p>
          <w:p w:rsidR="0037100C" w:rsidRPr="00392F91" w:rsidRDefault="0037100C" w:rsidP="00093711">
            <w:pPr>
              <w:widowControl w:val="0"/>
              <w:spacing w:before="40" w:after="40" w:line="360" w:lineRule="exact"/>
              <w:jc w:val="both"/>
              <w:rPr>
                <w:sz w:val="24"/>
                <w:szCs w:val="24"/>
              </w:rPr>
            </w:pPr>
            <w:r w:rsidRPr="00392F91">
              <w:rPr>
                <w:sz w:val="24"/>
                <w:szCs w:val="24"/>
              </w:rPr>
              <w:t>7. Định hướng bố trí sử dụng đất cho phát triển các công trình điện lực và các hoạt động bảo vệ môi trường, ứng phó với biến đổi khí hậu và bảo tồn sinh thái, cảnh quan, di tích đã xếp hạng quốc gia có liên quan đến xây dựng, phát triển công trình điện lực.</w:t>
            </w:r>
          </w:p>
          <w:p w:rsidR="0037100C" w:rsidRPr="00392F91" w:rsidRDefault="0037100C" w:rsidP="00093711">
            <w:pPr>
              <w:widowControl w:val="0"/>
              <w:spacing w:before="40" w:after="40" w:line="360" w:lineRule="exact"/>
              <w:jc w:val="both"/>
              <w:rPr>
                <w:sz w:val="24"/>
                <w:szCs w:val="24"/>
              </w:rPr>
            </w:pPr>
            <w:r w:rsidRPr="00392F91">
              <w:rPr>
                <w:sz w:val="24"/>
                <w:szCs w:val="24"/>
              </w:rPr>
              <w:t>8. Xây dựng danh mục dự án quan trọng quốc gia, dự án ưu tiên đầu tư của ngành điện lực và thứ tự ưu tiên thực hiện:</w:t>
            </w:r>
          </w:p>
          <w:p w:rsidR="0037100C" w:rsidRPr="00392F91" w:rsidRDefault="0037100C" w:rsidP="00093711">
            <w:pPr>
              <w:widowControl w:val="0"/>
              <w:spacing w:before="40" w:after="40" w:line="360" w:lineRule="exact"/>
              <w:jc w:val="both"/>
              <w:rPr>
                <w:sz w:val="24"/>
                <w:szCs w:val="24"/>
              </w:rPr>
            </w:pPr>
            <w:r w:rsidRPr="00392F91">
              <w:rPr>
                <w:sz w:val="24"/>
                <w:szCs w:val="24"/>
              </w:rPr>
              <w:t>a) Xây dựng tiêu chí xác định dự án ưu tiên đầu tư của ngành điện lực trong thời kỳ quy hoạch;</w:t>
            </w:r>
          </w:p>
          <w:p w:rsidR="0037100C" w:rsidRPr="00392F91" w:rsidRDefault="0037100C" w:rsidP="00093711">
            <w:pPr>
              <w:widowControl w:val="0"/>
              <w:spacing w:before="40" w:after="40" w:line="360" w:lineRule="exact"/>
              <w:jc w:val="both"/>
              <w:rPr>
                <w:sz w:val="24"/>
                <w:szCs w:val="24"/>
              </w:rPr>
            </w:pPr>
            <w:r w:rsidRPr="00392F91">
              <w:rPr>
                <w:sz w:val="24"/>
                <w:szCs w:val="24"/>
              </w:rPr>
              <w:lastRenderedPageBreak/>
              <w:t>b) Luận chứng xây dựng dự án quan trọng quốc gia, dự án quan trọng của ngành; đề xuất thứ tự ưu tiên thực hiện và phương án phân kỳ đầu tư.</w:t>
            </w:r>
          </w:p>
          <w:p w:rsidR="0037100C" w:rsidRPr="00392F91" w:rsidRDefault="0037100C" w:rsidP="00093711">
            <w:pPr>
              <w:widowControl w:val="0"/>
              <w:spacing w:before="40" w:after="40" w:line="360" w:lineRule="exact"/>
              <w:jc w:val="both"/>
              <w:rPr>
                <w:sz w:val="24"/>
                <w:szCs w:val="24"/>
              </w:rPr>
            </w:pPr>
            <w:r w:rsidRPr="00392F91">
              <w:rPr>
                <w:sz w:val="24"/>
                <w:szCs w:val="24"/>
              </w:rPr>
              <w:t>9. Giải pháp, nguồn lực thực hiện quy hoạch:</w:t>
            </w:r>
          </w:p>
          <w:p w:rsidR="0037100C" w:rsidRPr="00392F91" w:rsidRDefault="0037100C" w:rsidP="00093711">
            <w:pPr>
              <w:widowControl w:val="0"/>
              <w:spacing w:before="40" w:after="40" w:line="360" w:lineRule="exact"/>
              <w:jc w:val="both"/>
              <w:rPr>
                <w:sz w:val="24"/>
                <w:szCs w:val="24"/>
              </w:rPr>
            </w:pPr>
            <w:r w:rsidRPr="00392F91">
              <w:rPr>
                <w:sz w:val="24"/>
                <w:szCs w:val="24"/>
              </w:rPr>
              <w:t>a) Giải pháp bảo đảm an ninh cung cấp điện;</w:t>
            </w:r>
          </w:p>
          <w:p w:rsidR="0037100C" w:rsidRPr="00392F91" w:rsidRDefault="0037100C" w:rsidP="00093711">
            <w:pPr>
              <w:widowControl w:val="0"/>
              <w:spacing w:before="40" w:after="40" w:line="360" w:lineRule="exact"/>
              <w:jc w:val="both"/>
              <w:rPr>
                <w:sz w:val="24"/>
                <w:szCs w:val="24"/>
              </w:rPr>
            </w:pPr>
            <w:r w:rsidRPr="00392F91">
              <w:rPr>
                <w:spacing w:val="-4"/>
                <w:sz w:val="24"/>
                <w:szCs w:val="24"/>
              </w:rPr>
              <w:t>b) Giải pháp tạo nguồn vốn và huy động vốn đầu tư phát triển ngành điện</w:t>
            </w:r>
            <w:r w:rsidRPr="00392F91">
              <w:rPr>
                <w:sz w:val="24"/>
                <w:szCs w:val="24"/>
              </w:rPr>
              <w:t>;</w:t>
            </w:r>
          </w:p>
          <w:p w:rsidR="0037100C" w:rsidRPr="00392F91" w:rsidRDefault="0037100C" w:rsidP="00093711">
            <w:pPr>
              <w:widowControl w:val="0"/>
              <w:spacing w:before="40" w:after="40" w:line="360" w:lineRule="exact"/>
              <w:jc w:val="both"/>
              <w:rPr>
                <w:sz w:val="24"/>
                <w:szCs w:val="24"/>
              </w:rPr>
            </w:pPr>
            <w:r w:rsidRPr="00392F91">
              <w:rPr>
                <w:sz w:val="24"/>
                <w:szCs w:val="24"/>
              </w:rPr>
              <w:t>c) Giải pháp về pháp luật, chính sách;</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d) Giải pháp về bảo vệ môi trường, phòng, chống thiên tai; </w:t>
            </w:r>
          </w:p>
          <w:p w:rsidR="0037100C" w:rsidRPr="00392F91" w:rsidRDefault="0037100C" w:rsidP="00093711">
            <w:pPr>
              <w:widowControl w:val="0"/>
              <w:spacing w:before="40" w:after="40" w:line="360" w:lineRule="exact"/>
              <w:jc w:val="both"/>
              <w:rPr>
                <w:sz w:val="24"/>
                <w:szCs w:val="24"/>
              </w:rPr>
            </w:pPr>
            <w:r w:rsidRPr="00392F91">
              <w:rPr>
                <w:sz w:val="24"/>
                <w:szCs w:val="24"/>
              </w:rPr>
              <w:t>đ) Giải pháp về khoa học và công nghệ;</w:t>
            </w:r>
          </w:p>
          <w:p w:rsidR="0037100C" w:rsidRPr="00392F91" w:rsidRDefault="0037100C" w:rsidP="00093711">
            <w:pPr>
              <w:widowControl w:val="0"/>
              <w:spacing w:before="40" w:after="40" w:line="360" w:lineRule="exact"/>
              <w:jc w:val="both"/>
              <w:rPr>
                <w:sz w:val="24"/>
                <w:szCs w:val="24"/>
              </w:rPr>
            </w:pPr>
            <w:r w:rsidRPr="00392F91">
              <w:rPr>
                <w:sz w:val="24"/>
                <w:szCs w:val="24"/>
              </w:rPr>
              <w:t>e) Giải pháp về sử dụng điện tiết kiệm và hiệu quả;</w:t>
            </w:r>
          </w:p>
          <w:p w:rsidR="0037100C" w:rsidRPr="00392F91" w:rsidRDefault="0037100C" w:rsidP="00093711">
            <w:pPr>
              <w:widowControl w:val="0"/>
              <w:spacing w:before="40" w:after="40" w:line="360" w:lineRule="exact"/>
              <w:jc w:val="both"/>
              <w:rPr>
                <w:sz w:val="24"/>
                <w:szCs w:val="24"/>
              </w:rPr>
            </w:pPr>
            <w:r w:rsidRPr="00392F91">
              <w:rPr>
                <w:sz w:val="24"/>
                <w:szCs w:val="24"/>
              </w:rPr>
              <w:t>g) Giải pháp về phát triển nguồn nhân lực;</w:t>
            </w:r>
          </w:p>
          <w:p w:rsidR="0037100C" w:rsidRPr="00392F91" w:rsidRDefault="0037100C" w:rsidP="00093711">
            <w:pPr>
              <w:widowControl w:val="0"/>
              <w:spacing w:before="40" w:after="40" w:line="360" w:lineRule="exact"/>
              <w:jc w:val="both"/>
              <w:rPr>
                <w:sz w:val="24"/>
                <w:szCs w:val="24"/>
              </w:rPr>
            </w:pPr>
            <w:r w:rsidRPr="00392F91">
              <w:rPr>
                <w:sz w:val="24"/>
                <w:szCs w:val="24"/>
              </w:rPr>
              <w:t>h) Giải pháp về hợp tác quốc tế;</w:t>
            </w:r>
          </w:p>
          <w:p w:rsidR="0037100C" w:rsidRPr="00392F91" w:rsidRDefault="0037100C" w:rsidP="00093711">
            <w:pPr>
              <w:widowControl w:val="0"/>
              <w:spacing w:before="40" w:after="40" w:line="360" w:lineRule="exact"/>
              <w:jc w:val="both"/>
              <w:rPr>
                <w:sz w:val="24"/>
                <w:szCs w:val="24"/>
              </w:rPr>
            </w:pPr>
            <w:r w:rsidRPr="00392F91">
              <w:rPr>
                <w:sz w:val="24"/>
                <w:szCs w:val="24"/>
              </w:rPr>
              <w:t>i) Giải pháp về tổ chức thực hiện và giám sát thực hiện quy hoạch.</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10. Xây dựng báo cáo quy hoạch (gồm báo cáo tổng hợp và báo cáo tóm </w:t>
            </w:r>
            <w:r w:rsidRPr="00392F91">
              <w:rPr>
                <w:color w:val="000000"/>
                <w:sz w:val="24"/>
                <w:szCs w:val="24"/>
              </w:rPr>
              <w:t xml:space="preserve">tắt), </w:t>
            </w:r>
            <w:r w:rsidRPr="00392F91">
              <w:rPr>
                <w:color w:val="000000"/>
                <w:sz w:val="24"/>
                <w:szCs w:val="24"/>
                <w:lang w:val="pt-BR"/>
              </w:rPr>
              <w:t xml:space="preserve">sơ đồ, bản đồ </w:t>
            </w:r>
            <w:r w:rsidRPr="00392F91">
              <w:rPr>
                <w:color w:val="000000"/>
                <w:sz w:val="24"/>
                <w:szCs w:val="24"/>
              </w:rPr>
              <w:t xml:space="preserve">và cơ sở dữ liệu về quy hoạch phát triển điện lực quốc gia. Danh mục và tỷ lệ </w:t>
            </w:r>
            <w:r w:rsidRPr="00392F91">
              <w:rPr>
                <w:color w:val="000000"/>
                <w:sz w:val="24"/>
                <w:szCs w:val="24"/>
                <w:lang w:val="pt-BR"/>
              </w:rPr>
              <w:t>sơ đồ, bản</w:t>
            </w:r>
            <w:r w:rsidRPr="00392F91">
              <w:rPr>
                <w:sz w:val="24"/>
                <w:szCs w:val="24"/>
                <w:lang w:val="pt-BR"/>
              </w:rPr>
              <w:t xml:space="preserve"> đồ </w:t>
            </w:r>
            <w:r w:rsidRPr="00392F91">
              <w:rPr>
                <w:sz w:val="24"/>
                <w:szCs w:val="24"/>
              </w:rPr>
              <w:t xml:space="preserve">quy hoạch ngành quy định </w:t>
            </w:r>
            <w:r w:rsidRPr="00392F91">
              <w:rPr>
                <w:sz w:val="24"/>
                <w:szCs w:val="24"/>
              </w:rPr>
              <w:lastRenderedPageBreak/>
              <w:t>tại mục IV Phụ lục I của Nghị định này.</w:t>
            </w:r>
          </w:p>
          <w:p w:rsidR="0037100C" w:rsidRPr="00392F91" w:rsidRDefault="0037100C" w:rsidP="00093711">
            <w:pPr>
              <w:widowControl w:val="0"/>
              <w:spacing w:before="40" w:after="40" w:line="360" w:lineRule="exact"/>
              <w:jc w:val="both"/>
              <w:rPr>
                <w:b/>
                <w:sz w:val="24"/>
                <w:szCs w:val="24"/>
              </w:rPr>
            </w:pPr>
            <w:r w:rsidRPr="00392F91">
              <w:rPr>
                <w:b/>
                <w:sz w:val="24"/>
                <w:szCs w:val="24"/>
              </w:rPr>
              <w:t>V. NỘI DUNG QUY HOẠCH HẠ TẦNG DỰ TRỮ, CUNG ỨNG XĂNG DẦU, KHÍ ĐỐT</w:t>
            </w:r>
          </w:p>
          <w:p w:rsidR="0037100C" w:rsidRPr="00392F91" w:rsidRDefault="0037100C" w:rsidP="00093711">
            <w:pPr>
              <w:widowControl w:val="0"/>
              <w:spacing w:before="40" w:after="40" w:line="360" w:lineRule="exact"/>
              <w:jc w:val="both"/>
              <w:rPr>
                <w:sz w:val="24"/>
                <w:szCs w:val="24"/>
              </w:rPr>
            </w:pPr>
            <w:r w:rsidRPr="00392F91">
              <w:rPr>
                <w:sz w:val="24"/>
                <w:szCs w:val="24"/>
              </w:rPr>
              <w:t>1. Phân tích, đánh giá các yếu tố, điều kiện tự nhiên, nguồn lực, bối cảnh và thực trạng phân bố, sử dụng không gian của hạ tầng dự trữ, cung ứng xăng dầu, khí đốt quốc gia.</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2. Dự báo xu thế phát triển, kịch bản phát triển và biến đổi khí hậu ảnh hưởng trực tiếp đến hạ tầng dự trữ, cung ứng xăng dầu, khí đốt trong thời kỳ quy hoạch. </w:t>
            </w:r>
          </w:p>
          <w:p w:rsidR="0037100C" w:rsidRPr="00392F91" w:rsidRDefault="0037100C" w:rsidP="00093711">
            <w:pPr>
              <w:widowControl w:val="0"/>
              <w:spacing w:before="40" w:after="40" w:line="360" w:lineRule="exact"/>
              <w:jc w:val="both"/>
              <w:rPr>
                <w:sz w:val="24"/>
                <w:szCs w:val="24"/>
              </w:rPr>
            </w:pPr>
            <w:r w:rsidRPr="00392F91">
              <w:rPr>
                <w:sz w:val="24"/>
                <w:szCs w:val="24"/>
              </w:rPr>
              <w:t>3. Đánh giá liên kết ngành, liên kết vùng trong thực trạng phát triển hạ tầng dự trữ, cung ứng xăng dầu, khí đốt:</w:t>
            </w:r>
          </w:p>
          <w:p w:rsidR="0037100C" w:rsidRPr="00392F91" w:rsidRDefault="0037100C" w:rsidP="00093711">
            <w:pPr>
              <w:widowControl w:val="0"/>
              <w:spacing w:before="40" w:after="40" w:line="360" w:lineRule="exact"/>
              <w:jc w:val="both"/>
              <w:rPr>
                <w:sz w:val="24"/>
                <w:szCs w:val="24"/>
              </w:rPr>
            </w:pPr>
            <w:r w:rsidRPr="00392F91">
              <w:rPr>
                <w:sz w:val="24"/>
                <w:szCs w:val="24"/>
              </w:rPr>
              <w:t>a) Đánh giá sự liên kết, đồng bộ của hạ tầng dự trữ, cung ứng xăng dầu, khí đốt quốc gia trong phạm vi cả nước; sự liên kết giữa hạ tầng cung ứng xăng dầu, khí đốt trong nước với quốc tế;</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b) Đánh giá sự liên kết giữa hạ tầng dự trữ, cung ứng xăng dầu, khí đốt quốc gia với kết cấu hạ tầng của các ngành, lĩnh vực khác có liên quan trong phạm vi </w:t>
            </w:r>
            <w:r w:rsidRPr="00392F91">
              <w:rPr>
                <w:sz w:val="24"/>
                <w:szCs w:val="24"/>
              </w:rPr>
              <w:lastRenderedPageBreak/>
              <w:t>vùng lãnh thổ.</w:t>
            </w:r>
          </w:p>
          <w:p w:rsidR="0037100C" w:rsidRPr="00392F91" w:rsidRDefault="0037100C" w:rsidP="00093711">
            <w:pPr>
              <w:widowControl w:val="0"/>
              <w:spacing w:before="40" w:after="40" w:line="360" w:lineRule="exact"/>
              <w:jc w:val="both"/>
              <w:rPr>
                <w:sz w:val="24"/>
                <w:szCs w:val="24"/>
              </w:rPr>
            </w:pPr>
            <w:r w:rsidRPr="00392F91">
              <w:rPr>
                <w:sz w:val="24"/>
                <w:szCs w:val="24"/>
              </w:rPr>
              <w:t>4. Xác định yêu cầu của phát triển kinh tế - xã hội đối với hạ tầng dự trữ, cung ứng xăng dầu, khí đốt quốc gia, những cơ hội và thách thức phát triển:</w:t>
            </w:r>
          </w:p>
          <w:p w:rsidR="0037100C" w:rsidRPr="00392F91" w:rsidRDefault="0037100C" w:rsidP="00093711">
            <w:pPr>
              <w:widowControl w:val="0"/>
              <w:spacing w:before="40" w:after="40" w:line="360" w:lineRule="exact"/>
              <w:jc w:val="both"/>
              <w:rPr>
                <w:sz w:val="24"/>
                <w:szCs w:val="24"/>
              </w:rPr>
            </w:pPr>
            <w:r w:rsidRPr="00392F91">
              <w:rPr>
                <w:sz w:val="24"/>
                <w:szCs w:val="24"/>
              </w:rPr>
              <w:t>a) Dự báo nhu cầu phát triển hạ tầng dự trữ, cung ứng xăng dầu, khí đốt quốc gia về quy mô, công nghệ, địa bàn phân bố, loại hình thay thế, công nghệ, kỹ thuật xây dựng và vận hành;</w:t>
            </w:r>
          </w:p>
          <w:p w:rsidR="0037100C" w:rsidRPr="00392F91" w:rsidRDefault="0037100C" w:rsidP="00093711">
            <w:pPr>
              <w:widowControl w:val="0"/>
              <w:spacing w:before="40" w:after="40" w:line="360" w:lineRule="exact"/>
              <w:jc w:val="both"/>
              <w:rPr>
                <w:sz w:val="24"/>
                <w:szCs w:val="24"/>
              </w:rPr>
            </w:pPr>
            <w:r w:rsidRPr="00392F91">
              <w:rPr>
                <w:sz w:val="24"/>
                <w:szCs w:val="24"/>
              </w:rPr>
              <w:t>b) Phân tích, đánh giá cơ hội, thách thức, hạn chế và tồn tại trong phát triển hạ tầng dự trữ, cung ứng xăng dầu, khí đốt.</w:t>
            </w:r>
          </w:p>
          <w:p w:rsidR="0037100C" w:rsidRPr="00392F91" w:rsidRDefault="0037100C" w:rsidP="00093711">
            <w:pPr>
              <w:widowControl w:val="0"/>
              <w:spacing w:before="40" w:after="40" w:line="360" w:lineRule="exact"/>
              <w:jc w:val="both"/>
              <w:rPr>
                <w:sz w:val="24"/>
                <w:szCs w:val="24"/>
              </w:rPr>
            </w:pPr>
            <w:r w:rsidRPr="00392F91">
              <w:rPr>
                <w:sz w:val="24"/>
                <w:szCs w:val="24"/>
              </w:rPr>
              <w:t>5. Xác định các quan điểm, mục tiêu phát triển hạ tầng dự trữ, cung ứng xăng dầu, khí đốt quốc gia trong thời kỳ quy hoạch.</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6. Phương án phát triển hạ tầng dự trữ, cung ứng xăng dầu, khí đốt quốc gia trên phạm vi cả nước và các vùng lãnh thổ: </w:t>
            </w:r>
          </w:p>
          <w:p w:rsidR="0037100C" w:rsidRPr="00392F91" w:rsidRDefault="0037100C" w:rsidP="00093711">
            <w:pPr>
              <w:widowControl w:val="0"/>
              <w:spacing w:before="40" w:after="40" w:line="360" w:lineRule="exact"/>
              <w:jc w:val="both"/>
              <w:rPr>
                <w:sz w:val="24"/>
                <w:szCs w:val="24"/>
              </w:rPr>
            </w:pPr>
            <w:r w:rsidRPr="00392F91">
              <w:rPr>
                <w:sz w:val="24"/>
                <w:szCs w:val="24"/>
              </w:rPr>
              <w:t>a) Luận chứng phương án phát triển hạ tầng dự trữ, cung ứng xăng dầu, khí đốt quốc gia;</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b) Định hướng phân bố, sử dụng không gian phát triển hạ tầng dự trữ, cung ứng xăng dầu, khí đốt quốc </w:t>
            </w:r>
            <w:r w:rsidRPr="00392F91">
              <w:rPr>
                <w:sz w:val="24"/>
                <w:szCs w:val="24"/>
              </w:rPr>
              <w:lastRenderedPageBreak/>
              <w:t xml:space="preserve">gia đảm bảo liên kết ngành và liên kết vùng; </w:t>
            </w:r>
          </w:p>
          <w:p w:rsidR="0037100C" w:rsidRPr="00392F91" w:rsidRDefault="0037100C" w:rsidP="00093711">
            <w:pPr>
              <w:widowControl w:val="0"/>
              <w:spacing w:before="40" w:after="40" w:line="360" w:lineRule="exact"/>
              <w:jc w:val="both"/>
              <w:rPr>
                <w:sz w:val="24"/>
                <w:szCs w:val="24"/>
              </w:rPr>
            </w:pPr>
            <w:r w:rsidRPr="00392F91">
              <w:rPr>
                <w:sz w:val="24"/>
                <w:szCs w:val="24"/>
              </w:rPr>
              <w:t>c) Xác định quy mô công trình, địa điểm và hướng, tuyến dự kiến bố trí công trình hạ tầng dự trữ, cung ứng xăng dầu, khí đốt.</w:t>
            </w:r>
          </w:p>
          <w:p w:rsidR="0037100C" w:rsidRPr="00392F91" w:rsidRDefault="0037100C" w:rsidP="00093711">
            <w:pPr>
              <w:widowControl w:val="0"/>
              <w:spacing w:before="40" w:after="40" w:line="360" w:lineRule="exact"/>
              <w:jc w:val="both"/>
              <w:rPr>
                <w:sz w:val="24"/>
                <w:szCs w:val="24"/>
              </w:rPr>
            </w:pPr>
            <w:r w:rsidRPr="00392F91">
              <w:rPr>
                <w:sz w:val="24"/>
                <w:szCs w:val="24"/>
              </w:rPr>
              <w:t>7. Định hướng bố trí sử dụng đất cho phát triển hạ tầng dự trữ, cung ứng xăng dầu, khí đốt quốc gia và các hoạt động bảo đảm an toàn phòng cháy, chữa cháy, bảo vệ môi trường, ứng phó với biến đổi khí hậu và bảo tồn sinh thái, cảnh quan, di tích đã xếp hạng quốc gia có liên quan đến phát triển hạ tầng dự trữ, cung ứng xăng dầu, khí đốt quốc gia.</w:t>
            </w:r>
          </w:p>
          <w:p w:rsidR="0037100C" w:rsidRPr="00392F91" w:rsidRDefault="0037100C" w:rsidP="00093711">
            <w:pPr>
              <w:widowControl w:val="0"/>
              <w:spacing w:before="40" w:after="40" w:line="360" w:lineRule="exact"/>
              <w:jc w:val="both"/>
              <w:rPr>
                <w:sz w:val="24"/>
                <w:szCs w:val="24"/>
              </w:rPr>
            </w:pPr>
            <w:r w:rsidRPr="00392F91">
              <w:rPr>
                <w:sz w:val="24"/>
                <w:szCs w:val="24"/>
              </w:rPr>
              <w:t>8. Xây dựng danh mục dự án quan trọng quốc gia, dự án ưu tiên đầu tư của ngành hạ tầng dự trữ, cung ứng xăng dầu, khí đốt và thứ tự ưu tiên thực hiện:</w:t>
            </w:r>
          </w:p>
          <w:p w:rsidR="0037100C" w:rsidRPr="00392F91" w:rsidRDefault="0037100C" w:rsidP="00093711">
            <w:pPr>
              <w:widowControl w:val="0"/>
              <w:spacing w:before="40" w:after="40" w:line="360" w:lineRule="exact"/>
              <w:jc w:val="both"/>
              <w:rPr>
                <w:sz w:val="24"/>
                <w:szCs w:val="24"/>
              </w:rPr>
            </w:pPr>
            <w:r w:rsidRPr="00392F91">
              <w:rPr>
                <w:sz w:val="24"/>
                <w:szCs w:val="24"/>
              </w:rPr>
              <w:t>a) Xây dựng tiêu chí xác định dự án ưu tiên đầu tư của ngành hạ tầng dự trữ, cung ứng xăng dầu, khí đốt trong thời kỳ quy hoạch;</w:t>
            </w:r>
          </w:p>
          <w:p w:rsidR="0037100C" w:rsidRPr="00392F91" w:rsidRDefault="0037100C" w:rsidP="00093711">
            <w:pPr>
              <w:widowControl w:val="0"/>
              <w:spacing w:before="40" w:after="40" w:line="360" w:lineRule="exact"/>
              <w:jc w:val="both"/>
              <w:rPr>
                <w:sz w:val="24"/>
                <w:szCs w:val="24"/>
              </w:rPr>
            </w:pPr>
            <w:r w:rsidRPr="00392F91">
              <w:rPr>
                <w:sz w:val="24"/>
                <w:szCs w:val="24"/>
              </w:rPr>
              <w:t>b) Luận chứng xây dựng dự án quan trọng quốc gia, dự án quan trọng của ngành; đề xuất thứ tự ưu tiên thực hiện và phương án phân kỳ đầu tư.</w:t>
            </w:r>
          </w:p>
          <w:p w:rsidR="0037100C" w:rsidRPr="00392F91" w:rsidRDefault="0037100C" w:rsidP="00093711">
            <w:pPr>
              <w:widowControl w:val="0"/>
              <w:spacing w:before="40" w:after="40" w:line="360" w:lineRule="exact"/>
              <w:jc w:val="both"/>
              <w:rPr>
                <w:sz w:val="24"/>
                <w:szCs w:val="24"/>
              </w:rPr>
            </w:pPr>
            <w:r w:rsidRPr="00392F91">
              <w:rPr>
                <w:sz w:val="24"/>
                <w:szCs w:val="24"/>
              </w:rPr>
              <w:t>9. Giải pháp, nguồn lực thực hiện quy hoạch:</w:t>
            </w:r>
          </w:p>
          <w:p w:rsidR="0037100C" w:rsidRPr="00392F91" w:rsidRDefault="0037100C" w:rsidP="00093711">
            <w:pPr>
              <w:widowControl w:val="0"/>
              <w:spacing w:before="40" w:after="40" w:line="360" w:lineRule="exact"/>
              <w:jc w:val="both"/>
              <w:rPr>
                <w:sz w:val="24"/>
                <w:szCs w:val="24"/>
              </w:rPr>
            </w:pPr>
            <w:r w:rsidRPr="00392F91">
              <w:rPr>
                <w:sz w:val="24"/>
                <w:szCs w:val="24"/>
              </w:rPr>
              <w:lastRenderedPageBreak/>
              <w:t>a) Giải pháp về huy động và phân bổ vốn đầu tư;</w:t>
            </w:r>
          </w:p>
          <w:p w:rsidR="0037100C" w:rsidRPr="00392F91" w:rsidRDefault="0037100C" w:rsidP="00093711">
            <w:pPr>
              <w:widowControl w:val="0"/>
              <w:spacing w:before="40" w:after="40" w:line="360" w:lineRule="exact"/>
              <w:jc w:val="both"/>
              <w:rPr>
                <w:sz w:val="24"/>
                <w:szCs w:val="24"/>
              </w:rPr>
            </w:pPr>
            <w:r w:rsidRPr="00392F91">
              <w:rPr>
                <w:sz w:val="24"/>
                <w:szCs w:val="24"/>
              </w:rPr>
              <w:t>b) Giải pháp về cơ chế, chính sách;</w:t>
            </w:r>
          </w:p>
          <w:p w:rsidR="0037100C" w:rsidRPr="00392F91" w:rsidRDefault="0037100C" w:rsidP="00093711">
            <w:pPr>
              <w:widowControl w:val="0"/>
              <w:spacing w:before="40" w:after="40" w:line="360" w:lineRule="exact"/>
              <w:jc w:val="both"/>
              <w:rPr>
                <w:sz w:val="24"/>
                <w:szCs w:val="24"/>
              </w:rPr>
            </w:pPr>
            <w:r w:rsidRPr="00392F91">
              <w:rPr>
                <w:sz w:val="24"/>
                <w:szCs w:val="24"/>
              </w:rPr>
              <w:t>c) Giải pháp về môi trường, khoa học và công nghệ;</w:t>
            </w:r>
          </w:p>
          <w:p w:rsidR="0037100C" w:rsidRPr="00392F91" w:rsidRDefault="0037100C" w:rsidP="00093711">
            <w:pPr>
              <w:widowControl w:val="0"/>
              <w:spacing w:before="40" w:after="40" w:line="360" w:lineRule="exact"/>
              <w:jc w:val="both"/>
              <w:rPr>
                <w:sz w:val="24"/>
                <w:szCs w:val="24"/>
              </w:rPr>
            </w:pPr>
            <w:r w:rsidRPr="00392F91">
              <w:rPr>
                <w:sz w:val="24"/>
                <w:szCs w:val="24"/>
              </w:rPr>
              <w:t>d) Giải pháp về phát triển nguồn nhân lực;</w:t>
            </w:r>
          </w:p>
          <w:p w:rsidR="0037100C" w:rsidRPr="00392F91" w:rsidRDefault="0037100C" w:rsidP="00093711">
            <w:pPr>
              <w:widowControl w:val="0"/>
              <w:spacing w:before="40" w:after="40" w:line="360" w:lineRule="exact"/>
              <w:jc w:val="both"/>
              <w:rPr>
                <w:sz w:val="24"/>
                <w:szCs w:val="24"/>
              </w:rPr>
            </w:pPr>
            <w:r w:rsidRPr="00392F91">
              <w:rPr>
                <w:sz w:val="24"/>
                <w:szCs w:val="24"/>
              </w:rPr>
              <w:t>đ) Giải pháp về hợp tác quốc tế;</w:t>
            </w:r>
          </w:p>
          <w:p w:rsidR="0037100C" w:rsidRPr="00392F91" w:rsidRDefault="0037100C" w:rsidP="00093711">
            <w:pPr>
              <w:widowControl w:val="0"/>
              <w:spacing w:before="40" w:after="40" w:line="360" w:lineRule="exact"/>
              <w:jc w:val="both"/>
              <w:rPr>
                <w:sz w:val="24"/>
                <w:szCs w:val="24"/>
              </w:rPr>
            </w:pPr>
            <w:r w:rsidRPr="00392F91">
              <w:rPr>
                <w:sz w:val="24"/>
                <w:szCs w:val="24"/>
              </w:rPr>
              <w:t>e) Giải pháp về tổ chức thực hiện và giám sát thực hiện quy hoạch.</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10. Xây dựng báo cáo quy hoạch (gồm báo cáo tổng hợp và báo cáo tóm tắt), </w:t>
            </w:r>
            <w:r w:rsidRPr="00392F91">
              <w:rPr>
                <w:i/>
                <w:iCs/>
                <w:color w:val="FF0000"/>
                <w:sz w:val="24"/>
                <w:szCs w:val="24"/>
                <w:lang w:val="pt-BR"/>
              </w:rPr>
              <w:t>sơ đồ</w:t>
            </w:r>
            <w:r w:rsidRPr="00392F91">
              <w:rPr>
                <w:color w:val="FF0000"/>
                <w:sz w:val="24"/>
                <w:szCs w:val="24"/>
                <w:lang w:val="pt-BR"/>
              </w:rPr>
              <w:t>,</w:t>
            </w:r>
            <w:r w:rsidRPr="00392F91">
              <w:rPr>
                <w:sz w:val="24"/>
                <w:szCs w:val="24"/>
                <w:lang w:val="pt-BR"/>
              </w:rPr>
              <w:t xml:space="preserve"> bản đồ </w:t>
            </w:r>
            <w:r w:rsidRPr="00392F91">
              <w:rPr>
                <w:sz w:val="24"/>
                <w:szCs w:val="24"/>
              </w:rPr>
              <w:t xml:space="preserve">và cơ sở dữ liệu về quy hoạch hạ tầng dự trữ, cung ứng xăng dầu, khí đốt. Danh mục và tỷ lệ </w:t>
            </w:r>
            <w:r w:rsidRPr="00392F91">
              <w:rPr>
                <w:i/>
                <w:iCs/>
                <w:color w:val="FF0000"/>
                <w:sz w:val="24"/>
                <w:szCs w:val="24"/>
                <w:lang w:val="pt-BR"/>
              </w:rPr>
              <w:t>sơ đồ</w:t>
            </w:r>
            <w:r w:rsidRPr="00392F91">
              <w:rPr>
                <w:color w:val="FF0000"/>
                <w:sz w:val="24"/>
                <w:szCs w:val="24"/>
                <w:lang w:val="pt-BR"/>
              </w:rPr>
              <w:t>,</w:t>
            </w:r>
            <w:r w:rsidRPr="00392F91">
              <w:rPr>
                <w:sz w:val="24"/>
                <w:szCs w:val="24"/>
                <w:lang w:val="pt-BR"/>
              </w:rPr>
              <w:t xml:space="preserve"> bản đồ </w:t>
            </w:r>
            <w:r w:rsidRPr="00392F91">
              <w:rPr>
                <w:sz w:val="24"/>
                <w:szCs w:val="24"/>
              </w:rPr>
              <w:t>quy hoạch ngành quy định tại mục IV Phụ lục I của Nghị định này.</w:t>
            </w:r>
          </w:p>
          <w:p w:rsidR="0037100C" w:rsidRPr="00392F91" w:rsidRDefault="0037100C" w:rsidP="00093711">
            <w:pPr>
              <w:widowControl w:val="0"/>
              <w:spacing w:before="40" w:after="40" w:line="360" w:lineRule="exact"/>
              <w:jc w:val="both"/>
              <w:rPr>
                <w:b/>
                <w:sz w:val="24"/>
                <w:szCs w:val="24"/>
              </w:rPr>
            </w:pPr>
            <w:r w:rsidRPr="00392F91">
              <w:rPr>
                <w:b/>
                <w:sz w:val="24"/>
                <w:szCs w:val="24"/>
              </w:rPr>
              <w:t>VI. NỘI DUNG QUY HOẠCH HẠ TẦNG THÔNG TIN VÀ TRUYỀN THÔNG QUỐC GIA</w:t>
            </w:r>
          </w:p>
          <w:p w:rsidR="0037100C" w:rsidRPr="00392F91" w:rsidRDefault="0037100C" w:rsidP="00093711">
            <w:pPr>
              <w:widowControl w:val="0"/>
              <w:spacing w:before="40" w:after="40" w:line="360" w:lineRule="exact"/>
              <w:jc w:val="both"/>
              <w:rPr>
                <w:sz w:val="24"/>
                <w:szCs w:val="24"/>
              </w:rPr>
            </w:pPr>
            <w:r w:rsidRPr="00392F91">
              <w:rPr>
                <w:sz w:val="24"/>
                <w:szCs w:val="24"/>
              </w:rPr>
              <w:t>1. Phân tích, đánh giá về các yếu tố, điều kiện tự nhiên, nguồn lực, bối cảnh và thực trạng phân bố, sử dụng không gian của hạ tầng thông tin và truyền thông quốc gia.</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2. Dự báo xu thế phát triển, kịch bản phát triển và biến đổi khí hậu ảnh hưởng trực tiếp đến kết cấu hạ </w:t>
            </w:r>
            <w:r w:rsidRPr="00392F91">
              <w:rPr>
                <w:sz w:val="24"/>
                <w:szCs w:val="24"/>
              </w:rPr>
              <w:lastRenderedPageBreak/>
              <w:t>tầng thông tin và truyền thông quốc gia trong thời kỳ quy hoạch.</w:t>
            </w:r>
          </w:p>
          <w:p w:rsidR="0037100C" w:rsidRPr="00392F91" w:rsidRDefault="0037100C" w:rsidP="00093711">
            <w:pPr>
              <w:widowControl w:val="0"/>
              <w:spacing w:before="40" w:after="40" w:line="360" w:lineRule="exact"/>
              <w:jc w:val="both"/>
              <w:rPr>
                <w:sz w:val="24"/>
                <w:szCs w:val="24"/>
              </w:rPr>
            </w:pPr>
            <w:r w:rsidRPr="00392F91">
              <w:rPr>
                <w:sz w:val="24"/>
                <w:szCs w:val="24"/>
              </w:rPr>
              <w:t>3. Đánh giá về liên kết ngành, liên kết vùng trong thực trạng phát triển hạ tầng thông tin và truyền thông quốc gia:</w:t>
            </w:r>
          </w:p>
          <w:p w:rsidR="0037100C" w:rsidRPr="00392F91" w:rsidRDefault="0037100C" w:rsidP="00093711">
            <w:pPr>
              <w:widowControl w:val="0"/>
              <w:spacing w:before="40" w:after="40" w:line="360" w:lineRule="exact"/>
              <w:jc w:val="both"/>
              <w:rPr>
                <w:sz w:val="24"/>
                <w:szCs w:val="24"/>
              </w:rPr>
            </w:pPr>
            <w:r w:rsidRPr="00392F91">
              <w:rPr>
                <w:sz w:val="24"/>
                <w:szCs w:val="24"/>
              </w:rPr>
              <w:t>a) Đánh giá sự liên kết, đồng bộ của hạ tầng thông tin và truyền thông trong phạm vi cả nước; sự liên kết, đồng bộ giữa hạ tầng thông tin và truyền thông trong nước với quốc tế;</w:t>
            </w:r>
          </w:p>
          <w:p w:rsidR="0037100C" w:rsidRPr="00392F91" w:rsidRDefault="0037100C" w:rsidP="00093711">
            <w:pPr>
              <w:widowControl w:val="0"/>
              <w:spacing w:before="40" w:after="40" w:line="360" w:lineRule="exact"/>
              <w:jc w:val="both"/>
              <w:rPr>
                <w:sz w:val="24"/>
                <w:szCs w:val="24"/>
              </w:rPr>
            </w:pPr>
            <w:r w:rsidRPr="00392F91">
              <w:rPr>
                <w:sz w:val="24"/>
                <w:szCs w:val="24"/>
              </w:rPr>
              <w:t>b) Đánh giá sự liên kết giữa hạ tầng thông tin và truyền thông với các hạ tầng khác có liên quan trong phạm vi vùng lãnh thổ.</w:t>
            </w:r>
          </w:p>
          <w:p w:rsidR="0037100C" w:rsidRPr="00392F91" w:rsidRDefault="0037100C" w:rsidP="00093711">
            <w:pPr>
              <w:widowControl w:val="0"/>
              <w:spacing w:before="40" w:after="40" w:line="360" w:lineRule="exact"/>
              <w:jc w:val="both"/>
              <w:rPr>
                <w:sz w:val="24"/>
                <w:szCs w:val="24"/>
              </w:rPr>
            </w:pPr>
            <w:r w:rsidRPr="00392F91">
              <w:rPr>
                <w:sz w:val="24"/>
                <w:szCs w:val="24"/>
              </w:rPr>
              <w:t>4. Xác định yêu cầu của phát triển kinh tế - xã hội đối với ngành kết cấu hạ tầng thông tin và truyền thông, gồm hạ tầng bưu chính, viễn thông, công nghệ thông tin, phát thanh truyền hình; những cơ hội và thách thức phát triển của hạ tầng thông tin và truyền thông quốc gia:</w:t>
            </w:r>
          </w:p>
          <w:p w:rsidR="0037100C" w:rsidRPr="00392F91" w:rsidRDefault="0037100C" w:rsidP="00093711">
            <w:pPr>
              <w:widowControl w:val="0"/>
              <w:spacing w:before="40" w:after="40" w:line="360" w:lineRule="exact"/>
              <w:jc w:val="both"/>
              <w:rPr>
                <w:sz w:val="24"/>
                <w:szCs w:val="24"/>
              </w:rPr>
            </w:pPr>
            <w:r w:rsidRPr="00392F91">
              <w:rPr>
                <w:sz w:val="24"/>
                <w:szCs w:val="24"/>
              </w:rPr>
              <w:t>a) Dự báo nhu cầu thông tin và truyền thông về quy mô, công nghệ, địa bàn phân bố, loại hình phương tiện thay thế, công nghệ và vận hành;</w:t>
            </w:r>
          </w:p>
          <w:p w:rsidR="0037100C" w:rsidRPr="00392F91" w:rsidRDefault="0037100C" w:rsidP="00093711">
            <w:pPr>
              <w:widowControl w:val="0"/>
              <w:spacing w:before="40" w:after="40" w:line="360" w:lineRule="exact"/>
              <w:jc w:val="both"/>
              <w:rPr>
                <w:sz w:val="24"/>
                <w:szCs w:val="24"/>
              </w:rPr>
            </w:pPr>
            <w:r w:rsidRPr="00392F91">
              <w:rPr>
                <w:sz w:val="24"/>
                <w:szCs w:val="24"/>
              </w:rPr>
              <w:lastRenderedPageBreak/>
              <w:t>b) Phân tích, đánh giá cơ hội, thách thức, hạn chế và tồn tại trong phát triển hạ tầng thông tin và truyền thông.</w:t>
            </w:r>
          </w:p>
          <w:p w:rsidR="0037100C" w:rsidRPr="00392F91" w:rsidRDefault="0037100C" w:rsidP="00093711">
            <w:pPr>
              <w:widowControl w:val="0"/>
              <w:spacing w:before="40" w:after="40" w:line="360" w:lineRule="exact"/>
              <w:jc w:val="both"/>
              <w:rPr>
                <w:sz w:val="24"/>
                <w:szCs w:val="24"/>
              </w:rPr>
            </w:pPr>
            <w:r w:rsidRPr="00392F91">
              <w:rPr>
                <w:sz w:val="24"/>
                <w:szCs w:val="24"/>
              </w:rPr>
              <w:t>5. Xác định các quan điểm, mục tiêu phát triển ngành kết cấu hạ tầng thông tin và truyền thông quốc gia trong thời kỳ quy hoạch, gồm hạ tầng bưu chính, viễn thông, công nghệ thông tin, phát thanh truyền hình.</w:t>
            </w:r>
          </w:p>
          <w:p w:rsidR="0037100C" w:rsidRPr="00392F91" w:rsidRDefault="0037100C" w:rsidP="00093711">
            <w:pPr>
              <w:widowControl w:val="0"/>
              <w:spacing w:before="40" w:after="40" w:line="360" w:lineRule="exact"/>
              <w:jc w:val="both"/>
              <w:rPr>
                <w:sz w:val="24"/>
                <w:szCs w:val="24"/>
              </w:rPr>
            </w:pPr>
            <w:r w:rsidRPr="00392F91">
              <w:rPr>
                <w:sz w:val="24"/>
                <w:szCs w:val="24"/>
              </w:rPr>
              <w:t>6. Phương án phát triển hạ tầng thông tin và truyền thông quốc gia trên phạm vi cả nước và các vùng lãnh thổ:</w:t>
            </w:r>
          </w:p>
          <w:p w:rsidR="0037100C" w:rsidRPr="00392F91" w:rsidRDefault="0037100C" w:rsidP="00093711">
            <w:pPr>
              <w:widowControl w:val="0"/>
              <w:spacing w:before="40" w:after="40" w:line="360" w:lineRule="exact"/>
              <w:jc w:val="both"/>
              <w:rPr>
                <w:sz w:val="24"/>
                <w:szCs w:val="24"/>
              </w:rPr>
            </w:pPr>
            <w:r w:rsidRPr="00392F91">
              <w:rPr>
                <w:sz w:val="24"/>
                <w:szCs w:val="24"/>
              </w:rPr>
              <w:t>a) Định hướng phát triển cơ sở hạ tầng viễn thông, thị trường viễn thông, công nghệ và dịch vụ viễn thông;</w:t>
            </w:r>
          </w:p>
          <w:p w:rsidR="0037100C" w:rsidRPr="00392F91" w:rsidRDefault="0037100C" w:rsidP="00093711">
            <w:pPr>
              <w:widowControl w:val="0"/>
              <w:spacing w:before="40" w:after="40" w:line="360" w:lineRule="exact"/>
              <w:jc w:val="both"/>
              <w:rPr>
                <w:sz w:val="24"/>
                <w:szCs w:val="24"/>
              </w:rPr>
            </w:pPr>
            <w:r w:rsidRPr="00392F91">
              <w:rPr>
                <w:sz w:val="24"/>
                <w:szCs w:val="24"/>
              </w:rPr>
              <w:t>b) Phương án phát triển cơ sở hạ tầng công nghệ thông tin, phát thanh truyền hình;</w:t>
            </w:r>
          </w:p>
          <w:p w:rsidR="0037100C" w:rsidRPr="00392F91" w:rsidRDefault="0037100C" w:rsidP="00093711">
            <w:pPr>
              <w:widowControl w:val="0"/>
              <w:spacing w:before="40" w:after="40" w:line="360" w:lineRule="exact"/>
              <w:jc w:val="both"/>
              <w:rPr>
                <w:sz w:val="24"/>
                <w:szCs w:val="24"/>
              </w:rPr>
            </w:pPr>
            <w:r w:rsidRPr="00392F91">
              <w:rPr>
                <w:sz w:val="24"/>
                <w:szCs w:val="24"/>
              </w:rPr>
              <w:t>c) Phương án phát triển mạng bưu chính công cộng;</w:t>
            </w:r>
          </w:p>
          <w:p w:rsidR="0037100C" w:rsidRPr="00392F91" w:rsidRDefault="0037100C" w:rsidP="00093711">
            <w:pPr>
              <w:widowControl w:val="0"/>
              <w:spacing w:before="40" w:after="40" w:line="360" w:lineRule="exact"/>
              <w:jc w:val="both"/>
              <w:rPr>
                <w:sz w:val="24"/>
                <w:szCs w:val="24"/>
              </w:rPr>
            </w:pPr>
            <w:r w:rsidRPr="00392F91">
              <w:rPr>
                <w:sz w:val="24"/>
                <w:szCs w:val="24"/>
              </w:rPr>
              <w:t>d) Phương án phát triển công nghiệp công nghệ thông tin;</w:t>
            </w:r>
          </w:p>
          <w:p w:rsidR="0037100C" w:rsidRPr="00392F91" w:rsidRDefault="0037100C" w:rsidP="00093711">
            <w:pPr>
              <w:widowControl w:val="0"/>
              <w:spacing w:before="40" w:after="40" w:line="360" w:lineRule="exact"/>
              <w:jc w:val="both"/>
              <w:rPr>
                <w:sz w:val="24"/>
                <w:szCs w:val="24"/>
              </w:rPr>
            </w:pPr>
            <w:r w:rsidRPr="00392F91">
              <w:rPr>
                <w:sz w:val="24"/>
                <w:szCs w:val="24"/>
              </w:rPr>
              <w:t>đ) Phương án phát triển ứng dụng công nghệ thông tin trong quản lý nhà nước và các hoạt động kinh tế, xã hội, môi trường, quốc phòng, an ninh;</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e) Các chỉ tiêu phát triển hạ tầng thông tin và truyền </w:t>
            </w:r>
            <w:r w:rsidRPr="00392F91">
              <w:rPr>
                <w:sz w:val="24"/>
                <w:szCs w:val="24"/>
              </w:rPr>
              <w:lastRenderedPageBreak/>
              <w:t>thông thời kỳ quy hoạch.</w:t>
            </w:r>
          </w:p>
          <w:p w:rsidR="0037100C" w:rsidRPr="00392F91" w:rsidRDefault="0037100C" w:rsidP="00093711">
            <w:pPr>
              <w:widowControl w:val="0"/>
              <w:spacing w:before="40" w:after="40" w:line="360" w:lineRule="exact"/>
              <w:jc w:val="both"/>
              <w:rPr>
                <w:sz w:val="24"/>
                <w:szCs w:val="24"/>
              </w:rPr>
            </w:pPr>
            <w:r w:rsidRPr="00392F91">
              <w:rPr>
                <w:sz w:val="24"/>
                <w:szCs w:val="24"/>
              </w:rPr>
              <w:t>7. Định hướng bố trí sử dụng đất cho phát triển kết cấu hạ tầng thông tin và truyền thông quốc gia và các hoạt động bảo vệ môi trường, ứng phó với biến đổi khí hậu, bảo tồn sinh thái, cảnh quan, di tích đã xếp hạng quốc gia có liên quan đến phát triển hạ tầng thông tin và truyền thông.</w:t>
            </w:r>
          </w:p>
          <w:p w:rsidR="0037100C" w:rsidRPr="00392F91" w:rsidRDefault="0037100C" w:rsidP="00093711">
            <w:pPr>
              <w:widowControl w:val="0"/>
              <w:spacing w:before="40" w:after="40" w:line="360" w:lineRule="exact"/>
              <w:jc w:val="both"/>
              <w:rPr>
                <w:sz w:val="24"/>
                <w:szCs w:val="24"/>
              </w:rPr>
            </w:pPr>
            <w:r w:rsidRPr="00392F91">
              <w:rPr>
                <w:sz w:val="24"/>
                <w:szCs w:val="24"/>
              </w:rPr>
              <w:t>8. Xây dựng danh mục dự án quan trọng quốc gia, dự án ưu tiên đầu tư của ngành kết cấu hạ tầng thông tin và truyền thông, thứ tự ưu tiên thực hiện:</w:t>
            </w:r>
          </w:p>
          <w:p w:rsidR="0037100C" w:rsidRPr="00392F91" w:rsidRDefault="0037100C" w:rsidP="00093711">
            <w:pPr>
              <w:widowControl w:val="0"/>
              <w:spacing w:before="40" w:after="40" w:line="360" w:lineRule="exact"/>
              <w:jc w:val="both"/>
              <w:rPr>
                <w:sz w:val="24"/>
                <w:szCs w:val="24"/>
              </w:rPr>
            </w:pPr>
            <w:r w:rsidRPr="00392F91">
              <w:rPr>
                <w:sz w:val="24"/>
                <w:szCs w:val="24"/>
              </w:rPr>
              <w:t>a) Xây dựng tiêu chí xác định dự án ưu tiên đầu tư của ngành hạ tầng thông tin và truyền thông trong thời kỳ quy hoạch;</w:t>
            </w:r>
          </w:p>
          <w:p w:rsidR="0037100C" w:rsidRPr="00392F91" w:rsidRDefault="0037100C" w:rsidP="00093711">
            <w:pPr>
              <w:widowControl w:val="0"/>
              <w:spacing w:before="40" w:after="40" w:line="360" w:lineRule="exact"/>
              <w:jc w:val="both"/>
              <w:rPr>
                <w:sz w:val="24"/>
                <w:szCs w:val="24"/>
              </w:rPr>
            </w:pPr>
            <w:r w:rsidRPr="00392F91">
              <w:rPr>
                <w:sz w:val="24"/>
                <w:szCs w:val="24"/>
              </w:rPr>
              <w:t>b) Luận chứng xây dựng dự án quan trọng quốc gia, dự án quan trọng của ngành; đề xuất thứ tự ưu tiên thực hiện và phương án phân kỳ đầu tư.</w:t>
            </w:r>
          </w:p>
          <w:p w:rsidR="0037100C" w:rsidRPr="00392F91" w:rsidRDefault="0037100C" w:rsidP="00093711">
            <w:pPr>
              <w:widowControl w:val="0"/>
              <w:spacing w:before="40" w:after="40" w:line="360" w:lineRule="exact"/>
              <w:jc w:val="both"/>
              <w:rPr>
                <w:sz w:val="24"/>
                <w:szCs w:val="24"/>
              </w:rPr>
            </w:pPr>
            <w:r w:rsidRPr="00392F91">
              <w:rPr>
                <w:sz w:val="24"/>
                <w:szCs w:val="24"/>
              </w:rPr>
              <w:t>9. Giải pháp, nguồn lực thực hiện quy hoạch:</w:t>
            </w:r>
          </w:p>
          <w:p w:rsidR="0037100C" w:rsidRPr="00392F91" w:rsidRDefault="0037100C" w:rsidP="00093711">
            <w:pPr>
              <w:widowControl w:val="0"/>
              <w:spacing w:before="40" w:after="40" w:line="360" w:lineRule="exact"/>
              <w:jc w:val="both"/>
              <w:rPr>
                <w:sz w:val="24"/>
                <w:szCs w:val="24"/>
              </w:rPr>
            </w:pPr>
            <w:r w:rsidRPr="00392F91">
              <w:rPr>
                <w:sz w:val="24"/>
                <w:szCs w:val="24"/>
              </w:rPr>
              <w:t>a) Giải pháp về cơ chế, chính sách phát triển viễn thông và phát triển ứng dụng công nghệ thông tin;</w:t>
            </w:r>
          </w:p>
          <w:p w:rsidR="0037100C" w:rsidRPr="00392F91" w:rsidRDefault="0037100C" w:rsidP="00093711">
            <w:pPr>
              <w:widowControl w:val="0"/>
              <w:spacing w:before="40" w:after="40" w:line="360" w:lineRule="exact"/>
              <w:jc w:val="both"/>
              <w:rPr>
                <w:sz w:val="24"/>
                <w:szCs w:val="24"/>
              </w:rPr>
            </w:pPr>
            <w:r w:rsidRPr="00392F91">
              <w:rPr>
                <w:sz w:val="24"/>
                <w:szCs w:val="24"/>
              </w:rPr>
              <w:t>b) Giải pháp về phát triển nguồn nhân lực;</w:t>
            </w:r>
          </w:p>
          <w:p w:rsidR="0037100C" w:rsidRPr="00392F91" w:rsidRDefault="0037100C" w:rsidP="00093711">
            <w:pPr>
              <w:widowControl w:val="0"/>
              <w:spacing w:before="40" w:after="40" w:line="360" w:lineRule="exact"/>
              <w:jc w:val="both"/>
              <w:rPr>
                <w:sz w:val="24"/>
                <w:szCs w:val="24"/>
              </w:rPr>
            </w:pPr>
            <w:r w:rsidRPr="00392F91">
              <w:rPr>
                <w:sz w:val="24"/>
                <w:szCs w:val="24"/>
              </w:rPr>
              <w:t>c) Giải pháp về khoa học và công nghệ;</w:t>
            </w:r>
          </w:p>
          <w:p w:rsidR="0037100C" w:rsidRPr="00392F91" w:rsidRDefault="0037100C" w:rsidP="00093711">
            <w:pPr>
              <w:widowControl w:val="0"/>
              <w:spacing w:before="40" w:after="40" w:line="360" w:lineRule="exact"/>
              <w:jc w:val="both"/>
              <w:rPr>
                <w:sz w:val="24"/>
                <w:szCs w:val="24"/>
              </w:rPr>
            </w:pPr>
            <w:r w:rsidRPr="00392F91">
              <w:rPr>
                <w:sz w:val="24"/>
                <w:szCs w:val="24"/>
              </w:rPr>
              <w:lastRenderedPageBreak/>
              <w:t>d) Giải pháp về huy động vốn và phân bổ vốn đầu tư;</w:t>
            </w:r>
          </w:p>
          <w:p w:rsidR="0037100C" w:rsidRPr="00392F91" w:rsidRDefault="0037100C" w:rsidP="00093711">
            <w:pPr>
              <w:widowControl w:val="0"/>
              <w:spacing w:before="40" w:after="40" w:line="360" w:lineRule="exact"/>
              <w:jc w:val="both"/>
              <w:rPr>
                <w:sz w:val="24"/>
                <w:szCs w:val="24"/>
              </w:rPr>
            </w:pPr>
            <w:r w:rsidRPr="00392F91">
              <w:rPr>
                <w:sz w:val="24"/>
                <w:szCs w:val="24"/>
              </w:rPr>
              <w:t>đ) Giải pháp về hợp tác quốc tế;</w:t>
            </w:r>
          </w:p>
          <w:p w:rsidR="0037100C" w:rsidRPr="00392F91" w:rsidRDefault="0037100C" w:rsidP="00093711">
            <w:pPr>
              <w:widowControl w:val="0"/>
              <w:spacing w:before="40" w:after="40" w:line="360" w:lineRule="exact"/>
              <w:jc w:val="both"/>
              <w:rPr>
                <w:sz w:val="24"/>
                <w:szCs w:val="24"/>
              </w:rPr>
            </w:pPr>
            <w:r w:rsidRPr="00392F91">
              <w:rPr>
                <w:sz w:val="24"/>
                <w:szCs w:val="24"/>
              </w:rPr>
              <w:t>e) Giải pháp về tổ chức thực hiện và giám sát thực hiện quy hoạch.</w:t>
            </w:r>
          </w:p>
          <w:p w:rsidR="0037100C" w:rsidRPr="00320014" w:rsidRDefault="0037100C" w:rsidP="00093711">
            <w:pPr>
              <w:widowControl w:val="0"/>
              <w:spacing w:before="40" w:after="40" w:line="360" w:lineRule="exact"/>
              <w:jc w:val="both"/>
              <w:rPr>
                <w:spacing w:val="-4"/>
                <w:sz w:val="24"/>
                <w:szCs w:val="24"/>
              </w:rPr>
            </w:pPr>
            <w:r w:rsidRPr="00320014">
              <w:rPr>
                <w:spacing w:val="-4"/>
                <w:sz w:val="24"/>
                <w:szCs w:val="24"/>
              </w:rPr>
              <w:t xml:space="preserve">10. Xây dựng báo cáo quy hoạch (gồm báo cáo tổng hợp và báo cáo tóm tắt), </w:t>
            </w:r>
            <w:r w:rsidRPr="00320014">
              <w:rPr>
                <w:color w:val="000000"/>
                <w:spacing w:val="-4"/>
                <w:sz w:val="24"/>
                <w:szCs w:val="24"/>
                <w:lang w:val="pt-BR"/>
              </w:rPr>
              <w:t xml:space="preserve">sơ đồ, bản đồ </w:t>
            </w:r>
            <w:r w:rsidRPr="00320014">
              <w:rPr>
                <w:color w:val="000000"/>
                <w:spacing w:val="-4"/>
                <w:sz w:val="24"/>
                <w:szCs w:val="24"/>
              </w:rPr>
              <w:t xml:space="preserve">và cơ sở dữ liệu về quy hoạch hạ tầng thông tin và truyền thông quốc gia. Danh mục và tỷ lệ </w:t>
            </w:r>
            <w:r w:rsidRPr="00320014">
              <w:rPr>
                <w:color w:val="000000"/>
                <w:spacing w:val="-4"/>
                <w:sz w:val="24"/>
                <w:szCs w:val="24"/>
                <w:lang w:val="pt-BR"/>
              </w:rPr>
              <w:t>sơ đồ, bản</w:t>
            </w:r>
            <w:r w:rsidRPr="00320014">
              <w:rPr>
                <w:spacing w:val="-4"/>
                <w:sz w:val="24"/>
                <w:szCs w:val="24"/>
                <w:lang w:val="pt-BR"/>
              </w:rPr>
              <w:t xml:space="preserve"> đồ </w:t>
            </w:r>
            <w:r w:rsidRPr="00320014">
              <w:rPr>
                <w:spacing w:val="-4"/>
                <w:sz w:val="24"/>
                <w:szCs w:val="24"/>
              </w:rPr>
              <w:t>quy hoạch ngành quy định tại mục IV Phụ lục I của Nghị định này.</w:t>
            </w:r>
          </w:p>
          <w:p w:rsidR="0037100C" w:rsidRPr="00392F91" w:rsidRDefault="0037100C" w:rsidP="00093711">
            <w:pPr>
              <w:widowControl w:val="0"/>
              <w:spacing w:before="40" w:after="40" w:line="360" w:lineRule="exact"/>
              <w:jc w:val="both"/>
              <w:rPr>
                <w:b/>
                <w:sz w:val="24"/>
                <w:szCs w:val="24"/>
              </w:rPr>
            </w:pPr>
            <w:r w:rsidRPr="00392F91">
              <w:rPr>
                <w:b/>
                <w:sz w:val="24"/>
                <w:szCs w:val="24"/>
              </w:rPr>
              <w:t>VII. NỘI DUNG QUY HOẠCH PHÁT TRIỂN MẠNG LƯỚI CƠ SỞ BÁO CHÍ, PHÁT THANH, TRUYỀN HÌNH, THÔNG TIN ĐIỆN TỬ, CƠ SỞ XUẤT BẢN</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1. Phân tích, đánh giá về các yếu tố, điều kiện tự nhiên, nguồn lực, bối cảnh và thực trạng phân bố, sử dụng không gian của mạng lưới cơ sở báo chí, phát thanh, truyền hình, thông tin điện tử, cơ sở xuất bản quốc gia. </w:t>
            </w:r>
          </w:p>
          <w:p w:rsidR="0037100C" w:rsidRPr="00392F91" w:rsidRDefault="0037100C" w:rsidP="00093711">
            <w:pPr>
              <w:widowControl w:val="0"/>
              <w:spacing w:before="40" w:after="40" w:line="360" w:lineRule="exact"/>
              <w:jc w:val="both"/>
              <w:rPr>
                <w:sz w:val="24"/>
                <w:szCs w:val="24"/>
              </w:rPr>
            </w:pPr>
            <w:r w:rsidRPr="00392F91">
              <w:rPr>
                <w:spacing w:val="-4"/>
                <w:sz w:val="24"/>
                <w:szCs w:val="24"/>
              </w:rPr>
              <w:t>2. Dự báo xu thế phát triển, kịch bản phát triển và biến đổi khí hậu ảnh hưởng trực tiếp đến mạng lưới phát thanh, truyền hình trong thời kỳ quy hoạch</w:t>
            </w:r>
            <w:r w:rsidRPr="00392F91">
              <w:rPr>
                <w:sz w:val="24"/>
                <w:szCs w:val="24"/>
              </w:rPr>
              <w:t>.</w:t>
            </w:r>
          </w:p>
          <w:p w:rsidR="0037100C" w:rsidRPr="00392F91" w:rsidRDefault="0037100C" w:rsidP="00093711">
            <w:pPr>
              <w:widowControl w:val="0"/>
              <w:spacing w:before="40" w:after="40" w:line="360" w:lineRule="exact"/>
              <w:jc w:val="both"/>
              <w:rPr>
                <w:spacing w:val="-4"/>
                <w:sz w:val="24"/>
                <w:szCs w:val="24"/>
              </w:rPr>
            </w:pPr>
            <w:r w:rsidRPr="00392F91">
              <w:rPr>
                <w:spacing w:val="-4"/>
                <w:sz w:val="24"/>
                <w:szCs w:val="24"/>
              </w:rPr>
              <w:lastRenderedPageBreak/>
              <w:t xml:space="preserve">3. Đánh giá về liên kết ngành, liên kết vùng; xác định yêu cầu của phát triển kinh tế - xã hội đối với mạng lưới cơ sở báo chí, phát thanh, truyền hình, thông tin điện tử, cơ sở xuất bản; những cơ hội và thách thức phát triển của ngành: </w:t>
            </w:r>
          </w:p>
          <w:p w:rsidR="0037100C" w:rsidRPr="00392F91" w:rsidRDefault="0037100C" w:rsidP="00093711">
            <w:pPr>
              <w:widowControl w:val="0"/>
              <w:spacing w:before="40" w:after="40" w:line="360" w:lineRule="exact"/>
              <w:jc w:val="both"/>
              <w:rPr>
                <w:sz w:val="24"/>
                <w:szCs w:val="24"/>
              </w:rPr>
            </w:pPr>
            <w:r w:rsidRPr="00392F91">
              <w:rPr>
                <w:sz w:val="24"/>
                <w:szCs w:val="24"/>
              </w:rPr>
              <w:t>a) Đánh giá sự liên kết giữa ba lĩnh vực xuất bản - in - phát hành trên địa bàn cả nước và vùng lãnh thổ;</w:t>
            </w:r>
          </w:p>
          <w:p w:rsidR="0037100C" w:rsidRPr="00392F91" w:rsidRDefault="0037100C" w:rsidP="00093711">
            <w:pPr>
              <w:widowControl w:val="0"/>
              <w:spacing w:before="40" w:after="40" w:line="360" w:lineRule="exact"/>
              <w:jc w:val="both"/>
              <w:rPr>
                <w:sz w:val="24"/>
                <w:szCs w:val="24"/>
              </w:rPr>
            </w:pPr>
            <w:r w:rsidRPr="00392F91">
              <w:rPr>
                <w:sz w:val="24"/>
                <w:szCs w:val="24"/>
              </w:rPr>
              <w:t>b) Đánh giá sự liên kết giữa mạng lưới báo chí, phát thanh, truyền hình, thông tin điện tử, cơ sở xuất bản với các ngành, lĩnh vực khác;</w:t>
            </w:r>
          </w:p>
          <w:p w:rsidR="0037100C" w:rsidRPr="00392F91" w:rsidRDefault="0037100C" w:rsidP="00093711">
            <w:pPr>
              <w:widowControl w:val="0"/>
              <w:spacing w:before="40" w:after="40" w:line="360" w:lineRule="exact"/>
              <w:jc w:val="both"/>
              <w:rPr>
                <w:sz w:val="24"/>
                <w:szCs w:val="24"/>
              </w:rPr>
            </w:pPr>
            <w:r w:rsidRPr="00392F91">
              <w:rPr>
                <w:sz w:val="24"/>
                <w:szCs w:val="24"/>
              </w:rPr>
              <w:t>c) Xác định yêu cầu phát triển mạng lưới cơ sở báo chí, phát thanh, truyền hình, thông tin điện tử, cơ sở xuất bản về quy mô, loại hình, phương tiện, công nghệ và địa bàn phân bố trong yêu cầu phát triển kinh tế - xã hội;</w:t>
            </w:r>
          </w:p>
          <w:p w:rsidR="0037100C" w:rsidRPr="00392F91" w:rsidRDefault="0037100C" w:rsidP="00093711">
            <w:pPr>
              <w:widowControl w:val="0"/>
              <w:spacing w:before="40" w:after="40" w:line="360" w:lineRule="exact"/>
              <w:jc w:val="both"/>
              <w:rPr>
                <w:sz w:val="24"/>
                <w:szCs w:val="24"/>
              </w:rPr>
            </w:pPr>
            <w:r w:rsidRPr="00392F91">
              <w:rPr>
                <w:sz w:val="24"/>
                <w:szCs w:val="24"/>
              </w:rPr>
              <w:t>d) Phân tích, đánh giá những cơ hội, thách thức phát triển của mạng lưới cơ sở báo chí, phát thanh, truyền hình, thông tin điện tử, cơ sở xuất bản quốc gia trong thời kỳ quy hoạch.</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4. Xác định các quan điểm, mục tiêu phát triển mạng lưới cơ sở báo chí, phát thanh, truyền hình, thông tin </w:t>
            </w:r>
            <w:r w:rsidRPr="00392F91">
              <w:rPr>
                <w:sz w:val="24"/>
                <w:szCs w:val="24"/>
              </w:rPr>
              <w:lastRenderedPageBreak/>
              <w:t>điện tử, cơ sở xuất bản quốc gia.</w:t>
            </w:r>
          </w:p>
          <w:p w:rsidR="0037100C" w:rsidRPr="00392F91" w:rsidRDefault="0037100C" w:rsidP="00093711">
            <w:pPr>
              <w:widowControl w:val="0"/>
              <w:spacing w:before="40" w:after="40" w:line="360" w:lineRule="exact"/>
              <w:jc w:val="both"/>
              <w:rPr>
                <w:sz w:val="24"/>
                <w:szCs w:val="24"/>
              </w:rPr>
            </w:pPr>
            <w:r w:rsidRPr="00392F91">
              <w:rPr>
                <w:sz w:val="24"/>
                <w:szCs w:val="24"/>
              </w:rPr>
              <w:t>5. Phương án phát triển mạng lưới cơ sở báo chí, phát thanh, truyền hình, thông tin điện tử, cơ sở xuất bản trên phạm vi cả nước và các vùng lãnh thổ:</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a) Định hướng phát triển lĩnh vực báo chí, phát thanh, truyền hình, thông tin điện tử và xuất bản; xác định các chỉ tiêu phát triển cho từng lĩnh vực; </w:t>
            </w:r>
          </w:p>
          <w:p w:rsidR="0037100C" w:rsidRPr="00392F91" w:rsidRDefault="0037100C" w:rsidP="00093711">
            <w:pPr>
              <w:widowControl w:val="0"/>
              <w:spacing w:before="40" w:after="40" w:line="360" w:lineRule="exact"/>
              <w:jc w:val="both"/>
              <w:rPr>
                <w:sz w:val="24"/>
                <w:szCs w:val="24"/>
              </w:rPr>
            </w:pPr>
            <w:r w:rsidRPr="00392F91">
              <w:rPr>
                <w:sz w:val="24"/>
                <w:szCs w:val="24"/>
              </w:rPr>
              <w:t>b) Định hướng tổ chức mạng lưới cơ sở báo chí, phát thanh, truyền hình, thông tin điện tử, cơ sở xuất bản trên phạm vi cả nước; xác định vị trí, phạm vi hoạt động đối với các cơ sở hiện có và các cơ sở thành lập mới;</w:t>
            </w:r>
          </w:p>
          <w:p w:rsidR="0037100C" w:rsidRPr="00392F91" w:rsidRDefault="0037100C" w:rsidP="00093711">
            <w:pPr>
              <w:widowControl w:val="0"/>
              <w:spacing w:before="40" w:after="40" w:line="360" w:lineRule="exact"/>
              <w:jc w:val="both"/>
              <w:rPr>
                <w:sz w:val="24"/>
                <w:szCs w:val="24"/>
              </w:rPr>
            </w:pPr>
            <w:r w:rsidRPr="00392F91">
              <w:rPr>
                <w:sz w:val="24"/>
                <w:szCs w:val="24"/>
              </w:rPr>
              <w:t>c) Định hướng đầu tư cơ sở vật chất cho phát triển mạng lưới cơ sở báo chí, phát thanh, truyền hình, thông tin điện tử, cơ sở xuất bản.</w:t>
            </w:r>
          </w:p>
          <w:p w:rsidR="0037100C" w:rsidRPr="00392F91" w:rsidRDefault="0037100C" w:rsidP="00093711">
            <w:pPr>
              <w:widowControl w:val="0"/>
              <w:spacing w:before="40" w:after="40" w:line="360" w:lineRule="exact"/>
              <w:jc w:val="both"/>
              <w:rPr>
                <w:sz w:val="24"/>
                <w:szCs w:val="24"/>
              </w:rPr>
            </w:pPr>
            <w:r w:rsidRPr="00392F91">
              <w:rPr>
                <w:sz w:val="24"/>
                <w:szCs w:val="24"/>
              </w:rPr>
              <w:t>6. Định hướng bố trí sử dụng đất cho phát triển mạng lưới cơ sở báo chí, phát thanh, truyền hình, thông tin điện tử, cơ sở xuất bản cấp quốc gia.</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7. Danh mục dự án quan trọng quốc gia, dự án ưu tiên đầu tư phát triển mạng lưới cơ sở báo chí, phát thanh, truyền hình, thông tin điện tử, cơ sở xuất bản </w:t>
            </w:r>
            <w:r w:rsidRPr="00392F91">
              <w:rPr>
                <w:sz w:val="24"/>
                <w:szCs w:val="24"/>
              </w:rPr>
              <w:lastRenderedPageBreak/>
              <w:t>và thứ tự ưu tiên thực hiện:</w:t>
            </w:r>
          </w:p>
          <w:p w:rsidR="0037100C" w:rsidRPr="00392F91" w:rsidRDefault="0037100C" w:rsidP="00093711">
            <w:pPr>
              <w:widowControl w:val="0"/>
              <w:spacing w:before="40" w:after="40" w:line="360" w:lineRule="exact"/>
              <w:jc w:val="both"/>
              <w:rPr>
                <w:sz w:val="24"/>
                <w:szCs w:val="24"/>
              </w:rPr>
            </w:pPr>
            <w:r w:rsidRPr="00392F91">
              <w:rPr>
                <w:sz w:val="24"/>
                <w:szCs w:val="24"/>
              </w:rPr>
              <w:t>a) Xây dựng tiêu chí xác định dự án ưu tiên đầu tư của ngành trong thời kỳ quy hoạch;</w:t>
            </w:r>
          </w:p>
          <w:p w:rsidR="0037100C" w:rsidRPr="00392F91" w:rsidRDefault="0037100C" w:rsidP="00093711">
            <w:pPr>
              <w:widowControl w:val="0"/>
              <w:spacing w:before="40" w:after="40" w:line="360" w:lineRule="exact"/>
              <w:jc w:val="both"/>
              <w:rPr>
                <w:sz w:val="24"/>
                <w:szCs w:val="24"/>
              </w:rPr>
            </w:pPr>
            <w:r w:rsidRPr="00392F91">
              <w:rPr>
                <w:sz w:val="24"/>
                <w:szCs w:val="24"/>
              </w:rPr>
              <w:t>b) Luận chứng xây dựng dự án quan trọng quốc gia, dự án quan trọng của ngành; đề xuất thứ tự ưu tiên thực hiện và phương án phân kỳ đầu tư.</w:t>
            </w:r>
          </w:p>
          <w:p w:rsidR="0037100C" w:rsidRPr="00392F91" w:rsidRDefault="0037100C" w:rsidP="00093711">
            <w:pPr>
              <w:widowControl w:val="0"/>
              <w:spacing w:before="40" w:after="40" w:line="360" w:lineRule="exact"/>
              <w:jc w:val="both"/>
              <w:rPr>
                <w:sz w:val="24"/>
                <w:szCs w:val="24"/>
              </w:rPr>
            </w:pPr>
            <w:r w:rsidRPr="00392F91">
              <w:rPr>
                <w:sz w:val="24"/>
                <w:szCs w:val="24"/>
              </w:rPr>
              <w:t>8. Giải pháp, nguồn lực thực hiện quy hoạch:</w:t>
            </w:r>
          </w:p>
          <w:p w:rsidR="0037100C" w:rsidRPr="00392F91" w:rsidRDefault="0037100C" w:rsidP="00093711">
            <w:pPr>
              <w:widowControl w:val="0"/>
              <w:spacing w:before="40" w:after="40" w:line="360" w:lineRule="exact"/>
              <w:jc w:val="both"/>
              <w:rPr>
                <w:sz w:val="24"/>
                <w:szCs w:val="24"/>
              </w:rPr>
            </w:pPr>
            <w:r w:rsidRPr="00392F91">
              <w:rPr>
                <w:sz w:val="24"/>
                <w:szCs w:val="24"/>
              </w:rPr>
              <w:t>a) Giải pháp về cơ chế, chính sách phát triển mạng lưới cơ sở báo chí, phát thanh, truyền hình, thông tin điện tử, cơ sở xuất bản;</w:t>
            </w:r>
          </w:p>
          <w:p w:rsidR="0037100C" w:rsidRPr="00392F91" w:rsidRDefault="0037100C" w:rsidP="00093711">
            <w:pPr>
              <w:widowControl w:val="0"/>
              <w:spacing w:before="40" w:after="40" w:line="360" w:lineRule="exact"/>
              <w:jc w:val="both"/>
              <w:rPr>
                <w:sz w:val="24"/>
                <w:szCs w:val="24"/>
              </w:rPr>
            </w:pPr>
            <w:r w:rsidRPr="00392F91">
              <w:rPr>
                <w:sz w:val="24"/>
                <w:szCs w:val="24"/>
              </w:rPr>
              <w:t>b) Giải pháp về phát triển nguồn nhân lực;</w:t>
            </w:r>
          </w:p>
          <w:p w:rsidR="0037100C" w:rsidRPr="00392F91" w:rsidRDefault="0037100C" w:rsidP="00093711">
            <w:pPr>
              <w:widowControl w:val="0"/>
              <w:spacing w:before="40" w:after="40" w:line="360" w:lineRule="exact"/>
              <w:jc w:val="both"/>
              <w:rPr>
                <w:sz w:val="24"/>
                <w:szCs w:val="24"/>
              </w:rPr>
            </w:pPr>
            <w:r w:rsidRPr="00392F91">
              <w:rPr>
                <w:sz w:val="24"/>
                <w:szCs w:val="24"/>
              </w:rPr>
              <w:t>c) Giải pháp về khoa học và công nghệ;</w:t>
            </w:r>
          </w:p>
          <w:p w:rsidR="0037100C" w:rsidRPr="00392F91" w:rsidRDefault="0037100C" w:rsidP="00093711">
            <w:pPr>
              <w:widowControl w:val="0"/>
              <w:spacing w:before="40" w:after="40" w:line="360" w:lineRule="exact"/>
              <w:jc w:val="both"/>
              <w:rPr>
                <w:sz w:val="24"/>
                <w:szCs w:val="24"/>
              </w:rPr>
            </w:pPr>
            <w:r w:rsidRPr="00392F91">
              <w:rPr>
                <w:sz w:val="24"/>
                <w:szCs w:val="24"/>
              </w:rPr>
              <w:t>d) Giải pháp về huy động vốn và phân bổ vốn đầu tư;</w:t>
            </w:r>
          </w:p>
          <w:p w:rsidR="0037100C" w:rsidRPr="00392F91" w:rsidRDefault="0037100C" w:rsidP="00093711">
            <w:pPr>
              <w:widowControl w:val="0"/>
              <w:spacing w:before="40" w:after="40" w:line="360" w:lineRule="exact"/>
              <w:jc w:val="both"/>
              <w:rPr>
                <w:sz w:val="24"/>
                <w:szCs w:val="24"/>
              </w:rPr>
            </w:pPr>
            <w:r w:rsidRPr="00392F91">
              <w:rPr>
                <w:sz w:val="24"/>
                <w:szCs w:val="24"/>
              </w:rPr>
              <w:t>đ) Giải pháp về hợp tác quốc tế;</w:t>
            </w:r>
          </w:p>
          <w:p w:rsidR="0037100C" w:rsidRPr="00392F91" w:rsidRDefault="0037100C" w:rsidP="00093711">
            <w:pPr>
              <w:widowControl w:val="0"/>
              <w:spacing w:before="40" w:after="40" w:line="360" w:lineRule="exact"/>
              <w:jc w:val="both"/>
              <w:rPr>
                <w:sz w:val="24"/>
                <w:szCs w:val="24"/>
              </w:rPr>
            </w:pPr>
            <w:r w:rsidRPr="00392F91">
              <w:rPr>
                <w:sz w:val="24"/>
                <w:szCs w:val="24"/>
              </w:rPr>
              <w:t>e) Giải pháp về tổ chức thực hiện và giám sát thực hiện quy hoạch.</w:t>
            </w:r>
          </w:p>
          <w:p w:rsidR="0037100C" w:rsidRPr="00392F91" w:rsidRDefault="0037100C" w:rsidP="00093711">
            <w:pPr>
              <w:widowControl w:val="0"/>
              <w:spacing w:before="40" w:after="40" w:line="360" w:lineRule="exact"/>
              <w:jc w:val="both"/>
              <w:rPr>
                <w:sz w:val="24"/>
                <w:szCs w:val="24"/>
              </w:rPr>
            </w:pPr>
            <w:r w:rsidRPr="00392F91">
              <w:rPr>
                <w:sz w:val="24"/>
                <w:szCs w:val="24"/>
              </w:rPr>
              <w:t>9. Xây dựng báo cáo quy hoạch (gồm báo cáo tổng hợp và báo cáo tóm tắt</w:t>
            </w:r>
            <w:r w:rsidRPr="00392F91">
              <w:rPr>
                <w:color w:val="000000"/>
                <w:sz w:val="24"/>
                <w:szCs w:val="24"/>
              </w:rPr>
              <w:t xml:space="preserve">), </w:t>
            </w:r>
            <w:r w:rsidRPr="00392F91">
              <w:rPr>
                <w:color w:val="000000"/>
                <w:sz w:val="24"/>
                <w:szCs w:val="24"/>
                <w:lang w:val="pt-BR"/>
              </w:rPr>
              <w:t>sơ đồ, bản</w:t>
            </w:r>
            <w:r w:rsidRPr="00392F91">
              <w:rPr>
                <w:sz w:val="24"/>
                <w:szCs w:val="24"/>
                <w:lang w:val="pt-BR"/>
              </w:rPr>
              <w:t xml:space="preserve"> đồ</w:t>
            </w:r>
            <w:r w:rsidRPr="00392F91">
              <w:rPr>
                <w:sz w:val="24"/>
                <w:szCs w:val="24"/>
              </w:rPr>
              <w:t xml:space="preserve"> và cơ sở dữ liệu về quy hoạch phát triển mạng lưới cơ sở báo chí, phát thanh, truyền hình, thông tin điện tử, cơ sở xuất </w:t>
            </w:r>
            <w:r w:rsidRPr="00392F91">
              <w:rPr>
                <w:sz w:val="24"/>
                <w:szCs w:val="24"/>
              </w:rPr>
              <w:lastRenderedPageBreak/>
              <w:t xml:space="preserve">bản. </w:t>
            </w:r>
          </w:p>
          <w:p w:rsidR="0037100C" w:rsidRPr="00392F91" w:rsidRDefault="0037100C" w:rsidP="00093711">
            <w:pPr>
              <w:widowControl w:val="0"/>
              <w:spacing w:before="40" w:after="40" w:line="360" w:lineRule="exact"/>
              <w:jc w:val="both"/>
              <w:rPr>
                <w:b/>
                <w:sz w:val="24"/>
                <w:szCs w:val="24"/>
              </w:rPr>
            </w:pPr>
            <w:r w:rsidRPr="00392F91">
              <w:rPr>
                <w:b/>
                <w:sz w:val="24"/>
                <w:szCs w:val="24"/>
              </w:rPr>
              <w:t>VIII. NỘI DUNG QUY HOẠCH PHÒNG, CHỐNG THIÊN TAI VÀ THỦY LỢI</w:t>
            </w:r>
          </w:p>
          <w:p w:rsidR="0037100C" w:rsidRPr="00392F91" w:rsidRDefault="0037100C" w:rsidP="00093711">
            <w:pPr>
              <w:widowControl w:val="0"/>
              <w:spacing w:before="40" w:after="40" w:line="360" w:lineRule="exact"/>
              <w:jc w:val="both"/>
              <w:rPr>
                <w:sz w:val="24"/>
                <w:szCs w:val="24"/>
              </w:rPr>
            </w:pPr>
            <w:r w:rsidRPr="00392F91">
              <w:rPr>
                <w:sz w:val="24"/>
                <w:szCs w:val="24"/>
              </w:rPr>
              <w:t>1. Phân tích, đánh giá yếu tố điều kiện tự nhiên, nguồn nước, bối cảnh, hiện trạng phân bố và sử dụng không gian của hệ thống kết cấu hạ tầng phòng, chống thiên tai và thủy lợi:</w:t>
            </w:r>
          </w:p>
          <w:p w:rsidR="0037100C" w:rsidRPr="00392F91" w:rsidRDefault="0037100C" w:rsidP="00093711">
            <w:pPr>
              <w:widowControl w:val="0"/>
              <w:spacing w:before="40" w:after="40" w:line="360" w:lineRule="exact"/>
              <w:jc w:val="both"/>
              <w:rPr>
                <w:sz w:val="24"/>
                <w:szCs w:val="24"/>
              </w:rPr>
            </w:pPr>
            <w:r w:rsidRPr="00392F91">
              <w:rPr>
                <w:sz w:val="24"/>
                <w:szCs w:val="24"/>
              </w:rPr>
              <w:t>2. Dự báo xu thế phát triển, kịch bản phát triển và biến đổi khí hậu ảnh hưởng trực tiếp đến phòng, chống thiên tai và thủy lợi trong thời kỳ quy hoạch:</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a) Dự báo xu thế phát triển, xu thế nguồn nước, tác động của xu thế phát triển và xu thế nguồn nước đến hoạt động phòng, chống thiên tai và thủy lợi; </w:t>
            </w:r>
          </w:p>
          <w:p w:rsidR="0037100C" w:rsidRPr="00392F91" w:rsidRDefault="0037100C" w:rsidP="00093711">
            <w:pPr>
              <w:widowControl w:val="0"/>
              <w:spacing w:before="40" w:after="40" w:line="360" w:lineRule="exact"/>
              <w:jc w:val="both"/>
              <w:rPr>
                <w:sz w:val="24"/>
                <w:szCs w:val="24"/>
              </w:rPr>
            </w:pPr>
            <w:r w:rsidRPr="00392F91">
              <w:rPr>
                <w:sz w:val="24"/>
                <w:szCs w:val="24"/>
              </w:rPr>
              <w:t>b) Dự báo tác động của thiên tai và các hiện tượng thời tiết cực đoan trong điều kiện biến đổi khí hậu đến tính bền vững của các công trình phòng, chống thiên tai;</w:t>
            </w:r>
          </w:p>
          <w:p w:rsidR="0037100C" w:rsidRPr="00392F91" w:rsidRDefault="0037100C" w:rsidP="00093711">
            <w:pPr>
              <w:widowControl w:val="0"/>
              <w:spacing w:before="40" w:after="40" w:line="360" w:lineRule="exact"/>
              <w:jc w:val="both"/>
              <w:rPr>
                <w:sz w:val="24"/>
                <w:szCs w:val="24"/>
              </w:rPr>
            </w:pPr>
            <w:r w:rsidRPr="00392F91">
              <w:rPr>
                <w:sz w:val="24"/>
                <w:szCs w:val="24"/>
              </w:rPr>
              <w:t>c) Dự báo tác động của tiến bộ khoa học và công nghệ, nguồn lực tới phòng, chống thiên tai và thủy lợi;</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d) Xây dựng kịch bản phát triển trong thời kỳ quy </w:t>
            </w:r>
            <w:r w:rsidRPr="00392F91">
              <w:rPr>
                <w:sz w:val="24"/>
                <w:szCs w:val="24"/>
              </w:rPr>
              <w:lastRenderedPageBreak/>
              <w:t>hoạch liên quan trực tiếp đến phòng, chống thiên tai và thủy lợi.</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3. Đánh giá về liên kết ngành, liên kết vùng trong phát triển hệ thống kết cấu hạ tầng phòng, chống thiên tai và thủy lợi: </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a) Đánh giá sự liên kết, đồng bộ của hệ thống kết cấu hạ tầng phòng, chống thiên tai và thủy lợi trong phạm vi cả nước; </w:t>
            </w:r>
          </w:p>
          <w:p w:rsidR="0037100C" w:rsidRPr="00392F91" w:rsidRDefault="0037100C" w:rsidP="00093711">
            <w:pPr>
              <w:widowControl w:val="0"/>
              <w:spacing w:before="40" w:after="40" w:line="360" w:lineRule="exact"/>
              <w:jc w:val="both"/>
              <w:rPr>
                <w:sz w:val="24"/>
                <w:szCs w:val="24"/>
              </w:rPr>
            </w:pPr>
            <w:r w:rsidRPr="00392F91">
              <w:rPr>
                <w:sz w:val="24"/>
                <w:szCs w:val="24"/>
              </w:rPr>
              <w:t>b) Đánh giá sự liên kết giữa hệ thống kết cấu hạ tầng phòng, chống thiên tai và thủy lợi với hệ thống kết cấu hạ tầng của các ngành, lĩnh vực khác có liên quan trong phạm vi vùng lãnh thổ;</w:t>
            </w:r>
          </w:p>
          <w:p w:rsidR="0037100C" w:rsidRPr="00392F91" w:rsidRDefault="0037100C" w:rsidP="00093711">
            <w:pPr>
              <w:widowControl w:val="0"/>
              <w:spacing w:before="40" w:after="40" w:line="360" w:lineRule="exact"/>
              <w:jc w:val="both"/>
              <w:rPr>
                <w:sz w:val="24"/>
                <w:szCs w:val="24"/>
              </w:rPr>
            </w:pPr>
            <w:r w:rsidRPr="00392F91">
              <w:rPr>
                <w:sz w:val="24"/>
                <w:szCs w:val="24"/>
              </w:rPr>
              <w:t>c) Đánh giá sự liên kết, đồng bộ, mức độ khép kín của hệ thống kết cấu hạ tầng phòng, chống thiên tai ven biển trong việc bảo vệ vùng ven biển trước nguy cơ biến đổi khí hậu, nước biển dâng, xâm nhập mặn, ngập lụt và xói lở, bồi tụ.</w:t>
            </w:r>
          </w:p>
          <w:p w:rsidR="0037100C" w:rsidRPr="00392F91" w:rsidRDefault="0037100C" w:rsidP="00093711">
            <w:pPr>
              <w:widowControl w:val="0"/>
              <w:spacing w:before="40" w:after="40" w:line="360" w:lineRule="exact"/>
              <w:jc w:val="both"/>
              <w:rPr>
                <w:sz w:val="24"/>
                <w:szCs w:val="24"/>
              </w:rPr>
            </w:pPr>
            <w:r w:rsidRPr="00392F91">
              <w:rPr>
                <w:sz w:val="24"/>
                <w:szCs w:val="24"/>
              </w:rPr>
              <w:t>4. Xác định yêu cầu của phát triển kinh tế - xã hội đối với lĩnh vực phòng, chống thiên tai và thủy lợi; cơ hội và thách thức phát triển của ngành:</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a) Xác định yêu cầu của phát triển kinh tế - xã hội đối </w:t>
            </w:r>
            <w:r w:rsidRPr="00392F91">
              <w:rPr>
                <w:sz w:val="24"/>
                <w:szCs w:val="24"/>
              </w:rPr>
              <w:lastRenderedPageBreak/>
              <w:t>với lĩnh vực phòng, chống thiên tai và thủy lợi về quy mô, loại hình, công nghệ;</w:t>
            </w:r>
          </w:p>
          <w:p w:rsidR="0037100C" w:rsidRPr="00392F91" w:rsidRDefault="0037100C" w:rsidP="00093711">
            <w:pPr>
              <w:widowControl w:val="0"/>
              <w:spacing w:before="40" w:after="40" w:line="360" w:lineRule="exact"/>
              <w:jc w:val="both"/>
              <w:rPr>
                <w:sz w:val="24"/>
                <w:szCs w:val="24"/>
              </w:rPr>
            </w:pPr>
            <w:r w:rsidRPr="00392F91">
              <w:rPr>
                <w:sz w:val="24"/>
                <w:szCs w:val="24"/>
              </w:rPr>
              <w:t>b) Phân tích, đánh giá những cơ hội và thách thức phát triển đối với lĩnh vực phòng, chống thiên tai và thủy lợi trong thời kỳ quy hoạch.</w:t>
            </w:r>
          </w:p>
          <w:p w:rsidR="0037100C" w:rsidRPr="00392F91" w:rsidRDefault="0037100C" w:rsidP="00093711">
            <w:pPr>
              <w:widowControl w:val="0"/>
              <w:spacing w:before="40" w:after="40" w:line="360" w:lineRule="exact"/>
              <w:jc w:val="both"/>
              <w:rPr>
                <w:sz w:val="24"/>
                <w:szCs w:val="24"/>
              </w:rPr>
            </w:pPr>
            <w:r w:rsidRPr="00392F91">
              <w:rPr>
                <w:sz w:val="24"/>
                <w:szCs w:val="24"/>
              </w:rPr>
              <w:t>5. Xác định quan điểm và mục tiêu phát triển hệ thống kết cấu hạ tầng phòng, chống thiên tai và thủy lợi.</w:t>
            </w:r>
          </w:p>
          <w:p w:rsidR="0037100C" w:rsidRPr="00392F91" w:rsidRDefault="0037100C" w:rsidP="00093711">
            <w:pPr>
              <w:widowControl w:val="0"/>
              <w:spacing w:before="40" w:after="40" w:line="360" w:lineRule="exact"/>
              <w:jc w:val="both"/>
              <w:rPr>
                <w:sz w:val="24"/>
                <w:szCs w:val="24"/>
              </w:rPr>
            </w:pPr>
            <w:r w:rsidRPr="00392F91">
              <w:rPr>
                <w:sz w:val="24"/>
                <w:szCs w:val="24"/>
              </w:rPr>
              <w:t>6. Phương án phát triển hệ thống kết cấu hạ tầng phòng, chống thiên tai và thủy lợi trên phạm vi cả nước và từng vùng lãnh thổ:</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a) Phân tích, tính toán và xây dựng phương án phát triển hệ thống kết cấu hạ tầng phòng, chống thiên tai và thủy lợi theo các kịch bản phát triển thích ứng với biến đổi khí hậu trong phạm vi lưu vực sông, vùng, cả nước để đảm bảo tính bền vững và hiệu quả của công trình tạo nguồn nước, tích trữ, cân đối, điều hòa, phân phối nguồn nước, phòng, chống lũ, bão, nước dâng; giảm thiểu rủi ro ngập lụt, úng, sạt lở bờ sông, xói lở bờ biển, hạn hán, thiếu nước, xâm nhập mặn, sa mạc hóa, suy thoái nguồn nước và các thiên tai </w:t>
            </w:r>
            <w:r w:rsidRPr="00392F91">
              <w:rPr>
                <w:sz w:val="24"/>
                <w:szCs w:val="24"/>
              </w:rPr>
              <w:lastRenderedPageBreak/>
              <w:t xml:space="preserve">khác trên phạm vi cả nước; </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b) Đề xuất giải pháp công trình, giải pháp phi công trình theo kịch bản phát triển hệ thống kết cấu hạ tầng phòng, chống thiên tai và thủy lợi trên phạm vi cả nước và từng vùng lãnh thổ; </w:t>
            </w:r>
          </w:p>
          <w:p w:rsidR="0037100C" w:rsidRPr="00392F91" w:rsidRDefault="0037100C" w:rsidP="00093711">
            <w:pPr>
              <w:widowControl w:val="0"/>
              <w:spacing w:before="40" w:after="40" w:line="360" w:lineRule="exact"/>
              <w:jc w:val="both"/>
              <w:rPr>
                <w:sz w:val="24"/>
                <w:szCs w:val="24"/>
              </w:rPr>
            </w:pPr>
            <w:r w:rsidRPr="00392F91">
              <w:rPr>
                <w:sz w:val="24"/>
                <w:szCs w:val="24"/>
              </w:rPr>
              <w:t>c) Đề xuất các giải pháp liên kết giữa hệ thống kết cấu hạ tầng phòng, chống thiên tai và thủy lợi với hệ thống kết cấu hạ tầng của các ngành, lĩnh vực có liên quan trong vùng lãnh thổ.</w:t>
            </w:r>
          </w:p>
          <w:p w:rsidR="0037100C" w:rsidRPr="00392F91" w:rsidRDefault="0037100C" w:rsidP="00093711">
            <w:pPr>
              <w:widowControl w:val="0"/>
              <w:spacing w:before="40" w:after="40" w:line="360" w:lineRule="exact"/>
              <w:jc w:val="both"/>
              <w:rPr>
                <w:sz w:val="24"/>
                <w:szCs w:val="24"/>
              </w:rPr>
            </w:pPr>
            <w:r w:rsidRPr="00392F91">
              <w:rPr>
                <w:sz w:val="24"/>
                <w:szCs w:val="24"/>
              </w:rPr>
              <w:t>7. Định hướng nhu cầu sử dụng đất phục vụ xây dựng mới, cải tạo, nâng cấp các công trình thủy lợi, công trình phòng, chống thiên tai và các hoạt động bảo vệ môi trường, ứng phó với biến đổi khí hậu, bảo tồn sinh thái, cảnh quan, di tích đã xếp hạng quốc gia có liên quan đến phát triển kết cấu hạ tầng phòng, chống thiên tai và thủy lợi.</w:t>
            </w:r>
          </w:p>
          <w:p w:rsidR="0037100C" w:rsidRPr="00392F91" w:rsidRDefault="0037100C" w:rsidP="00093711">
            <w:pPr>
              <w:widowControl w:val="0"/>
              <w:spacing w:before="40" w:after="40" w:line="360" w:lineRule="exact"/>
              <w:jc w:val="both"/>
              <w:rPr>
                <w:sz w:val="24"/>
                <w:szCs w:val="24"/>
              </w:rPr>
            </w:pPr>
            <w:r w:rsidRPr="00392F91">
              <w:rPr>
                <w:sz w:val="24"/>
                <w:szCs w:val="24"/>
              </w:rPr>
              <w:t>8. Danh mục dự án quan trọng, dự án ưu tiên đầu tư thuộc lĩnh vực phòng, chống thiên tai và thủy lợi, thứ tự ưu tiên thực hiện:</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a) Xây dựng tiêu chí xác định dự án ưu tiên đầu tư thuộc lĩnh vực phòng, chống thiên tai và thủy lợi </w:t>
            </w:r>
            <w:r w:rsidRPr="00392F91">
              <w:rPr>
                <w:sz w:val="24"/>
                <w:szCs w:val="24"/>
              </w:rPr>
              <w:lastRenderedPageBreak/>
              <w:t>trong thời kỳ quy hoạch;</w:t>
            </w:r>
          </w:p>
          <w:p w:rsidR="0037100C" w:rsidRPr="00392F91" w:rsidRDefault="0037100C" w:rsidP="00093711">
            <w:pPr>
              <w:widowControl w:val="0"/>
              <w:spacing w:before="40" w:after="40" w:line="360" w:lineRule="exact"/>
              <w:jc w:val="both"/>
              <w:rPr>
                <w:sz w:val="24"/>
                <w:szCs w:val="24"/>
              </w:rPr>
            </w:pPr>
            <w:r w:rsidRPr="00392F91">
              <w:rPr>
                <w:sz w:val="24"/>
                <w:szCs w:val="24"/>
              </w:rPr>
              <w:t>b) Luận chứng xây dựng danh mục các công trình thủy lợi, phòng, chống thiên tai quy mô liên vùng, liên tỉnh, công trình quy mô lớn; dự án quan trọng quốc gia, dự án quan trọng của ngành; đề xuất thứ tự ưu tiên thực hiện và phương án phân kỳ đầu tư.</w:t>
            </w:r>
          </w:p>
          <w:p w:rsidR="0037100C" w:rsidRPr="00392F91" w:rsidRDefault="0037100C" w:rsidP="00093711">
            <w:pPr>
              <w:widowControl w:val="0"/>
              <w:spacing w:before="40" w:after="40" w:line="360" w:lineRule="exact"/>
              <w:jc w:val="both"/>
              <w:rPr>
                <w:sz w:val="24"/>
                <w:szCs w:val="24"/>
              </w:rPr>
            </w:pPr>
            <w:r w:rsidRPr="00392F91">
              <w:rPr>
                <w:sz w:val="24"/>
                <w:szCs w:val="24"/>
              </w:rPr>
              <w:t>9. Giải pháp, nguồn lực thực hiện quy hoạch:</w:t>
            </w:r>
          </w:p>
          <w:p w:rsidR="0037100C" w:rsidRPr="00392F91" w:rsidRDefault="0037100C" w:rsidP="00093711">
            <w:pPr>
              <w:widowControl w:val="0"/>
              <w:spacing w:before="40" w:after="40" w:line="360" w:lineRule="exact"/>
              <w:jc w:val="both"/>
              <w:rPr>
                <w:sz w:val="24"/>
                <w:szCs w:val="24"/>
              </w:rPr>
            </w:pPr>
            <w:r w:rsidRPr="00392F91">
              <w:rPr>
                <w:sz w:val="24"/>
                <w:szCs w:val="24"/>
              </w:rPr>
              <w:t>a) Giải pháp về huy động và phân bổ vốn đầu tư;</w:t>
            </w:r>
          </w:p>
          <w:p w:rsidR="0037100C" w:rsidRPr="00392F91" w:rsidRDefault="0037100C" w:rsidP="00093711">
            <w:pPr>
              <w:widowControl w:val="0"/>
              <w:spacing w:before="40" w:after="40" w:line="360" w:lineRule="exact"/>
              <w:jc w:val="both"/>
              <w:rPr>
                <w:sz w:val="24"/>
                <w:szCs w:val="24"/>
              </w:rPr>
            </w:pPr>
            <w:r w:rsidRPr="00392F91">
              <w:rPr>
                <w:sz w:val="24"/>
                <w:szCs w:val="24"/>
              </w:rPr>
              <w:t>b) Giải pháp về cơ chế, chính sách;</w:t>
            </w:r>
          </w:p>
          <w:p w:rsidR="0037100C" w:rsidRPr="00392F91" w:rsidRDefault="0037100C" w:rsidP="00093711">
            <w:pPr>
              <w:widowControl w:val="0"/>
              <w:spacing w:before="40" w:after="40" w:line="360" w:lineRule="exact"/>
              <w:jc w:val="both"/>
              <w:rPr>
                <w:sz w:val="24"/>
                <w:szCs w:val="24"/>
              </w:rPr>
            </w:pPr>
            <w:r w:rsidRPr="00392F91">
              <w:rPr>
                <w:sz w:val="24"/>
                <w:szCs w:val="24"/>
              </w:rPr>
              <w:t>c) Giải pháp về môi trường, khoa học và công nghệ;</w:t>
            </w:r>
          </w:p>
          <w:p w:rsidR="0037100C" w:rsidRPr="00392F91" w:rsidRDefault="0037100C" w:rsidP="00093711">
            <w:pPr>
              <w:widowControl w:val="0"/>
              <w:spacing w:before="40" w:after="40" w:line="360" w:lineRule="exact"/>
              <w:jc w:val="both"/>
              <w:rPr>
                <w:sz w:val="24"/>
                <w:szCs w:val="24"/>
              </w:rPr>
            </w:pPr>
            <w:r w:rsidRPr="00392F91">
              <w:rPr>
                <w:sz w:val="24"/>
                <w:szCs w:val="24"/>
              </w:rPr>
              <w:t>d) Giải pháp về phát triển nguồn nhân lực;</w:t>
            </w:r>
          </w:p>
          <w:p w:rsidR="0037100C" w:rsidRPr="00392F91" w:rsidRDefault="0037100C" w:rsidP="00093711">
            <w:pPr>
              <w:widowControl w:val="0"/>
              <w:spacing w:before="40" w:after="40" w:line="360" w:lineRule="exact"/>
              <w:jc w:val="both"/>
              <w:rPr>
                <w:sz w:val="24"/>
                <w:szCs w:val="24"/>
              </w:rPr>
            </w:pPr>
            <w:r w:rsidRPr="00392F91">
              <w:rPr>
                <w:sz w:val="24"/>
                <w:szCs w:val="24"/>
              </w:rPr>
              <w:t>đ) Giải pháp về hợp tác quốc tế;</w:t>
            </w:r>
          </w:p>
          <w:p w:rsidR="0037100C" w:rsidRPr="00392F91" w:rsidRDefault="0037100C" w:rsidP="00093711">
            <w:pPr>
              <w:widowControl w:val="0"/>
              <w:spacing w:before="40" w:after="40" w:line="360" w:lineRule="exact"/>
              <w:jc w:val="both"/>
              <w:rPr>
                <w:sz w:val="24"/>
                <w:szCs w:val="24"/>
              </w:rPr>
            </w:pPr>
            <w:r w:rsidRPr="00392F91">
              <w:rPr>
                <w:sz w:val="24"/>
                <w:szCs w:val="24"/>
              </w:rPr>
              <w:t>e) Giải pháp về tổ chức thực hiện và giám sát thực hiện quy hoạch.</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10. Xây dựng báo cáo quy hoạch (gồm báo cáo tổng hợp và báo cáo tóm </w:t>
            </w:r>
            <w:r w:rsidRPr="00392F91">
              <w:rPr>
                <w:color w:val="000000"/>
                <w:sz w:val="24"/>
                <w:szCs w:val="24"/>
              </w:rPr>
              <w:t xml:space="preserve">tắt), </w:t>
            </w:r>
            <w:r w:rsidRPr="00392F91">
              <w:rPr>
                <w:color w:val="000000"/>
                <w:sz w:val="24"/>
                <w:szCs w:val="24"/>
                <w:lang w:val="pt-BR"/>
              </w:rPr>
              <w:t xml:space="preserve">sơ đồ, bản đồ </w:t>
            </w:r>
            <w:r w:rsidRPr="00392F91">
              <w:rPr>
                <w:color w:val="000000"/>
                <w:sz w:val="24"/>
                <w:szCs w:val="24"/>
              </w:rPr>
              <w:t xml:space="preserve">và cơ sở dữ liệu về quy hoạch phòng, chống thiên tai và thủy lợi. Danh mục và tỷ lệ </w:t>
            </w:r>
            <w:r w:rsidRPr="00392F91">
              <w:rPr>
                <w:color w:val="000000"/>
                <w:sz w:val="24"/>
                <w:szCs w:val="24"/>
                <w:lang w:val="pt-BR"/>
              </w:rPr>
              <w:t>sơ đồ, bản</w:t>
            </w:r>
            <w:r w:rsidRPr="00392F91">
              <w:rPr>
                <w:sz w:val="24"/>
                <w:szCs w:val="24"/>
                <w:lang w:val="pt-BR"/>
              </w:rPr>
              <w:t xml:space="preserve"> đồ </w:t>
            </w:r>
            <w:r w:rsidRPr="00392F91">
              <w:rPr>
                <w:sz w:val="24"/>
                <w:szCs w:val="24"/>
              </w:rPr>
              <w:t>quy hoạch ngành quy định tại mục IV Phụ lục I của Nghị định này.</w:t>
            </w:r>
          </w:p>
          <w:p w:rsidR="0037100C" w:rsidRPr="00392F91" w:rsidRDefault="0037100C" w:rsidP="00093711">
            <w:pPr>
              <w:widowControl w:val="0"/>
              <w:spacing w:before="40" w:after="40" w:line="360" w:lineRule="exact"/>
              <w:jc w:val="both"/>
              <w:rPr>
                <w:b/>
                <w:sz w:val="24"/>
                <w:szCs w:val="24"/>
              </w:rPr>
            </w:pPr>
            <w:r w:rsidRPr="00392F91">
              <w:rPr>
                <w:b/>
                <w:sz w:val="24"/>
                <w:szCs w:val="24"/>
              </w:rPr>
              <w:t xml:space="preserve">IX. NỘI DUNG QUY HOẠCH HỆ THỐNG DU </w:t>
            </w:r>
            <w:r w:rsidRPr="00392F91">
              <w:rPr>
                <w:b/>
                <w:sz w:val="24"/>
                <w:szCs w:val="24"/>
              </w:rPr>
              <w:lastRenderedPageBreak/>
              <w:t>LỊCH</w:t>
            </w:r>
          </w:p>
          <w:p w:rsidR="0037100C" w:rsidRPr="00392F91" w:rsidRDefault="0037100C" w:rsidP="00093711">
            <w:pPr>
              <w:widowControl w:val="0"/>
              <w:spacing w:before="40" w:after="40" w:line="360" w:lineRule="exact"/>
              <w:jc w:val="both"/>
              <w:rPr>
                <w:sz w:val="24"/>
                <w:szCs w:val="24"/>
              </w:rPr>
            </w:pPr>
            <w:r w:rsidRPr="00392F91">
              <w:rPr>
                <w:spacing w:val="-2"/>
                <w:sz w:val="24"/>
                <w:szCs w:val="24"/>
              </w:rPr>
              <w:t>1. Phân tích, đánh giá về các yếu tố, điều kiện tự nhiên, nguồn lực, bối cảnh và thực trạng phân bố, sử dụng không gian của hệ thống du lịch quốc gia</w:t>
            </w:r>
            <w:r w:rsidRPr="00392F91">
              <w:rPr>
                <w:sz w:val="24"/>
                <w:szCs w:val="24"/>
              </w:rPr>
              <w:t>.</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2. Dự báo xu thế phát triển, kịch bản phát triển và biến đổi khí hậu ảnh hưởng trực tiếp đến hệ thống du lịch quốc gia trong thời kỳ quy hoạch. </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3. Đánh giá liên kết ngành, liên kết vùng trong thực trạng phát triển hệ thống du lịch: </w:t>
            </w:r>
          </w:p>
          <w:p w:rsidR="0037100C" w:rsidRPr="00392F91" w:rsidRDefault="0037100C" w:rsidP="00093711">
            <w:pPr>
              <w:widowControl w:val="0"/>
              <w:spacing w:before="40" w:after="40" w:line="360" w:lineRule="exact"/>
              <w:jc w:val="both"/>
              <w:rPr>
                <w:sz w:val="24"/>
                <w:szCs w:val="24"/>
              </w:rPr>
            </w:pPr>
            <w:r w:rsidRPr="00392F91">
              <w:rPr>
                <w:sz w:val="24"/>
                <w:szCs w:val="24"/>
              </w:rPr>
              <w:t>a) Đánh giá sự liên kết, đồng bộ của hệ thống du lịch trong phạm vi cả nước; sự liên kết, đồng bộ giữa kết cấu hạ tầng du lịch trong nước và quốc tế;</w:t>
            </w:r>
          </w:p>
          <w:p w:rsidR="0037100C" w:rsidRPr="00392F91" w:rsidRDefault="0037100C" w:rsidP="00093711">
            <w:pPr>
              <w:widowControl w:val="0"/>
              <w:spacing w:before="40" w:after="40" w:line="360" w:lineRule="exact"/>
              <w:jc w:val="both"/>
              <w:rPr>
                <w:spacing w:val="-2"/>
                <w:sz w:val="24"/>
                <w:szCs w:val="24"/>
              </w:rPr>
            </w:pPr>
            <w:r w:rsidRPr="00392F91">
              <w:rPr>
                <w:spacing w:val="-2"/>
                <w:sz w:val="24"/>
                <w:szCs w:val="24"/>
              </w:rPr>
              <w:t>b) Đánh giá sự liên kết giữa kết cấu hạ tầng du lịch với hệ thống kết cấu hạ tầng của các ngành, lĩnh vực khác có liên quan trong phạm vi vùng lãnh thổ.</w:t>
            </w:r>
          </w:p>
          <w:p w:rsidR="0037100C" w:rsidRPr="00392F91" w:rsidRDefault="0037100C" w:rsidP="00093711">
            <w:pPr>
              <w:widowControl w:val="0"/>
              <w:spacing w:before="40" w:after="40" w:line="360" w:lineRule="exact"/>
              <w:jc w:val="both"/>
              <w:rPr>
                <w:sz w:val="24"/>
                <w:szCs w:val="24"/>
              </w:rPr>
            </w:pPr>
            <w:r w:rsidRPr="00392F91">
              <w:rPr>
                <w:sz w:val="24"/>
                <w:szCs w:val="24"/>
              </w:rPr>
              <w:t>4. Xác định yêu cầu của phát triển kinh tế - xã hội đối với phát triển du lịch; những cơ hội và thách thức phát triển của hệ thống du lịch quốc gia:</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a) Xác định nhu cầu phát triển hệ thống du lịch trên cả nước và theo vùng lãnh thổ phù hợp với nhiệm vụ và mục tiêu phát triển kinh tế - xã hội; </w:t>
            </w:r>
          </w:p>
          <w:p w:rsidR="0037100C" w:rsidRPr="00392F91" w:rsidRDefault="0037100C" w:rsidP="00093711">
            <w:pPr>
              <w:widowControl w:val="0"/>
              <w:spacing w:before="40" w:after="40" w:line="360" w:lineRule="exact"/>
              <w:jc w:val="both"/>
              <w:rPr>
                <w:sz w:val="24"/>
                <w:szCs w:val="24"/>
              </w:rPr>
            </w:pPr>
            <w:r w:rsidRPr="00392F91">
              <w:rPr>
                <w:sz w:val="24"/>
                <w:szCs w:val="24"/>
              </w:rPr>
              <w:lastRenderedPageBreak/>
              <w:t>b) Đánh giá khả năng đáp ứng của cơ sở vật chất, kỹ thuật và hạ tầng phục vụ phát triển du lịch so với yêu cầu phát triển;</w:t>
            </w:r>
          </w:p>
          <w:p w:rsidR="0037100C" w:rsidRPr="00392F91" w:rsidRDefault="0037100C" w:rsidP="00093711">
            <w:pPr>
              <w:widowControl w:val="0"/>
              <w:spacing w:before="40" w:after="40" w:line="360" w:lineRule="exact"/>
              <w:jc w:val="both"/>
              <w:rPr>
                <w:sz w:val="24"/>
                <w:szCs w:val="24"/>
              </w:rPr>
            </w:pPr>
            <w:r w:rsidRPr="00392F91">
              <w:rPr>
                <w:sz w:val="24"/>
                <w:szCs w:val="24"/>
              </w:rPr>
              <w:t>c) Phân tích, đánh giá các cơ hội, thách thức trong phát triển hệ thống du lịch quốc gia.</w:t>
            </w:r>
          </w:p>
          <w:p w:rsidR="0037100C" w:rsidRPr="00392F91" w:rsidRDefault="0037100C" w:rsidP="00093711">
            <w:pPr>
              <w:widowControl w:val="0"/>
              <w:spacing w:before="40" w:after="40" w:line="360" w:lineRule="exact"/>
              <w:jc w:val="both"/>
              <w:rPr>
                <w:sz w:val="24"/>
                <w:szCs w:val="24"/>
              </w:rPr>
            </w:pPr>
            <w:r w:rsidRPr="00392F91">
              <w:rPr>
                <w:sz w:val="24"/>
                <w:szCs w:val="24"/>
              </w:rPr>
              <w:t>5. Xác định các quan điểm, mục tiêu phát triển hệ thống du lịch quốc gia trong thời kỳ quy hoạch.</w:t>
            </w:r>
          </w:p>
          <w:p w:rsidR="0037100C" w:rsidRPr="00392F91" w:rsidRDefault="0037100C" w:rsidP="00093711">
            <w:pPr>
              <w:widowControl w:val="0"/>
              <w:spacing w:before="40" w:after="40" w:line="360" w:lineRule="exact"/>
              <w:jc w:val="both"/>
              <w:rPr>
                <w:sz w:val="24"/>
                <w:szCs w:val="24"/>
              </w:rPr>
            </w:pPr>
            <w:r w:rsidRPr="00392F91">
              <w:rPr>
                <w:sz w:val="24"/>
                <w:szCs w:val="24"/>
              </w:rPr>
              <w:t>6. Phương án phát triển hệ thống du lịch quốc gia trên phạm vi cả nước và các vùng lãnh thổ:</w:t>
            </w:r>
          </w:p>
          <w:p w:rsidR="0037100C" w:rsidRPr="00392F91" w:rsidRDefault="0037100C" w:rsidP="00093711">
            <w:pPr>
              <w:widowControl w:val="0"/>
              <w:spacing w:before="40" w:after="40" w:line="360" w:lineRule="exact"/>
              <w:jc w:val="both"/>
              <w:rPr>
                <w:sz w:val="24"/>
                <w:szCs w:val="24"/>
              </w:rPr>
            </w:pPr>
            <w:r w:rsidRPr="00392F91">
              <w:rPr>
                <w:sz w:val="24"/>
                <w:szCs w:val="24"/>
              </w:rPr>
              <w:t>a) Định hướng tổ chức không gian phát triển du lịch, hệ thống khu du lịch quốc gia; giải pháp phát triển kiến trúc và cảnh quan;</w:t>
            </w:r>
          </w:p>
          <w:p w:rsidR="0037100C" w:rsidRPr="00392F91" w:rsidRDefault="0037100C" w:rsidP="00093711">
            <w:pPr>
              <w:widowControl w:val="0"/>
              <w:spacing w:before="40" w:after="40" w:line="360" w:lineRule="exact"/>
              <w:jc w:val="both"/>
              <w:rPr>
                <w:sz w:val="24"/>
                <w:szCs w:val="24"/>
              </w:rPr>
            </w:pPr>
            <w:r w:rsidRPr="00392F91">
              <w:rPr>
                <w:sz w:val="24"/>
                <w:szCs w:val="24"/>
              </w:rPr>
              <w:t>b) Định hướng phát triển kết cấu hạ tầng và cơ sở vật chất kỹ thuật du lịch quốc gia; xác định các chỉ tiêu phát triển du lịch;</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c) Định hướng phát triển thị trường du lịch và các sản phẩm du lịch chủ yếu. </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7. Định hướng bố trí sử dụng đất cho phát triển hệ thống du lịch quốc gia và các hoạt động bảo vệ môi trường, ứng phó với biến đổi khí hậu và bảo tồn sinh thái, cảnh quan, di tích đã xếp hạng quốc gia có liên </w:t>
            </w:r>
            <w:r w:rsidRPr="00392F91">
              <w:rPr>
                <w:sz w:val="24"/>
                <w:szCs w:val="24"/>
              </w:rPr>
              <w:lastRenderedPageBreak/>
              <w:t xml:space="preserve">quan đến việc phát triển hệ thống du lịch quốc gia. </w:t>
            </w:r>
          </w:p>
          <w:p w:rsidR="0037100C" w:rsidRPr="00392F91" w:rsidRDefault="0037100C" w:rsidP="00093711">
            <w:pPr>
              <w:widowControl w:val="0"/>
              <w:spacing w:before="40" w:after="40" w:line="360" w:lineRule="exact"/>
              <w:jc w:val="both"/>
              <w:rPr>
                <w:sz w:val="24"/>
                <w:szCs w:val="24"/>
              </w:rPr>
            </w:pPr>
            <w:r w:rsidRPr="00392F91">
              <w:rPr>
                <w:sz w:val="24"/>
                <w:szCs w:val="24"/>
              </w:rPr>
              <w:t>8. Danh mục dự án quan trọng quốc gia, dự án ưu tiên đầu tư cho phát triển du lịch và thứ tự ưu tiên thực hiện:</w:t>
            </w:r>
          </w:p>
          <w:p w:rsidR="0037100C" w:rsidRPr="00392F91" w:rsidRDefault="0037100C" w:rsidP="00093711">
            <w:pPr>
              <w:widowControl w:val="0"/>
              <w:spacing w:before="40" w:after="40" w:line="360" w:lineRule="exact"/>
              <w:jc w:val="both"/>
              <w:rPr>
                <w:sz w:val="24"/>
                <w:szCs w:val="24"/>
              </w:rPr>
            </w:pPr>
            <w:r w:rsidRPr="00392F91">
              <w:rPr>
                <w:sz w:val="24"/>
                <w:szCs w:val="24"/>
              </w:rPr>
              <w:t>a) Xây dựng tiêu chí xác định dự án ưu tiên đầu tư phát triển hệ thống du lịch quốc gia trong thời kỳ quy hoạch;</w:t>
            </w:r>
          </w:p>
          <w:p w:rsidR="0037100C" w:rsidRPr="00392F91" w:rsidRDefault="0037100C" w:rsidP="00093711">
            <w:pPr>
              <w:widowControl w:val="0"/>
              <w:spacing w:before="40" w:after="40" w:line="360" w:lineRule="exact"/>
              <w:jc w:val="both"/>
              <w:rPr>
                <w:sz w:val="24"/>
                <w:szCs w:val="24"/>
              </w:rPr>
            </w:pPr>
            <w:r w:rsidRPr="00392F91">
              <w:rPr>
                <w:sz w:val="24"/>
                <w:szCs w:val="24"/>
              </w:rPr>
              <w:t>b) Luận chứng xây dựng danh mục dự án quan trọng quốc gia, dự án quan trọng của ngành về phát triển hệ thống du lịch quốc gia; dự kiến tổng mức đầu tư; đề xuất thứ tự ưu tiên thực hiện và phương án phân kỳ đầu tư.</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9. Giải pháp, nguồn lực thực hiện quy hoạch: </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a) Giải pháp về cơ chế, chính sách; </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b) Giải pháp về huy động và phân bổ vốn đầu tư; </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c) Giải pháp về phát triển nguồn nhân lực; </w:t>
            </w:r>
          </w:p>
          <w:p w:rsidR="0037100C" w:rsidRPr="00392F91" w:rsidRDefault="0037100C" w:rsidP="00093711">
            <w:pPr>
              <w:widowControl w:val="0"/>
              <w:spacing w:before="40" w:after="40" w:line="360" w:lineRule="exact"/>
              <w:jc w:val="both"/>
              <w:rPr>
                <w:sz w:val="24"/>
                <w:szCs w:val="24"/>
              </w:rPr>
            </w:pPr>
            <w:r w:rsidRPr="00392F91">
              <w:rPr>
                <w:sz w:val="24"/>
                <w:szCs w:val="24"/>
              </w:rPr>
              <w:t>d) Giải pháp về liên kết, hợp tác quốc tế trong phát triển du lịch;</w:t>
            </w:r>
          </w:p>
          <w:p w:rsidR="0037100C" w:rsidRPr="00392F91" w:rsidRDefault="0037100C" w:rsidP="00093711">
            <w:pPr>
              <w:widowControl w:val="0"/>
              <w:spacing w:before="40" w:after="40" w:line="360" w:lineRule="exact"/>
              <w:jc w:val="both"/>
              <w:rPr>
                <w:sz w:val="24"/>
                <w:szCs w:val="24"/>
              </w:rPr>
            </w:pPr>
            <w:r w:rsidRPr="00392F91">
              <w:rPr>
                <w:sz w:val="24"/>
                <w:szCs w:val="24"/>
              </w:rPr>
              <w:t>đ) Giải pháp về môi trường, khoa học và công nghệ;</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e) Giải pháp về tổ chức thực hiện quy hoạch và giám </w:t>
            </w:r>
            <w:r w:rsidRPr="00392F91">
              <w:rPr>
                <w:sz w:val="24"/>
                <w:szCs w:val="24"/>
              </w:rPr>
              <w:lastRenderedPageBreak/>
              <w:t>sát thực hiện quy hoạch.</w:t>
            </w:r>
          </w:p>
          <w:p w:rsidR="0037100C" w:rsidRPr="00392F91" w:rsidRDefault="0037100C" w:rsidP="00093711">
            <w:pPr>
              <w:widowControl w:val="0"/>
              <w:spacing w:before="40" w:after="40" w:line="360" w:lineRule="exact"/>
              <w:jc w:val="both"/>
              <w:rPr>
                <w:sz w:val="24"/>
                <w:szCs w:val="24"/>
              </w:rPr>
            </w:pPr>
            <w:r w:rsidRPr="00392F91">
              <w:rPr>
                <w:sz w:val="24"/>
                <w:szCs w:val="24"/>
              </w:rPr>
              <w:t>10</w:t>
            </w:r>
            <w:r w:rsidRPr="00392F91">
              <w:rPr>
                <w:color w:val="000000"/>
                <w:sz w:val="24"/>
                <w:szCs w:val="24"/>
              </w:rPr>
              <w:t xml:space="preserve">. Xây dựng báo cáo quy hoạch (gồm báo cáo tổng hợp và báo cáo tóm tắt), </w:t>
            </w:r>
            <w:r w:rsidRPr="00392F91">
              <w:rPr>
                <w:color w:val="000000"/>
                <w:sz w:val="24"/>
                <w:szCs w:val="24"/>
                <w:lang w:val="pt-BR"/>
              </w:rPr>
              <w:t xml:space="preserve">sơ đồ, bản đồ </w:t>
            </w:r>
            <w:r w:rsidRPr="00392F91">
              <w:rPr>
                <w:color w:val="000000"/>
                <w:sz w:val="24"/>
                <w:szCs w:val="24"/>
              </w:rPr>
              <w:t xml:space="preserve">và cơ sở dữ liệu về quy hoạch hệ thống du lịch. Danh mục và tỷ lệ </w:t>
            </w:r>
            <w:r w:rsidRPr="00392F91">
              <w:rPr>
                <w:color w:val="000000"/>
                <w:sz w:val="24"/>
                <w:szCs w:val="24"/>
                <w:lang w:val="pt-BR"/>
              </w:rPr>
              <w:t>sơ đồ, bản</w:t>
            </w:r>
            <w:r w:rsidRPr="00392F91">
              <w:rPr>
                <w:sz w:val="24"/>
                <w:szCs w:val="24"/>
                <w:lang w:val="pt-BR"/>
              </w:rPr>
              <w:t xml:space="preserve"> đồ </w:t>
            </w:r>
            <w:r w:rsidRPr="00392F91">
              <w:rPr>
                <w:sz w:val="24"/>
                <w:szCs w:val="24"/>
              </w:rPr>
              <w:t>quy hoạch ngành quy định tại mục IV Phụ lục I của Nghị định này.</w:t>
            </w:r>
          </w:p>
          <w:p w:rsidR="0037100C" w:rsidRPr="00392F91" w:rsidRDefault="0037100C" w:rsidP="00093711">
            <w:pPr>
              <w:widowControl w:val="0"/>
              <w:spacing w:before="40" w:after="40" w:line="360" w:lineRule="exact"/>
              <w:jc w:val="both"/>
              <w:rPr>
                <w:b/>
                <w:sz w:val="24"/>
                <w:szCs w:val="24"/>
              </w:rPr>
            </w:pPr>
            <w:r w:rsidRPr="00392F91">
              <w:rPr>
                <w:b/>
                <w:sz w:val="24"/>
                <w:szCs w:val="24"/>
              </w:rPr>
              <w:t>X. NỘI DUNG QUY HOẠCH MẠNG LƯỚI CƠ SỞ HẠ TẦNG XÃ HỘI, CƠ SỞ HẠ TẦNG QUỐC PHÒNG, AN NINH</w:t>
            </w:r>
            <w:r w:rsidRPr="00392F91">
              <w:rPr>
                <w:rStyle w:val="FootnoteReference"/>
                <w:b/>
                <w:sz w:val="24"/>
                <w:szCs w:val="24"/>
              </w:rPr>
              <w:footnoteReference w:id="3"/>
            </w:r>
          </w:p>
          <w:p w:rsidR="0037100C" w:rsidRPr="00392F91" w:rsidRDefault="0037100C" w:rsidP="00093711">
            <w:pPr>
              <w:widowControl w:val="0"/>
              <w:spacing w:before="40" w:after="40" w:line="360" w:lineRule="exact"/>
              <w:jc w:val="both"/>
              <w:rPr>
                <w:sz w:val="24"/>
                <w:szCs w:val="24"/>
              </w:rPr>
            </w:pPr>
            <w:r w:rsidRPr="00392F91">
              <w:rPr>
                <w:sz w:val="24"/>
                <w:szCs w:val="24"/>
              </w:rPr>
              <w:t>1. Phân tích, đánh giá yếu tố, điều kiện tự nhiên, nguồn lực, bối cảnh và thực trạng phân bố, sử dụng không gian của mạng lưới cơ sở hạ tầng xã hội quốc gia, cơ sở hạ tầng quốc phòng, an ninh.</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2. Dự báo xu thế phát triển, kịch bản phát triển và biến đổi khí hậu ảnh hưởng trực tiếp đến mạng lưới cơ sở hạ tầng xã hội, cơ sở hạ tầng quốc phòng, an </w:t>
            </w:r>
            <w:r w:rsidRPr="00392F91">
              <w:rPr>
                <w:sz w:val="24"/>
                <w:szCs w:val="24"/>
              </w:rPr>
              <w:lastRenderedPageBreak/>
              <w:t>ninh.</w:t>
            </w:r>
          </w:p>
          <w:p w:rsidR="0037100C" w:rsidRPr="00392F91" w:rsidRDefault="0037100C" w:rsidP="00093711">
            <w:pPr>
              <w:widowControl w:val="0"/>
              <w:spacing w:before="40" w:after="40" w:line="360" w:lineRule="exact"/>
              <w:jc w:val="both"/>
              <w:rPr>
                <w:sz w:val="24"/>
                <w:szCs w:val="24"/>
              </w:rPr>
            </w:pPr>
            <w:r w:rsidRPr="00392F91">
              <w:rPr>
                <w:sz w:val="24"/>
                <w:szCs w:val="24"/>
              </w:rPr>
              <w:t>3. Đánh giá về liên kết ngành, liên kết vùng trong việc phát triển mạng lưới cơ sở hạ tầng xã hội quốc gia, cơ sở hạ tầng quốc phòng, an ninh; xác định yêu cầu của phát triển kinh tế - xã hội đối với ngành, những cơ hội và thách thức:</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a) Đánh giá sự liên kết, đồng bộ của mạng lưới cơ sở hạ tầng xã hội quốc gia, cơ sở hạ tầng quốc phòng, an ninh trong phạm vi cả nước; </w:t>
            </w:r>
          </w:p>
          <w:p w:rsidR="0037100C" w:rsidRPr="00392F91" w:rsidRDefault="0037100C" w:rsidP="00093711">
            <w:pPr>
              <w:widowControl w:val="0"/>
              <w:spacing w:before="40" w:after="40" w:line="360" w:lineRule="exact"/>
              <w:jc w:val="both"/>
              <w:rPr>
                <w:sz w:val="24"/>
                <w:szCs w:val="24"/>
              </w:rPr>
            </w:pPr>
            <w:r w:rsidRPr="00392F91">
              <w:rPr>
                <w:sz w:val="24"/>
                <w:szCs w:val="24"/>
              </w:rPr>
              <w:t>b) Đánh giá sự liên kết giữa mạng lưới cơ sở hạ tầng xã hội quốc gia, cơ sở hạ tầng quốc phòng, an ninh với các hệ thống kết cấu hạ tầng khác trong phạm vi vùng lãnh thổ;</w:t>
            </w:r>
          </w:p>
          <w:p w:rsidR="0037100C" w:rsidRPr="00392F91" w:rsidRDefault="0037100C" w:rsidP="00093711">
            <w:pPr>
              <w:widowControl w:val="0"/>
              <w:spacing w:before="40" w:after="40" w:line="360" w:lineRule="exact"/>
              <w:jc w:val="both"/>
              <w:rPr>
                <w:sz w:val="24"/>
                <w:szCs w:val="24"/>
              </w:rPr>
            </w:pPr>
            <w:r w:rsidRPr="00392F91">
              <w:rPr>
                <w:sz w:val="24"/>
                <w:szCs w:val="24"/>
              </w:rPr>
              <w:t>c) Đánh giá về liên kết vùng, liên kết giữa các tỉnh trong phát triển mạng lưới cơ sở hạ tầng xã hội quốc gia, cơ sở hạ tầng quốc phòng, an ninh;</w:t>
            </w:r>
          </w:p>
          <w:p w:rsidR="0037100C" w:rsidRPr="00392F91" w:rsidRDefault="0037100C" w:rsidP="00093711">
            <w:pPr>
              <w:widowControl w:val="0"/>
              <w:spacing w:before="40" w:after="40" w:line="360" w:lineRule="exact"/>
              <w:jc w:val="both"/>
              <w:rPr>
                <w:sz w:val="24"/>
                <w:szCs w:val="24"/>
              </w:rPr>
            </w:pPr>
            <w:r w:rsidRPr="00392F91">
              <w:rPr>
                <w:sz w:val="24"/>
                <w:szCs w:val="24"/>
              </w:rPr>
              <w:t>d) Xác định yêu cầu của phát triển kinh tế - xã hội đối với việc phát triển mạng lưới cơ sở hạ tầng xã hội quốc gia, cơ sở hạ tầng quốc phòng, an ninh trong kỳ quy hoạch về quy mô, địa bàn phân bố;</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đ) Phân tích, đánh giá cơ hội, thách thức phát triển </w:t>
            </w:r>
            <w:r w:rsidRPr="00392F91">
              <w:rPr>
                <w:sz w:val="24"/>
                <w:szCs w:val="24"/>
              </w:rPr>
              <w:lastRenderedPageBreak/>
              <w:t>của mạng lưới cơ sở hạ tầng xã hội quốc gia, cơ sở hạ tầng quốc phòng, an ninh;</w:t>
            </w:r>
          </w:p>
          <w:p w:rsidR="0037100C" w:rsidRPr="00392F91" w:rsidRDefault="0037100C" w:rsidP="00093711">
            <w:pPr>
              <w:widowControl w:val="0"/>
              <w:spacing w:before="40" w:after="40" w:line="360" w:lineRule="exact"/>
              <w:jc w:val="both"/>
              <w:rPr>
                <w:sz w:val="24"/>
                <w:szCs w:val="24"/>
              </w:rPr>
            </w:pPr>
            <w:r w:rsidRPr="00392F91">
              <w:rPr>
                <w:sz w:val="24"/>
                <w:szCs w:val="24"/>
              </w:rPr>
              <w:t>e) Phân tích rủi ro thiên tai và biến đổi khí hậu đối với mạng lưới cơ sở hạ tầng xã hội quốc gia, cơ sở hạ tầng quốc phòng, an ninh.</w:t>
            </w:r>
          </w:p>
          <w:p w:rsidR="0037100C" w:rsidRPr="00392F91" w:rsidRDefault="0037100C" w:rsidP="00093711">
            <w:pPr>
              <w:widowControl w:val="0"/>
              <w:spacing w:before="40" w:after="40" w:line="360" w:lineRule="exact"/>
              <w:jc w:val="both"/>
              <w:rPr>
                <w:sz w:val="24"/>
                <w:szCs w:val="24"/>
              </w:rPr>
            </w:pPr>
            <w:r w:rsidRPr="00392F91">
              <w:rPr>
                <w:sz w:val="24"/>
                <w:szCs w:val="24"/>
              </w:rPr>
              <w:t>4. Xác định các quan điểm, mục tiêu phát triển mạng lưới cơ sở hạ tầng xã hội quốc gia, cơ sở hạ tầng quốc phòng, an ninh trong thời kỳ quy hoạch.</w:t>
            </w:r>
          </w:p>
          <w:p w:rsidR="0037100C" w:rsidRPr="00392F91" w:rsidRDefault="0037100C" w:rsidP="00093711">
            <w:pPr>
              <w:widowControl w:val="0"/>
              <w:spacing w:before="40" w:after="40" w:line="360" w:lineRule="exact"/>
              <w:jc w:val="both"/>
              <w:rPr>
                <w:sz w:val="24"/>
                <w:szCs w:val="24"/>
              </w:rPr>
            </w:pPr>
            <w:r w:rsidRPr="00392F91">
              <w:rPr>
                <w:sz w:val="24"/>
                <w:szCs w:val="24"/>
              </w:rPr>
              <w:t>5. Phương án phát triển mạng lưới cơ sở hạ tầng xã hội, cơ sở hạ tầng quốc phòng, an ninh:</w:t>
            </w:r>
          </w:p>
          <w:p w:rsidR="0037100C" w:rsidRPr="00392F91" w:rsidRDefault="0037100C" w:rsidP="00093711">
            <w:pPr>
              <w:widowControl w:val="0"/>
              <w:spacing w:before="40" w:after="40" w:line="360" w:lineRule="exact"/>
              <w:jc w:val="both"/>
              <w:rPr>
                <w:sz w:val="24"/>
                <w:szCs w:val="24"/>
              </w:rPr>
            </w:pPr>
            <w:r w:rsidRPr="00392F91">
              <w:rPr>
                <w:sz w:val="24"/>
                <w:szCs w:val="24"/>
              </w:rPr>
              <w:t>a) Định hướng phát triển cấu trúc mạng lưới cơ sở hạ tầng xã hội quốc gia, cơ sở hạ tầng quốc phòng, an ninh; xác định số lượng, quy mô phát triển của các cơ sở trong mạng lưới; xác định các tiêu chí, tiêu chuẩn, chỉ tiêu kinh tế, kỹ thuật chuyên ngành gắn với phân cấp, phân loại cơ sở;</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b) Định hướng phân bố không gian các cơ sở hạ tầng xã hội, cơ sở hạ tầng quốc phòng, an ninh theo vùng, đơn vị hành chính cấp tỉnh; </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c) Định hướng đầu tư cơ sở vật chất, nguồn nhân lực để đáp ứng nhu cầu phát triển mạng lưới cơ sở hạ </w:t>
            </w:r>
            <w:r w:rsidRPr="00392F91">
              <w:rPr>
                <w:sz w:val="24"/>
                <w:szCs w:val="24"/>
              </w:rPr>
              <w:lastRenderedPageBreak/>
              <w:t>tầng xã hội quốc gia, cơ sở hạ tầng quốc phòng, an ninh;</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d) Định hướng bố trí sử dụng đất cho phát triển mạng lưới cơ sở hạ tầng xã hội quốc gia, cơ sở hạ tầng quốc phòng, an ninh và các hoạt động bảo vệ môi trường, ứng phó với biến đổi khí hậu, bảo tồn sinh thái, cảnh quan, di tích đã xếp hạng quốc gia có liên quan đến việc phát triển mạng lưới cơ sở hạ tầng xã hội quốc gia, cơ sở hạ tầng quốc phòng, an ninh. </w:t>
            </w:r>
          </w:p>
          <w:p w:rsidR="0037100C" w:rsidRPr="00392F91" w:rsidRDefault="0037100C" w:rsidP="00093711">
            <w:pPr>
              <w:widowControl w:val="0"/>
              <w:spacing w:before="40" w:after="40" w:line="360" w:lineRule="exact"/>
              <w:jc w:val="both"/>
              <w:rPr>
                <w:sz w:val="24"/>
                <w:szCs w:val="24"/>
              </w:rPr>
            </w:pPr>
            <w:r w:rsidRPr="00392F91">
              <w:rPr>
                <w:sz w:val="24"/>
                <w:szCs w:val="24"/>
              </w:rPr>
              <w:t>6. Danh mục dự án quan trọng quốc gia, dự án ưu tiên đầu tư của ngành và thứ tự ưu tiên thực hiện:</w:t>
            </w:r>
          </w:p>
          <w:p w:rsidR="0037100C" w:rsidRPr="00392F91" w:rsidRDefault="0037100C" w:rsidP="00093711">
            <w:pPr>
              <w:widowControl w:val="0"/>
              <w:spacing w:before="40" w:after="40" w:line="360" w:lineRule="exact"/>
              <w:jc w:val="both"/>
              <w:rPr>
                <w:sz w:val="24"/>
                <w:szCs w:val="24"/>
              </w:rPr>
            </w:pPr>
            <w:r w:rsidRPr="00392F91">
              <w:rPr>
                <w:sz w:val="24"/>
                <w:szCs w:val="24"/>
              </w:rPr>
              <w:t>a) Xây dựng tiêu chí xác định dự án ưu tiên đầu tư phát triển cơ sở hạ tầng xã hội quốc gia, cơ sở hạ tầng quốc phòng, an ninh trong thời kỳ quy hoạch;</w:t>
            </w:r>
          </w:p>
          <w:p w:rsidR="0037100C" w:rsidRPr="00392F91" w:rsidRDefault="0037100C" w:rsidP="00093711">
            <w:pPr>
              <w:widowControl w:val="0"/>
              <w:spacing w:before="40" w:after="40" w:line="360" w:lineRule="exact"/>
              <w:jc w:val="both"/>
              <w:rPr>
                <w:sz w:val="24"/>
                <w:szCs w:val="24"/>
              </w:rPr>
            </w:pPr>
            <w:r w:rsidRPr="00392F91">
              <w:rPr>
                <w:sz w:val="24"/>
                <w:szCs w:val="24"/>
              </w:rPr>
              <w:t>b) Luận chứng xây dựng danh mục dự án quan trọng quốc gia, dự án quan trọng của ngành, lĩnh vực hạ tầng xã hội, cơ sở hạ tầng quốc phòng, an ninh trong thời kỳ quy hoạch, dự kiến tổng mức đầu tư, đề xuất thứ tự ưu tiên thực hiện và phương án phân kỳ đầu tư.</w:t>
            </w:r>
          </w:p>
          <w:p w:rsidR="0037100C" w:rsidRPr="00392F91" w:rsidRDefault="0037100C" w:rsidP="00093711">
            <w:pPr>
              <w:widowControl w:val="0"/>
              <w:spacing w:before="40" w:after="40" w:line="360" w:lineRule="exact"/>
              <w:jc w:val="both"/>
              <w:rPr>
                <w:sz w:val="24"/>
                <w:szCs w:val="24"/>
              </w:rPr>
            </w:pPr>
            <w:r w:rsidRPr="00392F91">
              <w:rPr>
                <w:sz w:val="24"/>
                <w:szCs w:val="24"/>
              </w:rPr>
              <w:t>7. Giải pháp, nguồn lực thực hiện quy hoạch:</w:t>
            </w:r>
          </w:p>
          <w:p w:rsidR="0037100C" w:rsidRPr="00392F91" w:rsidRDefault="0037100C" w:rsidP="00093711">
            <w:pPr>
              <w:widowControl w:val="0"/>
              <w:spacing w:before="40" w:after="40" w:line="360" w:lineRule="exact"/>
              <w:jc w:val="both"/>
              <w:rPr>
                <w:sz w:val="24"/>
                <w:szCs w:val="24"/>
              </w:rPr>
            </w:pPr>
            <w:r w:rsidRPr="00392F91">
              <w:rPr>
                <w:sz w:val="24"/>
                <w:szCs w:val="24"/>
              </w:rPr>
              <w:lastRenderedPageBreak/>
              <w:t>a) Giải pháp về cơ chế, chính sách;</w:t>
            </w:r>
          </w:p>
          <w:p w:rsidR="0037100C" w:rsidRPr="00392F91" w:rsidRDefault="0037100C" w:rsidP="00093711">
            <w:pPr>
              <w:widowControl w:val="0"/>
              <w:spacing w:before="40" w:after="40" w:line="360" w:lineRule="exact"/>
              <w:jc w:val="both"/>
              <w:rPr>
                <w:sz w:val="24"/>
                <w:szCs w:val="24"/>
              </w:rPr>
            </w:pPr>
            <w:r w:rsidRPr="00392F91">
              <w:rPr>
                <w:sz w:val="24"/>
                <w:szCs w:val="24"/>
              </w:rPr>
              <w:t>b) Giải pháp về phát triển nguồn nhân lực;</w:t>
            </w:r>
          </w:p>
          <w:p w:rsidR="0037100C" w:rsidRPr="00392F91" w:rsidRDefault="0037100C" w:rsidP="00093711">
            <w:pPr>
              <w:widowControl w:val="0"/>
              <w:spacing w:before="40" w:after="40" w:line="360" w:lineRule="exact"/>
              <w:jc w:val="both"/>
              <w:rPr>
                <w:sz w:val="24"/>
                <w:szCs w:val="24"/>
              </w:rPr>
            </w:pPr>
            <w:r w:rsidRPr="00392F91">
              <w:rPr>
                <w:sz w:val="24"/>
                <w:szCs w:val="24"/>
              </w:rPr>
              <w:t>c) Giải pháp về môi trường, khoa học và công nghệ;</w:t>
            </w:r>
          </w:p>
          <w:p w:rsidR="0037100C" w:rsidRPr="00392F91" w:rsidRDefault="0037100C" w:rsidP="00093711">
            <w:pPr>
              <w:widowControl w:val="0"/>
              <w:spacing w:before="40" w:after="40" w:line="360" w:lineRule="exact"/>
              <w:jc w:val="both"/>
              <w:rPr>
                <w:sz w:val="24"/>
                <w:szCs w:val="24"/>
              </w:rPr>
            </w:pPr>
            <w:r w:rsidRPr="00392F91">
              <w:rPr>
                <w:sz w:val="24"/>
                <w:szCs w:val="24"/>
              </w:rPr>
              <w:t>d) Giải pháp về liên kết, hợp tác phát triển;</w:t>
            </w:r>
          </w:p>
          <w:p w:rsidR="0037100C" w:rsidRPr="00392F91" w:rsidRDefault="0037100C" w:rsidP="00093711">
            <w:pPr>
              <w:widowControl w:val="0"/>
              <w:spacing w:before="40" w:after="40" w:line="360" w:lineRule="exact"/>
              <w:jc w:val="both"/>
              <w:rPr>
                <w:sz w:val="24"/>
                <w:szCs w:val="24"/>
              </w:rPr>
            </w:pPr>
            <w:r w:rsidRPr="00392F91">
              <w:rPr>
                <w:sz w:val="24"/>
                <w:szCs w:val="24"/>
              </w:rPr>
              <w:t>đ) Giải pháp về giáo dục, tuyên truyền;</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e) Giải pháp về hợp tác quốc tế; </w:t>
            </w:r>
          </w:p>
          <w:p w:rsidR="0037100C" w:rsidRPr="00392F91" w:rsidRDefault="0037100C" w:rsidP="00093711">
            <w:pPr>
              <w:widowControl w:val="0"/>
              <w:spacing w:before="40" w:after="40" w:line="360" w:lineRule="exact"/>
              <w:jc w:val="both"/>
              <w:rPr>
                <w:sz w:val="24"/>
                <w:szCs w:val="24"/>
              </w:rPr>
            </w:pPr>
            <w:r w:rsidRPr="00392F91">
              <w:rPr>
                <w:sz w:val="24"/>
                <w:szCs w:val="24"/>
              </w:rPr>
              <w:t>g) Giải pháp về huy động và phân bổ vốn đầu tư;</w:t>
            </w:r>
          </w:p>
          <w:p w:rsidR="0037100C" w:rsidRPr="00392F91" w:rsidRDefault="0037100C" w:rsidP="00093711">
            <w:pPr>
              <w:widowControl w:val="0"/>
              <w:spacing w:before="40" w:after="40" w:line="360" w:lineRule="exact"/>
              <w:jc w:val="both"/>
              <w:rPr>
                <w:sz w:val="24"/>
                <w:szCs w:val="24"/>
              </w:rPr>
            </w:pPr>
            <w:r w:rsidRPr="00392F91">
              <w:rPr>
                <w:sz w:val="24"/>
                <w:szCs w:val="24"/>
              </w:rPr>
              <w:t>h) Giải pháp về mô hình quản lý, phương thức hoạt động;</w:t>
            </w:r>
          </w:p>
          <w:p w:rsidR="0037100C" w:rsidRPr="00392F91" w:rsidRDefault="0037100C" w:rsidP="00093711">
            <w:pPr>
              <w:widowControl w:val="0"/>
              <w:spacing w:before="40" w:after="40" w:line="360" w:lineRule="exact"/>
              <w:jc w:val="both"/>
              <w:rPr>
                <w:sz w:val="24"/>
                <w:szCs w:val="24"/>
              </w:rPr>
            </w:pPr>
            <w:r w:rsidRPr="00392F91">
              <w:rPr>
                <w:sz w:val="24"/>
                <w:szCs w:val="24"/>
              </w:rPr>
              <w:t>i) Giải pháp về tổ chức thực hiện và giám sát thực hiện quy hoạch.</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8. Xây dựng báo cáo quy hoạch (gồm báo cáo tổng hợp và báo cáo tóm tắt), </w:t>
            </w:r>
            <w:r w:rsidRPr="00392F91">
              <w:rPr>
                <w:i/>
                <w:iCs/>
                <w:color w:val="FF0000"/>
                <w:sz w:val="24"/>
                <w:szCs w:val="24"/>
                <w:lang w:val="pt-BR"/>
              </w:rPr>
              <w:t>sơ đồ</w:t>
            </w:r>
            <w:r w:rsidRPr="00392F91">
              <w:rPr>
                <w:color w:val="FF0000"/>
                <w:sz w:val="24"/>
                <w:szCs w:val="24"/>
                <w:lang w:val="pt-BR"/>
              </w:rPr>
              <w:t>,</w:t>
            </w:r>
            <w:r w:rsidRPr="00392F91">
              <w:rPr>
                <w:sz w:val="24"/>
                <w:szCs w:val="24"/>
                <w:lang w:val="pt-BR"/>
              </w:rPr>
              <w:t xml:space="preserve"> bản đồ </w:t>
            </w:r>
            <w:r w:rsidRPr="00392F91">
              <w:rPr>
                <w:sz w:val="24"/>
                <w:szCs w:val="24"/>
              </w:rPr>
              <w:t xml:space="preserve">và cơ sở dữ liệu về quy hoạch mạng lưới cơ sở hạ tầng xã hội, cơ sở hạ tầng quốc phòng, an ninh. Danh mục và tỷ lệ </w:t>
            </w:r>
            <w:r w:rsidRPr="00392F91">
              <w:rPr>
                <w:i/>
                <w:iCs/>
                <w:color w:val="FF0000"/>
                <w:sz w:val="24"/>
                <w:szCs w:val="24"/>
                <w:lang w:val="pt-BR"/>
              </w:rPr>
              <w:t>sơ đồ</w:t>
            </w:r>
            <w:r w:rsidRPr="00392F91">
              <w:rPr>
                <w:color w:val="FF0000"/>
                <w:sz w:val="24"/>
                <w:szCs w:val="24"/>
                <w:lang w:val="pt-BR"/>
              </w:rPr>
              <w:t>,</w:t>
            </w:r>
            <w:r w:rsidRPr="00392F91">
              <w:rPr>
                <w:sz w:val="24"/>
                <w:szCs w:val="24"/>
                <w:lang w:val="pt-BR"/>
              </w:rPr>
              <w:t xml:space="preserve"> bản đồ </w:t>
            </w:r>
            <w:r w:rsidRPr="00392F91">
              <w:rPr>
                <w:sz w:val="24"/>
                <w:szCs w:val="24"/>
              </w:rPr>
              <w:t>quy hoạch ngành quy định tại mục IV Phụ lục I của Nghị định này.</w:t>
            </w:r>
          </w:p>
          <w:p w:rsidR="0037100C" w:rsidRPr="00392F91" w:rsidRDefault="0037100C" w:rsidP="00093711">
            <w:pPr>
              <w:widowControl w:val="0"/>
              <w:spacing w:before="40" w:after="40" w:line="360" w:lineRule="exact"/>
              <w:jc w:val="both"/>
              <w:rPr>
                <w:b/>
                <w:sz w:val="24"/>
                <w:szCs w:val="24"/>
              </w:rPr>
            </w:pPr>
            <w:r w:rsidRPr="00392F91">
              <w:rPr>
                <w:b/>
                <w:sz w:val="24"/>
                <w:szCs w:val="24"/>
              </w:rPr>
              <w:t>XI. NỘI DUNG QUY HOẠCH HỆ THỐNG CẢNG CÁ, KHU NEO ĐẬU TRÁNH TRÚ BÃO CHO TÀU CÁ</w:t>
            </w:r>
          </w:p>
          <w:p w:rsidR="0037100C" w:rsidRPr="00392F91" w:rsidRDefault="0037100C" w:rsidP="00093711">
            <w:pPr>
              <w:widowControl w:val="0"/>
              <w:spacing w:before="40" w:after="40" w:line="360" w:lineRule="exact"/>
              <w:jc w:val="both"/>
              <w:rPr>
                <w:sz w:val="24"/>
                <w:szCs w:val="24"/>
              </w:rPr>
            </w:pPr>
            <w:r w:rsidRPr="00392F91">
              <w:rPr>
                <w:sz w:val="24"/>
                <w:szCs w:val="24"/>
              </w:rPr>
              <w:lastRenderedPageBreak/>
              <w:t>1. Phân tích, đánh giá về các yếu tố, điều kiện tự nhiên, nguồn lực, bối cảnh và thực trạng phân bố, sử dụng không gian đối với hệ thống cảng cá, khu neo đậu tránh trú bão cho tàu cá.</w:t>
            </w:r>
          </w:p>
          <w:p w:rsidR="0037100C" w:rsidRPr="00392F91" w:rsidRDefault="0037100C" w:rsidP="00093711">
            <w:pPr>
              <w:widowControl w:val="0"/>
              <w:spacing w:before="40" w:after="40" w:line="360" w:lineRule="exact"/>
              <w:jc w:val="both"/>
              <w:rPr>
                <w:sz w:val="24"/>
                <w:szCs w:val="24"/>
              </w:rPr>
            </w:pPr>
            <w:r w:rsidRPr="00392F91">
              <w:rPr>
                <w:sz w:val="24"/>
                <w:szCs w:val="24"/>
              </w:rPr>
              <w:t>2. Phân tích xu thế phát triển kinh tế - xã hội, môi trường pháp lý trong và ngoài nước, khoa học, công nghệ, quản lý vận hành và các kịch bản phòng chống thiên tai, ứng phó với biến đổi khí hậu có ảnh hưởng trực tiếp đến hệ thống cảng cá, khu neo đậu tránh trú bão cho tàu cá trong thời kỳ quy hoạch.</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3. Đánh giá về liên kết ngành, liên kết vùng của hệ thống cảng cá, khu neo đậu tránh trú bão cho tàu cá: </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a) Đánh giá sự liên kết, đồng bộ của hệ thống cảng cá, khu neo đậu tránh trú bão cho tàu cá trên phạm vi cả nước; </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b) Đánh giá sự liên kết giữa hệ thống cảng cá, khu neo đậu tránh trú bão cho tàu cá với hệ thống kết cấu hạ tầng kỹ thuật của các ngành, lĩnh vực khác có liên quan trong phạm vi vùng lãnh thổ. </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4. Xác định các yêu cầu phát triển cảng cá, khu neo đậu tránh trú bão cho tàu cá; những cơ hội và thách </w:t>
            </w:r>
            <w:r w:rsidRPr="00392F91">
              <w:rPr>
                <w:sz w:val="24"/>
                <w:szCs w:val="24"/>
              </w:rPr>
              <w:lastRenderedPageBreak/>
              <w:t>thức phát triển của hệ thống cảng cá, khu neo đậu tránh trú bão cho tàu cá:</w:t>
            </w:r>
          </w:p>
          <w:p w:rsidR="0037100C" w:rsidRPr="00392F91" w:rsidRDefault="0037100C" w:rsidP="00093711">
            <w:pPr>
              <w:widowControl w:val="0"/>
              <w:spacing w:before="40" w:after="40" w:line="360" w:lineRule="exact"/>
              <w:jc w:val="both"/>
              <w:rPr>
                <w:sz w:val="24"/>
                <w:szCs w:val="24"/>
              </w:rPr>
            </w:pPr>
            <w:r w:rsidRPr="00392F91">
              <w:rPr>
                <w:sz w:val="24"/>
                <w:szCs w:val="24"/>
              </w:rPr>
              <w:t>a) Xác định yêu cầu, nhu cầu phát triển hệ thống cảng cá, khu neo đậu tránh trú bão cho tàu cá trên cơ sở các định hướng chiến lược phát triển kinh tế - xã hội, chiến lược phát triển ngành thủy sản, quy hoạch tổng thể quốc gia, quy hoạch bảo vệ và khai thác nguồn lợi thủy sản, quy hoạch ngành, lĩnh vực có liên quan trong thời kỳ quy hoạch;</w:t>
            </w:r>
          </w:p>
          <w:p w:rsidR="0037100C" w:rsidRPr="00392F91" w:rsidRDefault="0037100C" w:rsidP="00093711">
            <w:pPr>
              <w:widowControl w:val="0"/>
              <w:spacing w:before="40" w:after="40" w:line="360" w:lineRule="exact"/>
              <w:jc w:val="both"/>
              <w:rPr>
                <w:sz w:val="24"/>
                <w:szCs w:val="24"/>
              </w:rPr>
            </w:pPr>
            <w:r w:rsidRPr="00392F91">
              <w:rPr>
                <w:sz w:val="24"/>
                <w:szCs w:val="24"/>
              </w:rPr>
              <w:t>b) Phân tích, đánh giá các cơ hội và thách thức trong phát triển hệ thống cảng cá, khu neo đậu tránh trú bão cho tàu cá thời kỳ quy hoạch.</w:t>
            </w:r>
          </w:p>
          <w:p w:rsidR="0037100C" w:rsidRPr="00392F91" w:rsidRDefault="0037100C" w:rsidP="00093711">
            <w:pPr>
              <w:widowControl w:val="0"/>
              <w:spacing w:before="40" w:after="40" w:line="360" w:lineRule="exact"/>
              <w:jc w:val="both"/>
              <w:rPr>
                <w:sz w:val="24"/>
                <w:szCs w:val="24"/>
              </w:rPr>
            </w:pPr>
            <w:r w:rsidRPr="00392F91">
              <w:rPr>
                <w:sz w:val="24"/>
                <w:szCs w:val="24"/>
              </w:rPr>
              <w:t>5. Xác định các quan điểm, mục tiêu phát triển hệ thống cảng cá, khu neo đậu tránh trú bão cho tàu cá trong thời kỳ quy hoạch:</w:t>
            </w:r>
          </w:p>
          <w:p w:rsidR="0037100C" w:rsidRPr="00392F91" w:rsidRDefault="0037100C" w:rsidP="00093711">
            <w:pPr>
              <w:widowControl w:val="0"/>
              <w:spacing w:before="40" w:after="40" w:line="360" w:lineRule="exact"/>
              <w:jc w:val="both"/>
              <w:rPr>
                <w:sz w:val="24"/>
                <w:szCs w:val="24"/>
              </w:rPr>
            </w:pPr>
            <w:r w:rsidRPr="00392F91">
              <w:rPr>
                <w:sz w:val="24"/>
                <w:szCs w:val="24"/>
              </w:rPr>
              <w:t>a) Xác định quan điểm phát triển xét về lợi ích kinh tế - xã hội, bảo vệ môi trường, bảo tồn đa dạng sinh học, quốc phòng, an ninh;</w:t>
            </w:r>
          </w:p>
          <w:p w:rsidR="0037100C" w:rsidRPr="00392F91" w:rsidRDefault="0037100C" w:rsidP="00093711">
            <w:pPr>
              <w:widowControl w:val="0"/>
              <w:spacing w:before="40" w:after="40" w:line="360" w:lineRule="exact"/>
              <w:jc w:val="both"/>
              <w:rPr>
                <w:sz w:val="24"/>
                <w:szCs w:val="24"/>
              </w:rPr>
            </w:pPr>
            <w:r w:rsidRPr="00392F91">
              <w:rPr>
                <w:sz w:val="24"/>
                <w:szCs w:val="24"/>
              </w:rPr>
              <w:t>b) Xác định mục tiêu tổng quát, mục tiêu cụ thể và định hướng phát triển hệ thống cảng cá, khu neo đậu tránh trú bão cho tàu cá trong thời kỳ quy hoạch.</w:t>
            </w:r>
          </w:p>
          <w:p w:rsidR="0037100C" w:rsidRPr="00392F91" w:rsidRDefault="0037100C" w:rsidP="00093711">
            <w:pPr>
              <w:widowControl w:val="0"/>
              <w:spacing w:before="40" w:after="40" w:line="360" w:lineRule="exact"/>
              <w:jc w:val="both"/>
              <w:rPr>
                <w:sz w:val="24"/>
                <w:szCs w:val="24"/>
              </w:rPr>
            </w:pPr>
            <w:r w:rsidRPr="00392F91">
              <w:rPr>
                <w:sz w:val="24"/>
                <w:szCs w:val="24"/>
              </w:rPr>
              <w:lastRenderedPageBreak/>
              <w:t xml:space="preserve">6. Phương án phát triển hệ thống cảng cá, khu neo đậu tránh trú bão cho tàu cá trên toàn quốc, vùng lãnh thổ: </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a) Phân bố và tổ chức không gian phát triển kết cấu hạ tầng cảng cá, khu neo đậu tránh trú bão (quy mô, mạng lưới luồng, tuyến); </w:t>
            </w:r>
          </w:p>
          <w:p w:rsidR="0037100C" w:rsidRPr="00392F91" w:rsidRDefault="0037100C" w:rsidP="00093711">
            <w:pPr>
              <w:widowControl w:val="0"/>
              <w:spacing w:before="40" w:after="40" w:line="360" w:lineRule="exact"/>
              <w:jc w:val="both"/>
              <w:rPr>
                <w:sz w:val="24"/>
                <w:szCs w:val="24"/>
              </w:rPr>
            </w:pPr>
            <w:r w:rsidRPr="00392F91">
              <w:rPr>
                <w:sz w:val="24"/>
                <w:szCs w:val="24"/>
              </w:rPr>
              <w:t>b) Xác định loại hình, vai trò, vị trí, quy mô, công suất, định hướng khai thác sử dụng và các chỉ tiêu kinh tế, kỹ thuật, công nghệ gắn với phân cấp, phân loại theo quy định của pháp luật chuyên ngành đối với từng công trình trong hệ thống kết cấu hạ tầng cảng cá, khu neo đậu tránh trú bão;</w:t>
            </w:r>
          </w:p>
          <w:p w:rsidR="0037100C" w:rsidRPr="00392F91" w:rsidRDefault="0037100C" w:rsidP="00093711">
            <w:pPr>
              <w:widowControl w:val="0"/>
              <w:spacing w:before="40" w:after="40" w:line="360" w:lineRule="exact"/>
              <w:jc w:val="both"/>
              <w:rPr>
                <w:sz w:val="24"/>
                <w:szCs w:val="24"/>
              </w:rPr>
            </w:pPr>
            <w:r w:rsidRPr="00392F91">
              <w:rPr>
                <w:sz w:val="24"/>
                <w:szCs w:val="24"/>
              </w:rPr>
              <w:t>c) Phương án kết nối giữa hệ thống kết cấu hạ tầng cảng cá, khu neo đậu tránh trú bão với hệ thống cơ sở hạ tầng giao thông, điện lực, thông tin liên lạc, phòng, chống thiên tai và các hệ thống kết cấu hạ tầng khác;</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d) Giải pháp về quản lý, khai thác và bảo đảm an toàn đối với hệ thống kết cấu hạ tầng cảng cá, khu neo đậu tránh trú bão. </w:t>
            </w:r>
          </w:p>
          <w:p w:rsidR="0037100C" w:rsidRPr="00392F91" w:rsidRDefault="0037100C" w:rsidP="00093711">
            <w:pPr>
              <w:widowControl w:val="0"/>
              <w:spacing w:before="40" w:after="40" w:line="360" w:lineRule="exact"/>
              <w:jc w:val="both"/>
              <w:rPr>
                <w:sz w:val="24"/>
                <w:szCs w:val="24"/>
              </w:rPr>
            </w:pPr>
            <w:r w:rsidRPr="00392F91">
              <w:rPr>
                <w:sz w:val="24"/>
                <w:szCs w:val="24"/>
              </w:rPr>
              <w:t xml:space="preserve">7. Định hướng bố trí sử dụng đất (bao gồm cả mặt </w:t>
            </w:r>
            <w:r w:rsidRPr="00392F91">
              <w:rPr>
                <w:sz w:val="24"/>
                <w:szCs w:val="24"/>
              </w:rPr>
              <w:lastRenderedPageBreak/>
              <w:t>nước) cho phát triển hệ thống cảng cá, khu neo đậu tránh trú bão cho tàu cá và các hoạt động bảo vệ môi trường, ứng phó với biến đổi khí hậu, bảo tồn sinh thái, cảnh quan, di tích đã xếp hạng quốc gia có liên quan đến việc phát triển hệ thống cảng cá, khu neo đậu tránh trú bão cho tàu cá.</w:t>
            </w:r>
          </w:p>
          <w:p w:rsidR="0037100C" w:rsidRPr="00392F91" w:rsidRDefault="0037100C" w:rsidP="00093711">
            <w:pPr>
              <w:widowControl w:val="0"/>
              <w:spacing w:before="40" w:after="40" w:line="360" w:lineRule="exact"/>
              <w:jc w:val="both"/>
              <w:rPr>
                <w:sz w:val="24"/>
                <w:szCs w:val="24"/>
              </w:rPr>
            </w:pPr>
            <w:r w:rsidRPr="00392F91">
              <w:rPr>
                <w:sz w:val="24"/>
                <w:szCs w:val="24"/>
              </w:rPr>
              <w:t>8. Danh mục dự án quan trọng quốc gia, dự án ưu tiên đầu tư của ngành và thứ tự ưu tiên thực hiện:</w:t>
            </w:r>
          </w:p>
          <w:p w:rsidR="0037100C" w:rsidRPr="00392F91" w:rsidRDefault="0037100C" w:rsidP="00093711">
            <w:pPr>
              <w:widowControl w:val="0"/>
              <w:spacing w:before="40" w:after="40" w:line="360" w:lineRule="exact"/>
              <w:jc w:val="both"/>
              <w:rPr>
                <w:sz w:val="24"/>
                <w:szCs w:val="24"/>
              </w:rPr>
            </w:pPr>
            <w:r w:rsidRPr="00392F91">
              <w:rPr>
                <w:sz w:val="24"/>
                <w:szCs w:val="24"/>
              </w:rPr>
              <w:t>a) Xây dựng tiêu chí xác định dự án ưu tiên đầu tư phát triển hệ thống cảng cá, khu neo đậu tránh trú bão cho tàu cá trong thời kỳ quy hoạch;</w:t>
            </w:r>
          </w:p>
          <w:p w:rsidR="0037100C" w:rsidRPr="00392F91" w:rsidRDefault="0037100C" w:rsidP="00093711">
            <w:pPr>
              <w:widowControl w:val="0"/>
              <w:spacing w:before="40" w:after="40" w:line="360" w:lineRule="exact"/>
              <w:jc w:val="both"/>
              <w:rPr>
                <w:sz w:val="24"/>
                <w:szCs w:val="24"/>
              </w:rPr>
            </w:pPr>
            <w:r w:rsidRPr="00392F91">
              <w:rPr>
                <w:sz w:val="24"/>
                <w:szCs w:val="24"/>
              </w:rPr>
              <w:t>b) Luận chứng xây dựng danh mục dự án quan trọng quốc gia, dự án quan trọng của ngành về phát triển hệ thống cảng cá, khu neo đậu tránh trú bão cho tàu cá; dự kiến tổng mức đầu tư; đề xuất thứ tự ưu tiên thực hiện và phương án phân kỳ đầu tư.</w:t>
            </w:r>
          </w:p>
          <w:p w:rsidR="0037100C" w:rsidRPr="00392F91" w:rsidRDefault="0037100C" w:rsidP="00093711">
            <w:pPr>
              <w:widowControl w:val="0"/>
              <w:spacing w:before="40" w:after="40" w:line="360" w:lineRule="exact"/>
              <w:jc w:val="both"/>
              <w:rPr>
                <w:sz w:val="24"/>
                <w:szCs w:val="24"/>
              </w:rPr>
            </w:pPr>
            <w:r w:rsidRPr="00392F91">
              <w:rPr>
                <w:sz w:val="24"/>
                <w:szCs w:val="24"/>
              </w:rPr>
              <w:t>9. Giải pháp, nguồn lực thực hiện quy hoạch:</w:t>
            </w:r>
          </w:p>
          <w:p w:rsidR="0037100C" w:rsidRPr="00392F91" w:rsidRDefault="0037100C" w:rsidP="00093711">
            <w:pPr>
              <w:widowControl w:val="0"/>
              <w:spacing w:before="40" w:after="40" w:line="360" w:lineRule="exact"/>
              <w:jc w:val="both"/>
              <w:rPr>
                <w:sz w:val="24"/>
                <w:szCs w:val="24"/>
              </w:rPr>
            </w:pPr>
            <w:r w:rsidRPr="00392F91">
              <w:rPr>
                <w:sz w:val="24"/>
                <w:szCs w:val="24"/>
              </w:rPr>
              <w:t>a) Giải pháp về huy động và phân bổ vốn đầu tư;</w:t>
            </w:r>
          </w:p>
          <w:p w:rsidR="0037100C" w:rsidRPr="00392F91" w:rsidRDefault="0037100C" w:rsidP="00093711">
            <w:pPr>
              <w:widowControl w:val="0"/>
              <w:spacing w:before="40" w:after="40" w:line="360" w:lineRule="exact"/>
              <w:jc w:val="both"/>
              <w:rPr>
                <w:sz w:val="24"/>
                <w:szCs w:val="24"/>
              </w:rPr>
            </w:pPr>
            <w:r w:rsidRPr="00392F91">
              <w:rPr>
                <w:sz w:val="24"/>
                <w:szCs w:val="24"/>
              </w:rPr>
              <w:t>b) Giải pháp về cơ chế, chính sách;</w:t>
            </w:r>
          </w:p>
          <w:p w:rsidR="0037100C" w:rsidRPr="00392F91" w:rsidRDefault="0037100C" w:rsidP="00093711">
            <w:pPr>
              <w:widowControl w:val="0"/>
              <w:spacing w:before="40" w:after="40" w:line="360" w:lineRule="exact"/>
              <w:jc w:val="both"/>
              <w:rPr>
                <w:sz w:val="24"/>
                <w:szCs w:val="24"/>
              </w:rPr>
            </w:pPr>
            <w:r w:rsidRPr="00392F91">
              <w:rPr>
                <w:sz w:val="24"/>
                <w:szCs w:val="24"/>
              </w:rPr>
              <w:t>c) Giải pháp về môi trường, khoa học và công nghệ;</w:t>
            </w:r>
          </w:p>
          <w:p w:rsidR="0037100C" w:rsidRPr="00392F91" w:rsidRDefault="0037100C" w:rsidP="00093711">
            <w:pPr>
              <w:widowControl w:val="0"/>
              <w:spacing w:before="40" w:after="40" w:line="360" w:lineRule="exact"/>
              <w:jc w:val="both"/>
              <w:rPr>
                <w:sz w:val="24"/>
                <w:szCs w:val="24"/>
              </w:rPr>
            </w:pPr>
            <w:r w:rsidRPr="00392F91">
              <w:rPr>
                <w:sz w:val="24"/>
                <w:szCs w:val="24"/>
              </w:rPr>
              <w:t>d) Giải pháp về phát triển nguồn nhân lực;</w:t>
            </w:r>
          </w:p>
          <w:p w:rsidR="0037100C" w:rsidRPr="00392F91" w:rsidRDefault="0037100C" w:rsidP="00093711">
            <w:pPr>
              <w:widowControl w:val="0"/>
              <w:spacing w:before="40" w:after="40" w:line="360" w:lineRule="exact"/>
              <w:jc w:val="both"/>
              <w:rPr>
                <w:sz w:val="24"/>
                <w:szCs w:val="24"/>
              </w:rPr>
            </w:pPr>
            <w:r w:rsidRPr="00392F91">
              <w:rPr>
                <w:sz w:val="24"/>
                <w:szCs w:val="24"/>
              </w:rPr>
              <w:lastRenderedPageBreak/>
              <w:t>đ) Giải pháp về hợp tác quốc tế;</w:t>
            </w:r>
          </w:p>
          <w:p w:rsidR="0037100C" w:rsidRPr="00392F91" w:rsidRDefault="0037100C" w:rsidP="00093711">
            <w:pPr>
              <w:widowControl w:val="0"/>
              <w:spacing w:before="40" w:after="40" w:line="360" w:lineRule="exact"/>
              <w:jc w:val="both"/>
              <w:rPr>
                <w:sz w:val="24"/>
                <w:szCs w:val="24"/>
              </w:rPr>
            </w:pPr>
            <w:r w:rsidRPr="00392F91">
              <w:rPr>
                <w:sz w:val="24"/>
                <w:szCs w:val="24"/>
              </w:rPr>
              <w:t>e) Giải pháp về tổ chức thực hiện và giám sát thực hiện quy hoạch.</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10. Xây dựng báo cáo quy hoạch (gồm báo cáo tổng hợp và báo cáo tóm tắt), </w:t>
            </w:r>
            <w:r w:rsidRPr="00392F91">
              <w:rPr>
                <w:color w:val="000000"/>
                <w:sz w:val="24"/>
                <w:szCs w:val="24"/>
                <w:lang w:val="pt-BR"/>
              </w:rPr>
              <w:t>sơ đồ, bản đồ</w:t>
            </w:r>
            <w:r w:rsidRPr="00392F91">
              <w:rPr>
                <w:color w:val="000000"/>
                <w:sz w:val="24"/>
                <w:szCs w:val="24"/>
              </w:rPr>
              <w:t xml:space="preserve"> và cơ sở dữ liệu về quy hoạch hệ thống cảng cá, khu neo đậu tránh trú bão cho tàu cá. Danh mục và tỷ lệ </w:t>
            </w:r>
            <w:r w:rsidRPr="00392F91">
              <w:rPr>
                <w:color w:val="000000"/>
                <w:sz w:val="24"/>
                <w:szCs w:val="24"/>
                <w:lang w:val="pt-BR"/>
              </w:rPr>
              <w:t xml:space="preserve">sơ đồ, bản đồ </w:t>
            </w:r>
            <w:r w:rsidRPr="00392F91">
              <w:rPr>
                <w:color w:val="000000"/>
                <w:sz w:val="24"/>
                <w:szCs w:val="24"/>
              </w:rPr>
              <w:t>quy hoạch ngành quy định tại mục IV Phụ lục I của Nghị định này.</w:t>
            </w:r>
          </w:p>
          <w:p w:rsidR="0037100C" w:rsidRPr="00392F91" w:rsidRDefault="0037100C" w:rsidP="00093711">
            <w:pPr>
              <w:widowControl w:val="0"/>
              <w:spacing w:before="40" w:after="40" w:line="360" w:lineRule="exact"/>
              <w:jc w:val="both"/>
              <w:rPr>
                <w:b/>
                <w:color w:val="000000"/>
                <w:sz w:val="24"/>
                <w:szCs w:val="24"/>
              </w:rPr>
            </w:pPr>
            <w:r w:rsidRPr="00392F91">
              <w:rPr>
                <w:b/>
                <w:color w:val="000000"/>
                <w:sz w:val="24"/>
                <w:szCs w:val="24"/>
              </w:rPr>
              <w:t>XII. NỘI DUNG QUY HOẠCH HỆ THỐNG ĐÔ THỊ VÀ NÔNG THÔN</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1. Phân tích, đánh giá về các yếu tố, điều kiện tự nhiên, nguồn lực, bối cảnh và thực trạng phân bố, sử dụng không gian của hệ thống đô thị và nông thôn quốc gia.</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2. Dự báo xu thế phát triển, kịch bản phát triển và biến đổi khí hậu ảnh hưởng trực tiếp đến phát triển hệ thống đô thị và nông thôn quốc gia trong thời kỳ quy hoạch.</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3. Đánh giá về liên kết ngành, liên kết vùng trong phát triển hệ thống đô thị và nông thôn: </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lastRenderedPageBreak/>
              <w:t>a) Sự phối hợp, kết hợp giữa các địa phương trong phát triển đô thị, nông thôn trên phạm vi vùng lãnh thổ; sự liên kết giữa phát triển đô thị và phát triển nông thôn;</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b) Đánh giá sự liên kết, đồng bộ giữa hệ thống đô thị và nông thôn quốc gia với các hệ thống kết cấu hạ tầng khác;</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c) Phân tích, đánh giá các chính sách về nguồn lực phát triển và sự phối hợp giữa các ngành, lĩnh vực nhằm đảm bảo công bằng lợi ích giữa các bên liên quan trong phát triển đô thị và nông thôn.</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4. Yêu cầu của phát triển kinh tế - xã hội đối với hệ thống đô thị và nông thôn quốc gia; những cơ hội và thách thức trong việc phát triển hệ thống đô thị và nông thôn quốc gia:</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a) Xác định các yêu cầu phát triển kinh tế - xã hội đối với hệ thống đô thị quốc gia;</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b) Phân tích, đánh giá những cơ hội và thách thức trong việc phát triển hệ thống đô thị và nông thôn quốc gia trong thời kỳ quy hoạch;</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c) Phân tích rủi ro thiên tai và biến đổi khí hậu đối </w:t>
            </w:r>
            <w:r w:rsidRPr="00392F91">
              <w:rPr>
                <w:color w:val="000000"/>
                <w:sz w:val="24"/>
                <w:szCs w:val="24"/>
              </w:rPr>
              <w:lastRenderedPageBreak/>
              <w:t>với hệ thống đô thị và nông thôn.</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5. Xác định các quan điểm, mục tiêu phát triển hệ thống đô thị và nông thôn quốc gia trong thời kỳ quy hoạch. </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6. Xác định phương án phát triển hệ thống đô thị và nông thôn trên phạm vi cả nước và các vùng lãnh thổ:</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a) Xác định các chỉ tiêu dự báo, chỉ tiêu kinh tế - kỹ thuật về phát triển đô thị và nông thôn của cả nước, từng vùng lãnh thổ phù hợp với quan điểm, mục tiêu phát triển; </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b) Đề xuất, lựa chọn khung phát triển đô thị, nông thôn quốc gia, bao gồm mạng lưới đô thị và nông thôn trong từng vùng và trên toàn lãnh thổ quốc gia; </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c) Đề xuất mô hình phát triển, cấu trúc hệ thống đô thị và nông thôn quốc gia phù hợp với đặc điểm kinh tế, văn hóa, xã hội;</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d) Đề xuất định hướng các vùng phát triển đô thị và phân bố mạng lưới đô thị; phân cấp, phân loại hệ thống đô thị theo không gian lãnh thổ và quản lý hành chính; xác định các đô thị có vai trò trung tâm cấp tỉnh, cấp vùng và cấp quốc gia;</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lastRenderedPageBreak/>
              <w:t>đ) Đề xuất định hướng, nguyên tắc tổ chức, phân bố dân cư nông thôn tại các vùng lãnh thổ;</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e) Xác định các vùng, khu vực lãnh thổ giành cho mục tiêu phát triển đô thị và nông thôn trên cả nước và các vùng, theo từng giai đoạn quy hoạch;</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g) Xác định các nguyên tắc, yêu cầu bảo vệ cảnh quan thiên nhiên, khai thác và sử dụng tài nguyên đất có hiệu quả; đề xuất các tiêu chuẩn lựa chọn, khai thác quỹ đất cho phát triển đô thị, nông thôn;</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h) Định hướng phát triển kiến trúc cảnh quan đô thị và nông thôn;</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i) Định hướng về chương trình phát triển đô thị quốc gia và từng tỉnh; </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k) Xác định các giải pháp liên kết phát triển giữa các đô thị, giữa phát triển đô thị và phát triển nông thôn;</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l) Xác định mạng lưới, vị trí, quy mô các công trình đầu mối hạ tầng kỹ thuật có tính liên vùng, liên tỉnh có vai trò quan trọng đối với phát triển hệ thống đô thị và nông thôn quốc gia, bao gồm giao thông, cung cấp năng lượng, nguồn nước, khả năng thoát nước và xử lý nước thải, quản lý chất thải rắn, nghĩa trang.</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lastRenderedPageBreak/>
              <w:t xml:space="preserve">7. Định hướng bố trí sử dụng đất phát triển hệ thống đô thị, nông thôn quốc gia và các hoạt động bảo vệ môi trường, ứng phó với biến đổi khí hậu, bảo tồn sinh thái, cảnh quan, di tích đã xếp hạng quốc gia trong phát triển đô thị và nông thôn. </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8. Danh mục dự án quan trọng quốc gia, dự án ưu tiên đầu tư phát triển hệ thống đô thị và nông thôn quốc gia, thứ tự ưu tiên thực hiện:</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a) Xây dựng tiêu chí xác định dự án ưu tiên đầu tư phát triển hệ thống đô thị và nông thôn quốc gia trong thời kỳ quy hoạch;</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b) Luận chứng xây dựng danh mục dự án quan trọng quốc gia, dự án quan trọng của ngành về phát triển hệ thống đô thị và nông thôn quốc gia; dự kiến tổng mức đầu tư; đề xuất thứ tự ưu tiên thực hiện và phương án phân kỳ đầu tư.</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9. Giải pháp thực hiện quy hoạch:</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a) Giải pháp về pháp luật, cơ chế, chính sách;</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b) Giải pháp về huy động và phân bổ vốn đầu tư;</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c) Giải pháp về môi trường, khoa học và công nghệ;</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d) Giải pháp về phát triển nguồn nhân lực;</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lastRenderedPageBreak/>
              <w:t>đ) Giải pháp về tổ chức thực hiện và giám sát thực hiện quy hoạch.</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10. Xây dựng báo cáo quy hoạch (gồm báo cáo tổng hợp và báo cáo tóm tắt), </w:t>
            </w:r>
            <w:r w:rsidRPr="00392F91">
              <w:rPr>
                <w:color w:val="000000"/>
                <w:sz w:val="24"/>
                <w:szCs w:val="24"/>
                <w:lang w:val="pt-BR"/>
              </w:rPr>
              <w:t xml:space="preserve">sơ đồ, bản đồ </w:t>
            </w:r>
            <w:r w:rsidRPr="00392F91">
              <w:rPr>
                <w:color w:val="000000"/>
                <w:sz w:val="24"/>
                <w:szCs w:val="24"/>
              </w:rPr>
              <w:t xml:space="preserve">và cơ sở dữ liệu về quy hoạch hệ thống đô thị và nông thôn. Danh mục và tỷ lệ </w:t>
            </w:r>
            <w:r w:rsidRPr="00392F91">
              <w:rPr>
                <w:color w:val="000000"/>
                <w:sz w:val="24"/>
                <w:szCs w:val="24"/>
                <w:lang w:val="pt-BR"/>
              </w:rPr>
              <w:t xml:space="preserve">sơ đồ, bản đồ </w:t>
            </w:r>
            <w:r w:rsidRPr="00392F91">
              <w:rPr>
                <w:color w:val="000000"/>
                <w:sz w:val="24"/>
                <w:szCs w:val="24"/>
              </w:rPr>
              <w:t>quy hoạch ngành quy định tại mục IV Phụ   lục I của Nghị định này.</w:t>
            </w:r>
          </w:p>
          <w:p w:rsidR="0037100C" w:rsidRPr="00392F91" w:rsidRDefault="0037100C" w:rsidP="00320014">
            <w:pPr>
              <w:pStyle w:val="Heading2"/>
              <w:keepNext w:val="0"/>
              <w:widowControl w:val="0"/>
              <w:spacing w:before="40" w:after="40" w:line="360" w:lineRule="exact"/>
              <w:ind w:firstLine="0"/>
              <w:jc w:val="center"/>
              <w:rPr>
                <w:sz w:val="24"/>
                <w:szCs w:val="24"/>
              </w:rPr>
            </w:pPr>
            <w:r w:rsidRPr="00392F91">
              <w:rPr>
                <w:sz w:val="24"/>
                <w:szCs w:val="24"/>
              </w:rPr>
              <w:t>Phụ lục III</w:t>
            </w:r>
          </w:p>
          <w:p w:rsidR="0037100C" w:rsidRPr="00320014" w:rsidRDefault="0037100C" w:rsidP="00320014">
            <w:pPr>
              <w:spacing w:before="40" w:after="40" w:line="360" w:lineRule="exact"/>
              <w:jc w:val="center"/>
              <w:rPr>
                <w:b/>
                <w:sz w:val="24"/>
                <w:szCs w:val="24"/>
              </w:rPr>
            </w:pPr>
            <w:r w:rsidRPr="00320014">
              <w:rPr>
                <w:b/>
                <w:sz w:val="24"/>
                <w:szCs w:val="24"/>
              </w:rPr>
              <w:t>NỘI DUNG QUY HOẠCH NGÀNH SỬ DỤNG TÀI NGUYÊN QUỐC GIA</w:t>
            </w:r>
          </w:p>
          <w:p w:rsidR="0037100C" w:rsidRPr="00392F91" w:rsidRDefault="0037100C" w:rsidP="00093711">
            <w:pPr>
              <w:widowControl w:val="0"/>
              <w:spacing w:before="40" w:after="40" w:line="360" w:lineRule="exact"/>
              <w:jc w:val="both"/>
              <w:rPr>
                <w:b/>
                <w:color w:val="000000"/>
                <w:sz w:val="24"/>
                <w:szCs w:val="24"/>
              </w:rPr>
            </w:pPr>
            <w:r w:rsidRPr="00392F91">
              <w:rPr>
                <w:b/>
                <w:color w:val="000000"/>
                <w:sz w:val="24"/>
                <w:szCs w:val="24"/>
              </w:rPr>
              <w:t>I. NỘI DUNG QUY HOẠCH TỔNG THỂ KHAI THÁC, SỬ DỤNG BỀN VỮNG TÀI NGUYÊN VÙNG BỜ</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1. Phân tích, đánh giá điều kiện tự nhiên, điều tra, khảo sát, thăm dò, hiện trạng khai thác, sử dụng tài nguyên vùng bờ:</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a) Phân tích, đánh giá điều kiện tự nhiên, tài nguyên thiên nhiên, môi trường vùng bờ; tác động của biến đổi khí hậu, nước biển dâng đối với tài nguyên và môi trường vùng bờ; </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b) Phân tích, đánh giá công tác điều tra, khảo sát, </w:t>
            </w:r>
            <w:r w:rsidRPr="00392F91">
              <w:rPr>
                <w:color w:val="000000"/>
                <w:sz w:val="24"/>
                <w:szCs w:val="24"/>
              </w:rPr>
              <w:lastRenderedPageBreak/>
              <w:t>thăm dò các dạng tài nguyên vùng bờ;</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c) Phân tích, đánh giá hiện trạng cơ sở dữ liệu tài nguyên, môi trường vùng bờ;</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d) Phân tích, đánh giá yêu cầu đảm bảo quyền tiếp cận của người dân với biển;</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đ) Phân tích, đánh giá việc quản lý hành lang bảo vệ bờ biển;</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e) Phân tích, đánh giá hiện trạng khai thác, sử dụng tài nguyên vùng bờ; các mâu thuẫn, xung đột trong khai thác, sử dụng tài nguyên vùng bờ;</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g) Phân tích, đánh giá nhu cầu khai thác sử dụng tài nguyên vùng bờ. </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2. Đánh giá tác động của việc khai thác, sử dụng tài nguyên vùng bờ:</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a) Đánh giá tác động của việc khai thác, sử dụng tài nguyên vùng bờ đến phát triển kinh tế - xã hội; quốc phòng, an ninh; môi trường, hệ sinh thái và đa dạng sinh học; phòng, chống tránh thiên tai, ứng phó với biến đổi khí hậu và nước biển dâng;</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b) Đánh giá xu thế biến động tài nguyên và môi trường vùng bờ;</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lastRenderedPageBreak/>
              <w:t>c) Đánh giá tác động của việc khai thác, sử dụng tài nguyên vùng bờ đến yêu cầu quản lý tổng hợp tài nguyên và môi trường vùng bờ.</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3. Phân tích, đánh giá chủ trương, định hướng phát triển kinh tế - xã hội liên quan đến việc khai thác, sử dụng tài nguyên vùng bờ, bảo vệ môi trường và các quy hoạch có liên quan:</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a) Phân tích, đánh giá đặc điểm kinh tế, xã hội vùng bờ; chủ trương, định hướng phát triển kinh tế - xã hội vùng bờ;</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b) Phân tích, đánh giá thực trạng về thể chế, chính sách quản lý khai thác, sử dụng tài nguyên và bảo vệ môi trường vùng bờ;</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c) Phân tích, đánh giá thực trạng công tác quy hoạch liên quan đến việc khai thác, sử dụng tài nguyên và bảo vệ môi trường vùng bờ.</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4. Dự báo tiến bộ khoa học, công nghệ và phát triển kinh tế - xã hội tác động tới việc bảo vệ, khai thác, sử dụng tài nguyên vùng bờ trong thời kỳ quy hoạch:</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a) Phân tích dự báo tiến bộ khoa học, công nghệ trong khai thác, sử dụng tài nguyên và bảo vệ môi </w:t>
            </w:r>
            <w:r w:rsidRPr="00392F91">
              <w:rPr>
                <w:color w:val="000000"/>
                <w:sz w:val="24"/>
                <w:szCs w:val="24"/>
              </w:rPr>
              <w:lastRenderedPageBreak/>
              <w:t>trường vùng bờ;</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b) Phân tích, dự báo bối cảnh và kịch bản phát triển; phân tích lợi thế cạnh tranh, các cơ hội và thách thức trong hoạt động khai thác, sử dụng tài nguyên vùng bờ;</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c) Phân tích, dự báo tác động của phát triển kinh tế - xã hội tới hoạt động khai thác, sử dụng tài nguyên và bảo vệ môi trường vùng bờ.</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5. Quan điểm, mục tiêu khai thác, sử dụng tài nguyên vùng bờ phục vụ phát triển kinh tế - xã hội:</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a) Xây dựng quan điểm khai thác, sử dụng tài nguyên vùng bờ tiết kiệm, hiệu quả và bền vững dựa trên tiếp cận hệ sinh thái; giải quyết cơ bản các mâu thuẫn, chồng chéo trong việc khai thác, sử dụng tài nguyên vùng bờ, bảo đảm hài hòa lợi ích giữa các bên liên quan trong khai thác, sử dụng tài nguyên vùng bờ;</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b) Xác định mục tiêu tổng quát và mục tiêu cụ thể.</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6. Xác định khu vực cấm, khu vực hạn chế, khu vực khuyến khích khai thác, sử dụng tài nguyên thuộc vùng bờ:</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a) Phân vùng khai thác, sử dụng tài nguyên vùng bờ </w:t>
            </w:r>
            <w:r w:rsidRPr="00392F91">
              <w:rPr>
                <w:color w:val="000000"/>
                <w:sz w:val="24"/>
                <w:szCs w:val="24"/>
              </w:rPr>
              <w:lastRenderedPageBreak/>
              <w:t>theo nguyên tắc quy định tại Điều 33 Luật Tài nguyên, môi trường biển và hải đảo số 82/2015/QH13;</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b) Khoanh vùng các khu vực cấm khai thác tài nguyên thuộc vùng bờ trong thời kỳ quy hoạch; </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c) Xác định các khu vực hạn chế khai thác tài nguyên; đề xuất các điều kiện cho phép khai thác và giải pháp quản lý, bảo vệ tài nguyên vùng bờ;</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d) Xác định các khu vực khuyến khích khai thác, sử dụng tài nguyên thuộc vùng bờ; đề xuất các giải pháp về khoa học, công nghệ, quản lý nhằm nâng cao hiệu quả khai thác, sử dụng tài nguyên và giảm thiểu tác động xấu của việc khai thác tài nguyên đến môi trường vùng bờ.</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7. Định hướng bảo vệ môi trường, phòng, chống thiên tai và ứng phó với biến đổi khí hậu trong khai thác, sử dụng tài nguyên vùng bờ: </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a) Định hướng kết hợp trách nhiệm bảo vệ môi trường, phòng, chống thiên tai với khai thác, sử dụng tài nguyên vùng bờ;</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b) Dự báo và đề xuất biện pháp ngăn ngừa các nguy </w:t>
            </w:r>
            <w:r w:rsidRPr="00392F91">
              <w:rPr>
                <w:color w:val="000000"/>
                <w:sz w:val="24"/>
                <w:szCs w:val="24"/>
              </w:rPr>
              <w:lastRenderedPageBreak/>
              <w:t>cơ suy thoái môi trường vùng bờ do khai thác, sử dụng tài nguyên trong điều kiện biến đổi khí hậu, nước biển dâng và các rủi ro thiên tai khác;</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c) Đề xuất các biện pháp phục hồi môi trường vùng bờ trong và sau khi khai thác, sử dụng tài nguyên.</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8. Giải pháp, nguồn lực thực hiện quy hoạch:</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a) Giải pháp về quản lý;</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b) Giải pháp về môi trường, khoa học và công nghệ;</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c) Giải pháp về tuyên truyền, nâng cao nhận thức;</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d) Giải pháp về đào tạo, tăng cường năng lực;</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đ) Giải pháp về tài chính, đầu tư;</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e) Giải pháp về hợp tác quốc tế;</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g) Giải pháp về tổ chức thực hiện và giám sát thực hiện quy hoạch.</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9. Xây dựng báo cáo quy hoạch (gồm báo cáo tổng hợp và báo cáo tóm tắt), </w:t>
            </w:r>
            <w:r w:rsidRPr="00392F91">
              <w:rPr>
                <w:color w:val="000000"/>
                <w:sz w:val="24"/>
                <w:szCs w:val="24"/>
                <w:lang w:val="pt-BR"/>
              </w:rPr>
              <w:t xml:space="preserve">sơ đồ, bản đồ </w:t>
            </w:r>
            <w:r w:rsidRPr="00392F91">
              <w:rPr>
                <w:color w:val="000000"/>
                <w:sz w:val="24"/>
                <w:szCs w:val="24"/>
              </w:rPr>
              <w:t xml:space="preserve">và cơ sở dữ liệu về quy hoạch tổng thể khai thác, sử dụng bền vững tài nguyên vùng bờ. Danh mục và tỷ lệ </w:t>
            </w:r>
            <w:r w:rsidRPr="00392F91">
              <w:rPr>
                <w:color w:val="000000"/>
                <w:sz w:val="24"/>
                <w:szCs w:val="24"/>
                <w:lang w:val="pt-BR"/>
              </w:rPr>
              <w:t xml:space="preserve">sơ đồ, bản đồ </w:t>
            </w:r>
            <w:r w:rsidRPr="00392F91">
              <w:rPr>
                <w:color w:val="000000"/>
                <w:sz w:val="24"/>
                <w:szCs w:val="24"/>
              </w:rPr>
              <w:t xml:space="preserve">quy hoạch khai thác, sử dụng bền vững tài nguyên vùng bờ quy định tại mục V Phụ lục I của </w:t>
            </w:r>
            <w:r w:rsidRPr="00392F91">
              <w:rPr>
                <w:color w:val="000000"/>
                <w:sz w:val="24"/>
                <w:szCs w:val="24"/>
              </w:rPr>
              <w:lastRenderedPageBreak/>
              <w:t>Nghị định này.</w:t>
            </w:r>
          </w:p>
          <w:p w:rsidR="0037100C" w:rsidRPr="00392F91" w:rsidRDefault="0037100C" w:rsidP="00093711">
            <w:pPr>
              <w:widowControl w:val="0"/>
              <w:spacing w:before="40" w:after="40" w:line="360" w:lineRule="exact"/>
              <w:jc w:val="both"/>
              <w:rPr>
                <w:b/>
                <w:color w:val="000000"/>
                <w:sz w:val="24"/>
                <w:szCs w:val="24"/>
              </w:rPr>
            </w:pPr>
            <w:r w:rsidRPr="00392F91">
              <w:rPr>
                <w:b/>
                <w:color w:val="000000"/>
                <w:sz w:val="24"/>
                <w:szCs w:val="24"/>
              </w:rPr>
              <w:t>II. NỘI DUNG QUY HOẠCH ĐIỀU TRA CƠ BẢN ĐỊA CHẤT VỀ KHOÁNG SẢN</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1. Phân tích, đánh giá điều kiện tự nhiên, hiện trạng điều tra cơ bản địa chất về khoáng sản.</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2. Đánh giá tác động của hoạt động điều tra cơ bản địa chất về khoáng sản tới kinh tế - xã hội, quốc phòng, an ninh và môi trường.</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3. Phân tích, đánh giá chủ trương, định hướng phát triển kinh tế - xã hội liên quan đến việc điều tra cơ bản địa chất về khoáng sản, bảo vệ môi trường quốc gia và các quy hoạch có liên quan đến hoạt động điều tra cơ bản địa chất về khoáng sản.</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4. Dự báo tiến bộ khoa học, công nghệ và phát triển kinh tế - xã hội tác động tới việc điều tra cơ bản địa chất về khoáng sản trong thời kỳ quy hoạch.</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5. Quan điểm, mục tiêu của hoạt động điều tra cơ bản địa chất về khoáng sản phục vụ phát triển kinh tế - xã hội:</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a) Quan điểm về điều tra, đánh giá tiềm năng tài nguyên khoáng sản quốc gia; </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lastRenderedPageBreak/>
              <w:t xml:space="preserve">b) Quan điểm về huy động nguồn lực cho điều tra cơ bản địa chất về khoáng sản; </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c) Mục tiêu, yêu cầu đối với công tác điều tra cơ bản địa chất về khoáng sản; chỉ tiêu đánh giá kết quả điều tra cơ bản địa chất về khoáng sản; khai thác sử dụng kết quả điều tra cơ bản địa chất về khoáng sản.</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6. Xác định các nhiệm vụ trọng tâm của công tác điều tra cơ bản địa chất về khoáng sản trong kỳ quy hoạch:</w:t>
            </w:r>
          </w:p>
          <w:p w:rsidR="0037100C" w:rsidRPr="00392F91" w:rsidRDefault="0037100C" w:rsidP="00093711">
            <w:pPr>
              <w:widowControl w:val="0"/>
              <w:spacing w:before="40" w:after="40" w:line="360" w:lineRule="exact"/>
              <w:jc w:val="both"/>
              <w:rPr>
                <w:color w:val="000000"/>
                <w:sz w:val="24"/>
                <w:szCs w:val="24"/>
              </w:rPr>
            </w:pPr>
            <w:r w:rsidRPr="00392F91">
              <w:rPr>
                <w:color w:val="000000"/>
                <w:spacing w:val="-2"/>
                <w:sz w:val="24"/>
                <w:szCs w:val="24"/>
              </w:rPr>
              <w:t>a) Lập bản đồ địa chất và điều tra khoáng sản trên nền bản đồ địa hình tỷ lệ 1:50.000; xây dựng hệ thống cơ sở dữ liệu thông tin về địa chất, khoáng sản</w:t>
            </w:r>
            <w:r w:rsidRPr="00392F91">
              <w:rPr>
                <w:color w:val="000000"/>
                <w:sz w:val="24"/>
                <w:szCs w:val="24"/>
              </w:rPr>
              <w:t>;</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b) Đánh giá tiềm năng từng loại, nhóm khoáng sản; xác định vùng, khu vực có triển vọng về khoáng sản; </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c) Dự kiến quy mô đầu tư, nhu cầu về thiết bị, kỹ thuật, phương pháp phân tích, thí nghiệm phục vụ điều tra cơ bản địa chất về khoáng sản;</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d) Xác định danh mục các nhiệm vụ điều tra cơ bản địa chất về khoáng sản thuộc diện khuyến khích tổ chức, cá nhân tham gia đầu tư vốn.</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7. Định hướng bảo vệ môi trường, phòng, chống </w:t>
            </w:r>
            <w:r w:rsidRPr="00392F91">
              <w:rPr>
                <w:color w:val="000000"/>
                <w:sz w:val="24"/>
                <w:szCs w:val="24"/>
              </w:rPr>
              <w:lastRenderedPageBreak/>
              <w:t>thiên tai và ứng phó với biến đổi khí hậu trong điều tra cơ bản địa chất về khoáng sản.</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8. Giải pháp, nguồn lực thực hiện quy hoạch:</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a) Giải pháp về cơ chế quản lý, tài chính cho các hoạt động điều tra cơ bản địa chất về khoáng sản; </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b) Giải pháp ứng dụng khoa học và công nghệ tiên tiến trong công tác điều tra cơ bản địa chất về khoáng sản và phân tích thí nghiệm các loại mẫu vật địa chất, khoáng sản; </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c) Giải pháp khuyến khích các tổ chức, cá nhân tham gia đầu tư vào hoạt động điều tra cơ bản địa chất về khoáng sản; </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d) Giải pháp về tuyên truyền, nâng cao nhận thức; </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đ) Giải pháp về đào tạo, tăng cường năng lực;</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e) Giải pháp về hợp tác quốc tế trong công tác điều tra cơ bản địa chất về khoáng sản;</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g) Giải pháp về tổ chức thực hiện và giám sát thực hiện quy hoạch. </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9. Xây dựng báo cáo quy hoạch (gồm báo cáo tổng hợp và báo cáo tóm tắt), </w:t>
            </w:r>
            <w:r w:rsidRPr="00392F91">
              <w:rPr>
                <w:color w:val="000000"/>
                <w:sz w:val="24"/>
                <w:szCs w:val="24"/>
                <w:lang w:val="pt-BR"/>
              </w:rPr>
              <w:t xml:space="preserve">sơ đồ, bản đồ </w:t>
            </w:r>
            <w:r w:rsidRPr="00392F91">
              <w:rPr>
                <w:color w:val="000000"/>
                <w:sz w:val="24"/>
                <w:szCs w:val="24"/>
              </w:rPr>
              <w:t xml:space="preserve">và cơ sở dữ liệu về quy hoạch điều tra cơ bản địa chất về khoáng </w:t>
            </w:r>
            <w:r w:rsidRPr="00392F91">
              <w:rPr>
                <w:color w:val="000000"/>
                <w:sz w:val="24"/>
                <w:szCs w:val="24"/>
              </w:rPr>
              <w:lastRenderedPageBreak/>
              <w:t xml:space="preserve">sản. Danh mục và tỷ lệ </w:t>
            </w:r>
            <w:r w:rsidRPr="00392F91">
              <w:rPr>
                <w:color w:val="000000"/>
                <w:sz w:val="24"/>
                <w:szCs w:val="24"/>
                <w:lang w:val="pt-BR"/>
              </w:rPr>
              <w:t xml:space="preserve">sơ đồ, bản đồ </w:t>
            </w:r>
            <w:r w:rsidRPr="00392F91">
              <w:rPr>
                <w:color w:val="000000"/>
                <w:sz w:val="24"/>
                <w:szCs w:val="24"/>
              </w:rPr>
              <w:t>quy hoạch điều tra cơ bản địa chất về khoáng sản quy định tại mục V Phụ lục I của Nghị định này.</w:t>
            </w:r>
          </w:p>
          <w:p w:rsidR="0037100C" w:rsidRPr="00392F91" w:rsidRDefault="0037100C" w:rsidP="00093711">
            <w:pPr>
              <w:widowControl w:val="0"/>
              <w:spacing w:before="40" w:after="40" w:line="360" w:lineRule="exact"/>
              <w:jc w:val="both"/>
              <w:rPr>
                <w:b/>
                <w:color w:val="000000"/>
                <w:sz w:val="24"/>
                <w:szCs w:val="24"/>
              </w:rPr>
            </w:pPr>
            <w:r w:rsidRPr="00392F91">
              <w:rPr>
                <w:b/>
                <w:color w:val="000000"/>
                <w:sz w:val="24"/>
                <w:szCs w:val="24"/>
              </w:rPr>
              <w:t>III. NỘI DUNG QUY HOẠCH THĂM DÒ, KHAI THÁC, CHẾ BIẾN, SỬ DỤNG KHOÁNG SẢN</w:t>
            </w:r>
            <w:r w:rsidRPr="00392F91">
              <w:rPr>
                <w:rStyle w:val="FootnoteReference"/>
                <w:b/>
                <w:color w:val="000000"/>
                <w:sz w:val="24"/>
                <w:szCs w:val="24"/>
              </w:rPr>
              <w:footnoteReference w:id="4"/>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1. Phân tích, đánh giá điều kiện tự nhiên, điều tra, khảo sát, thăm dò, hiện trạng khai thác, chế biến và sử dụng khoáng sản.</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2. Đánh giá tác động của việc thăm dò, khai thác, chế biến, sử dụng các loại khoáng sản đến phát triển kinh tế - xã hội, quốc phòng, an ninh, môi trường, đa dạng sinh học, cảnh quan, dịch vụ hệ sinh thái. </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3. Phân tích, đánh giá chủ trương, định hướng phát triển kinh tế - xã hội, bảo vệ môi trường và các quy hoạch có liên quan đến khai thác, sử dụng các loại khoáng sản:</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a) Phân tích, đánh giá tác động của các chủ trương, định hướng phát triển kinh tế - xã hội và các quy </w:t>
            </w:r>
            <w:r w:rsidRPr="00392F91">
              <w:rPr>
                <w:color w:val="000000"/>
                <w:sz w:val="24"/>
                <w:szCs w:val="24"/>
              </w:rPr>
              <w:lastRenderedPageBreak/>
              <w:t>hoạch liên quan đến hoạt động thăm dò, khai thác, chế biến, sử dụng các loại khoáng sản;</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b) Đánh giá thực trạng đầu tư, khoa học và công nghệ, lao động và các nguồn lực phát triển khác trong lĩnh vực thăm dò, khai thác, chế biến, sử dụng khoáng sản.</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4. Dự báo tiến bộ khoa học, công nghệ và phát triển kinh tế - xã hội tác động tới việc bảo vệ, khai thác, sử dụng khoáng sản trong thời kỳ quy hoạch:</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a) Dự báo tiến bộ khoa học, công nghệ tác động tới hoạt động thăm dò, khai thác, chế biến và sử dụng khoáng sản;</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b) Tác động của phát triển kinh tế - xã hội tới nhận thức của cộng đồng về bảo vệ và sử dụng hiệu quả, tiết kiệm tài nguyên khoáng sản.</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5. Quan điểm, mục tiêu thăm dò, khai thác, chế biến, sử dụng các loại khoáng sản phục vụ phát triển kinh tế - xã hội trong kỳ quy hoạch:</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a) Quan điểm về thăm dò, khai thác, sử dụng bền vững các khoáng sản phục vụ phát triển kinh tế - xã hội, bảo đảm quốc phòng, an ninh, bảo vệ môi </w:t>
            </w:r>
            <w:r w:rsidRPr="00392F91">
              <w:rPr>
                <w:color w:val="000000"/>
                <w:sz w:val="24"/>
                <w:szCs w:val="24"/>
              </w:rPr>
              <w:lastRenderedPageBreak/>
              <w:t>trường;</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b) Mục tiêu tổng quát và mục tiêu cụ thể về thăm dò, khai thác, chế biến và sử dụng từng loại khoáng sản trong thời kỳ quy hoạch.</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6. Xác định khu vực cấm, khu vực hạn chế, khu vực khuyến khích thăm dò, khai thác, chế biến, sử dụng khoáng sản:</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a) Tổng hợp và khoanh định trên bản đồ các khu vực cấm hoạt động khoáng sản, khu vực tạm thời cấm hoạt động khoáng sản đã được Thủ tướng Chính phủ phê duyệt; </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b) Tổng hợp và khoanh định trên bản đồ các khu vực dự trữ khoáng sản quốc gia đã được Thủ tướng Chính phủ phê duyệt;</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c) Xác định khu vực thăm dò, khai thác tài nguyên khoáng sản; xác định tài nguyên khoáng sản huy động trong kỳ quy hoạch, bao gồm quy mô công suất khai thác, định hướng mục tiêu sản phẩm chế biến và sử dụng, yêu cầu về công nghệ khai thác, chế biến đối với từng loại khoáng sản cụ thể;</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d) Đối với quy hoạch thăm dò, khai thác, chế biến và </w:t>
            </w:r>
            <w:r w:rsidRPr="00392F91">
              <w:rPr>
                <w:color w:val="000000"/>
                <w:sz w:val="24"/>
                <w:szCs w:val="24"/>
              </w:rPr>
              <w:lastRenderedPageBreak/>
              <w:t xml:space="preserve">sử dụng các loại khoáng sản làm vật liệu xây dựng, khoanh định chi tiết khu vực mỏ, loại khoáng sản làm vật liệu xây dựng cần đầu tư thăm dò, khai thác và tiến độ thăm dò, khai thác. </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7. Định hướng bảo vệ môi trường, phòng, chống thiên tai và ứng phó với biến đổi khí hậu trong hoạt động khoáng sản:</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a) Dự báo và đề xuất biện pháp ngăn ngừa các nguy cơ suy thoái, ô nhiễm môi trường, những tác động tiêu cực lên khu vực cộng đồng dân cư do hoạt động thăm dò, khai thác, chế biến khoáng sản gây ra;</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b) Đề xuất các biện pháp phục hồi môi trường trong và sau khi khai thác, chế biến, sử dụng khoáng sản;</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c) Đề xuất các biện pháp áp dụng tiến bộ khoa học công nghệ nhằm nâng cao hiệu quả thăm dò, khai thác, chế biến, sử dụng khoáng sản và giảm thiểu tác động tiêu cực của việc thăm dò, khai thác, chế biến, sử dụng khoáng sản.</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8. Giải pháp, nguồn lực thực hiện quy hoạch: </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a) Giải pháp về pháp luật, chính sách;</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b) Giải pháp về tài chính, đầu tư;</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lastRenderedPageBreak/>
              <w:t>c) Giải pháp về khoa học và công nghệ;</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d) Giải pháp về tuyên truyền, nâng cao nhận thức; </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đ)  Giải pháp về đào tạo, tăng cường năng lực; </w:t>
            </w:r>
            <w:r w:rsidRPr="00392F91">
              <w:rPr>
                <w:color w:val="000000"/>
                <w:sz w:val="24"/>
                <w:szCs w:val="24"/>
              </w:rPr>
              <w:tab/>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e) Giải pháp về hợp tác quốc tế;</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g) Giải pháp về tổ chức thực hiện và giám sát thực hiện quy hoạch.</w:t>
            </w:r>
          </w:p>
          <w:p w:rsidR="0037100C" w:rsidRPr="00392F91" w:rsidRDefault="0037100C" w:rsidP="00093711">
            <w:pPr>
              <w:widowControl w:val="0"/>
              <w:spacing w:before="40" w:after="40" w:line="360" w:lineRule="exact"/>
              <w:jc w:val="both"/>
              <w:rPr>
                <w:color w:val="000000"/>
                <w:sz w:val="24"/>
                <w:szCs w:val="24"/>
              </w:rPr>
            </w:pPr>
            <w:r w:rsidRPr="00392F91">
              <w:rPr>
                <w:color w:val="000000"/>
                <w:spacing w:val="-4"/>
                <w:sz w:val="24"/>
                <w:szCs w:val="24"/>
              </w:rPr>
              <w:t xml:space="preserve">9. Xây dựng báo cáo quy hoạch (gồm báo cáo tổng hợp và báo cáo tóm tắt), </w:t>
            </w:r>
            <w:r w:rsidRPr="00392F91">
              <w:rPr>
                <w:color w:val="000000"/>
                <w:sz w:val="24"/>
                <w:szCs w:val="24"/>
                <w:lang w:val="pt-BR"/>
              </w:rPr>
              <w:t xml:space="preserve">sơ đồ, bản đồ </w:t>
            </w:r>
            <w:r w:rsidRPr="00392F91">
              <w:rPr>
                <w:color w:val="000000"/>
                <w:spacing w:val="-4"/>
                <w:sz w:val="24"/>
                <w:szCs w:val="24"/>
              </w:rPr>
              <w:t xml:space="preserve">và cơ sở dữ liệu về quy hoạch thăm dò, khai thác, chế biến, sử dụng khoáng sản. Danh mục và tỷ lệ </w:t>
            </w:r>
            <w:r w:rsidRPr="00392F91">
              <w:rPr>
                <w:color w:val="000000"/>
                <w:sz w:val="24"/>
                <w:szCs w:val="24"/>
                <w:lang w:val="pt-BR"/>
              </w:rPr>
              <w:t xml:space="preserve">sơ đồ, bản đồ </w:t>
            </w:r>
            <w:r w:rsidRPr="00392F91">
              <w:rPr>
                <w:color w:val="000000"/>
                <w:spacing w:val="-4"/>
                <w:sz w:val="24"/>
                <w:szCs w:val="24"/>
              </w:rPr>
              <w:t>quy hoạch thăm dò, khai thác, chế biến và sử dụng khoáng sản quy định tại mục V Phụ lục I của Nghị định này</w:t>
            </w:r>
            <w:r w:rsidRPr="00392F91">
              <w:rPr>
                <w:color w:val="000000"/>
                <w:sz w:val="24"/>
                <w:szCs w:val="24"/>
              </w:rPr>
              <w:t>.</w:t>
            </w:r>
          </w:p>
          <w:p w:rsidR="0037100C" w:rsidRPr="00392F91" w:rsidRDefault="0037100C" w:rsidP="00093711">
            <w:pPr>
              <w:widowControl w:val="0"/>
              <w:spacing w:before="40" w:after="40" w:line="360" w:lineRule="exact"/>
              <w:jc w:val="both"/>
              <w:rPr>
                <w:b/>
                <w:color w:val="000000"/>
                <w:sz w:val="24"/>
                <w:szCs w:val="24"/>
              </w:rPr>
            </w:pPr>
            <w:r w:rsidRPr="00392F91">
              <w:rPr>
                <w:b/>
                <w:color w:val="000000"/>
                <w:sz w:val="24"/>
                <w:szCs w:val="24"/>
              </w:rPr>
              <w:t>IV. NỘI DUNG QUY HOẠCH TÀI NGUYÊN NƯỚC</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1. Phân tích, đánh giá điều kiện tự nhiên, điều tra, khảo sát, thăm dò, hiện trạng khai thác, sử dụng tài nguyên nước:</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a) Đánh giá tổng quát về điều kiện tự nhiên, kinh tế - xã hội, môi trường;</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b) Đánh giá tổng quan hiện trạng tài nguyên nước; hiện trạng khai thác, sử dụng, bảo vệ tài nguyên </w:t>
            </w:r>
            <w:r w:rsidRPr="00392F91">
              <w:rPr>
                <w:color w:val="000000"/>
                <w:sz w:val="24"/>
                <w:szCs w:val="24"/>
              </w:rPr>
              <w:lastRenderedPageBreak/>
              <w:t xml:space="preserve">nước; phòng, chống và khắc phục hậu quả tác hại do nước gây ra. </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2. Đánh giá tổng quan tác động của việc khai thác, sử dụng, bảo vệ tài nguyên nước đến kinh tế - xã hội, quốc phòng, an ninh, môi trường, đa dạng sinh học và dịch vụ hệ sinh thái.</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3. Phân tích, đánh giá chủ trương, định hướng phát triển kinh tế - xã hội liên quan đến khai thác, sử dụng, bảo vệ tài nguyên nước, bảo vệ môi trường quốc gia và các quy hoạch có liên quan tới việc bảo vệ, khai thác, sử dụng tài nguyên nước:</w:t>
            </w:r>
          </w:p>
          <w:p w:rsidR="0037100C" w:rsidRPr="00392F91" w:rsidRDefault="0037100C" w:rsidP="00093711">
            <w:pPr>
              <w:widowControl w:val="0"/>
              <w:spacing w:before="40" w:after="40" w:line="360" w:lineRule="exact"/>
              <w:jc w:val="both"/>
              <w:rPr>
                <w:color w:val="000000"/>
                <w:sz w:val="24"/>
                <w:szCs w:val="24"/>
              </w:rPr>
            </w:pPr>
            <w:r w:rsidRPr="00392F91">
              <w:rPr>
                <w:color w:val="000000"/>
                <w:spacing w:val="-4"/>
                <w:sz w:val="24"/>
                <w:szCs w:val="24"/>
              </w:rPr>
              <w:t>a) Phân tích, đánh giá tổng quan tác động của các chủ trương, định hướng phát triển kinh tế - xã hội đến hoạt động khai thác, sử dụng, bảo vệ tài nguyên nước và các quy hoạch liên quan đến khai thác, sử dụng tài nguyên nước</w:t>
            </w:r>
            <w:r w:rsidRPr="00392F91">
              <w:rPr>
                <w:color w:val="000000"/>
                <w:sz w:val="24"/>
                <w:szCs w:val="24"/>
              </w:rPr>
              <w:t>;</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b) Phân tích, đánh giá tổng quan xu thế biến động tài nguyên nước và nhu cầu khai thác, sử dụng nước phục vụ đời sống nhân dân và phát triển kinh tế - xã hội;</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c) Phân tích, đánh giá tổng quan thực trạng đầu tư, </w:t>
            </w:r>
            <w:r w:rsidRPr="00392F91">
              <w:rPr>
                <w:color w:val="000000"/>
                <w:sz w:val="24"/>
                <w:szCs w:val="24"/>
              </w:rPr>
              <w:lastRenderedPageBreak/>
              <w:t>khoa học và công nghệ, lao động và các nguồn lực phát triển khác trong lĩnh vực khai thác, sử dụng, bảo vệ tài nguyên nước.</w:t>
            </w:r>
          </w:p>
          <w:p w:rsidR="0037100C" w:rsidRPr="00392F91" w:rsidRDefault="0037100C" w:rsidP="00093711">
            <w:pPr>
              <w:widowControl w:val="0"/>
              <w:spacing w:before="40" w:after="40" w:line="360" w:lineRule="exact"/>
              <w:jc w:val="both"/>
              <w:rPr>
                <w:color w:val="000000"/>
                <w:sz w:val="24"/>
                <w:szCs w:val="24"/>
              </w:rPr>
            </w:pPr>
            <w:r w:rsidRPr="00392F91">
              <w:rPr>
                <w:color w:val="000000"/>
                <w:spacing w:val="-4"/>
                <w:sz w:val="24"/>
                <w:szCs w:val="24"/>
              </w:rPr>
              <w:t>4. Dự báo tiến bộ khoa học, công nghệ và phát triển kinh tế - xã hội tác động tới việc khai thác, sử dụng, bảo vệ tài nguyên nước; tác động của rủi ro thiên tai và biến đổi khí hậu đến nguồn tài nguyên nước trong thời kỳ quy hoạch</w:t>
            </w:r>
            <w:r w:rsidRPr="00392F91">
              <w:rPr>
                <w:color w:val="000000"/>
                <w:sz w:val="24"/>
                <w:szCs w:val="24"/>
              </w:rPr>
              <w:t>.</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5. Quan điểm, mục tiêu khai thác, sử dụng tài nguyên nước phục vụ phát triển kinh tế - xã hội:</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a) Xác định quan điểm quản lý, điều hòa, phân phối, khai thác, sử dụng, bảo vệ tài nguyên nước, phòng, chống và khắc phục hậu quả tác hại do nước gây ra;</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b) Xác định mục tiêu, nhiệm vụ quản lý, điều hòa, phân phối, khai thác, sử dụng, bảo vệ tài nguyên nước, phòng, chống và khắc phục hậu quả tác hại do nước gây ra.</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6. Định hướng việc xác định khu vực cấm, khu vực hạn chế, khu vực khuyến khích khai thác, sử dụng tài nguyên nước theo quy định của pháp luật về tài nguyên nước (nếu có).</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lastRenderedPageBreak/>
              <w:t>7. Định hướng điều hòa, phân phối, khai thác, sử dụng, bảo vệ tài nguyên nước; phòng, chống và khắc phục hậu quả tác hại do nước gây ra; xác định yêu cầu chuyển nước giữa các lưu vực sông; xác định các công trình điều tiết, khai thác, sử dụng nguồn nước quy mô lớn; xác định thứ tự ưu tiên lập quy hoạch tổng hợp tài nguyên nước trên các lưu vực sông.</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8. Giải pháp, nguồn lực thực hiện quy hoạch: </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a) Giải pháp về pháp luật, chính sách;</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b) Giải pháp về tài chính, đầu tư;</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c) Giải pháp về khoa học và công nghệ;</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d) Giải pháp về tuyên truyền, nâng cao nhận thức; </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đ) Giải pháp về đào tạo, tăng cường năng lực; </w:t>
            </w:r>
            <w:r w:rsidRPr="00392F91">
              <w:rPr>
                <w:color w:val="000000"/>
                <w:sz w:val="24"/>
                <w:szCs w:val="24"/>
              </w:rPr>
              <w:tab/>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e) Giải pháp về hợp tác quốc tế;</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g) Giải pháp về tổ chức thực hiện và giám sát thực hiện quy hoạch.</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9. Xây dựng báo cáo quy hoạch (gồm báo cáo tổng hợp và báo cáo tóm tắt), </w:t>
            </w:r>
            <w:r w:rsidRPr="00392F91">
              <w:rPr>
                <w:color w:val="000000"/>
                <w:sz w:val="24"/>
                <w:szCs w:val="24"/>
                <w:lang w:val="pt-BR"/>
              </w:rPr>
              <w:t xml:space="preserve">sơ đồ, bản đồ </w:t>
            </w:r>
            <w:r w:rsidRPr="00392F91">
              <w:rPr>
                <w:color w:val="000000"/>
                <w:sz w:val="24"/>
                <w:szCs w:val="24"/>
              </w:rPr>
              <w:t xml:space="preserve">và cơ sở dữ liệu về quy hoạch tài nguyên nước. Danh mục và tỷ lệ </w:t>
            </w:r>
            <w:r w:rsidRPr="00392F91">
              <w:rPr>
                <w:color w:val="000000"/>
                <w:sz w:val="24"/>
                <w:szCs w:val="24"/>
                <w:lang w:val="pt-BR"/>
              </w:rPr>
              <w:t xml:space="preserve">sơ đồ, bản đồ </w:t>
            </w:r>
            <w:r w:rsidRPr="00392F91">
              <w:rPr>
                <w:color w:val="000000"/>
                <w:sz w:val="24"/>
                <w:szCs w:val="24"/>
              </w:rPr>
              <w:t>quy hoạch tài nguyên nước quy định tại mục V Phụ lục I của Nghị định này.</w:t>
            </w:r>
          </w:p>
          <w:p w:rsidR="0037100C" w:rsidRPr="00392F91" w:rsidRDefault="0037100C" w:rsidP="00093711">
            <w:pPr>
              <w:widowControl w:val="0"/>
              <w:spacing w:before="40" w:after="40" w:line="360" w:lineRule="exact"/>
              <w:jc w:val="both"/>
              <w:rPr>
                <w:b/>
                <w:color w:val="000000"/>
                <w:sz w:val="24"/>
                <w:szCs w:val="24"/>
              </w:rPr>
            </w:pPr>
            <w:r w:rsidRPr="00392F91">
              <w:rPr>
                <w:b/>
                <w:color w:val="000000"/>
                <w:sz w:val="24"/>
                <w:szCs w:val="24"/>
              </w:rPr>
              <w:lastRenderedPageBreak/>
              <w:t>V. NỘI DUNG QUY HOẠCH LÂM NGHIỆP</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1. Phân tích, đánh giá điều kiện tự nhiên, điều tra, khảo sát, thăm dò hiện trạng quản lý, bảo vệ và phát triển rừng.</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2. Đánh giá tác động của việc khai thác, sử dụng tài nguyên rừng, phát triển kết cấu hạ tầng lâm nghiệp đến kinh tế - xã hội, quốc phòng, an ninh, môi trường, đa dạng sinh học, dịch vụ môi trường rừng, phòng, chống thiên tai và ứng phó với biến đổi khí hậu.</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3. Phân tích, đánh giá chủ trương, định hướng phát triển kinh tế - xã hội liên quan đến quản lý, bảo vệ và phát triển rừng, khai thác, sử dụng tài nguyên rừng, bảo vệ môi trường quốc gia và các quy hoạch có liên quan:</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a) Phân tích, đánh giá tác động của các chủ trương, định hướng phát triển kinh tế - xã hội đến hoạt động quản lý, bảo vệ và phát triển rừng;</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b) Phân tích, đánh giá các quy hoạch liên quan đến khai thác, sử dụng tài nguyên rừng;</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c) Đánh giá thực trạng đầu tư, khoa học và công </w:t>
            </w:r>
            <w:r w:rsidRPr="00392F91">
              <w:rPr>
                <w:color w:val="000000"/>
                <w:sz w:val="24"/>
                <w:szCs w:val="24"/>
              </w:rPr>
              <w:lastRenderedPageBreak/>
              <w:t>nghệ, nguồn nhân lực và các nguồn lực phát triển khác trong lĩnh vực lâm nghiệp.</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4. Dự báo tiến bộ khoa học và công nghệ, sự phát triển kinh tế - xã hội tác động tới ngành lâm nghiệp:</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a) Dự báo tiến bộ của khoa học công nghệ trong hoạt động quản lý, bảo vệ và phát triển rừng;</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b) Tác động của phát triển kinh tế - xã hội tới nhận thức của cộng đồng về bảo vệ, phát triển, khai thác, sử dụng tài nguyên rừng;</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c) Tác động của thị trường, tác động của biến đổi khí hậu, tác động của đô thị hóa đến ngành lâm nghiệp trong thời kỳ quy hoạch.</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5. Quan điểm và mục tiêu khai thác, sử dụng tài nguyên rừng phục vụ phát triển kinh tế - xã hội:</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 a) Xác định các quan điểm quản lý, bảo vệ, phát triển rừng, sử dụng tài nguyên rừng, phát triển kết cấu hạ tầng lâm nghiệp xét về hiệu quả kinh tế - xã hội, bảo đảm quốc phòng, an ninh, bảo vệ môi trường, bảo tồn đa dạng sinh học, dịch vụ hệ sinh thái rừng, phòng, chống thiên tai và ứng phó với biến đổi khí hậu; </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lastRenderedPageBreak/>
              <w:t>b) Xác định mục tiêu tổng quát, mục tiêu cụ thể, các chỉ tiêu phát triển lâm nghiệp trong thời kỳ quy hoạch.</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6. Định hướng phát triển lâm nghiệp: </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a) Định hướng phân vùng sinh thái lâm nghiệp; xác định các khu vực có nguy cơ mất rừng và suy thoái rừng, khu vực phòng hộ theo các lưu vực sông lớn và hồ đập;</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b) Định hướng phát triển bền vững hệ thống rừng đặc dụng, rừng phòng hộ, lâm sản ngoài gỗ;</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c) Định hướng phát triển rừng sản xuất, hệ thống giống cây rừng, khoanh nuôi và phục hồi rừng, trồng và khai thác rừng;</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d) Định hướng phát triển kết cấu hạ tầng lâm nghiệp;</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đ) Định hướng sử dụng đất cho phát triển rừng phòng hộ, rừng đặc dụng, rừng sản xuất và hạ tầng lâm nghiệp.</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7. Giải pháp, nguồn lực thực hiện quy hoạch: </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a) Giải pháp về cơ chế, chính sách;</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b) Giải pháp về tài chính, đầu tư;</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lastRenderedPageBreak/>
              <w:t>c) Giải pháp về khoa học và công nghệ;</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d) Giải pháp về tuyên truyền, nâng cao nhận thức; </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đ) Giải pháp về đào tạo, tăng cường năng lực; </w:t>
            </w:r>
            <w:r w:rsidRPr="00392F91">
              <w:rPr>
                <w:color w:val="000000"/>
                <w:sz w:val="24"/>
                <w:szCs w:val="24"/>
              </w:rPr>
              <w:tab/>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e) Giải pháp về hợp tác quốc tế;</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g) Giải pháp về tổ chức thực hiện và giám sát thực hiện quy hoạch.</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8. Xây dựng báo cáo quy hoạch (gồm báo cáo tổng hợp và báo cáo                tóm tắt), </w:t>
            </w:r>
            <w:r w:rsidRPr="00392F91">
              <w:rPr>
                <w:color w:val="000000"/>
                <w:sz w:val="24"/>
                <w:szCs w:val="24"/>
                <w:lang w:val="pt-BR"/>
              </w:rPr>
              <w:t xml:space="preserve">sơ đồ, bản đồ </w:t>
            </w:r>
            <w:r w:rsidRPr="00392F91">
              <w:rPr>
                <w:color w:val="000000"/>
                <w:sz w:val="24"/>
                <w:szCs w:val="24"/>
              </w:rPr>
              <w:t xml:space="preserve">và cơ sở dữ liệu về quy hoạch lâm nghiệp. Danh mục và tỷ lệ </w:t>
            </w:r>
            <w:r w:rsidRPr="00392F91">
              <w:rPr>
                <w:color w:val="000000"/>
                <w:sz w:val="24"/>
                <w:szCs w:val="24"/>
                <w:lang w:val="pt-BR"/>
              </w:rPr>
              <w:t xml:space="preserve">sơ đồ, bản đồ </w:t>
            </w:r>
            <w:r w:rsidRPr="00392F91">
              <w:rPr>
                <w:color w:val="000000"/>
                <w:sz w:val="24"/>
                <w:szCs w:val="24"/>
              </w:rPr>
              <w:t>quy hoạch lâm nghiệp quy định tại mục V Phụ lục I của Nghị định này.</w:t>
            </w:r>
          </w:p>
          <w:p w:rsidR="0037100C" w:rsidRPr="00392F91" w:rsidRDefault="0037100C" w:rsidP="00093711">
            <w:pPr>
              <w:widowControl w:val="0"/>
              <w:spacing w:before="40" w:after="40" w:line="360" w:lineRule="exact"/>
              <w:jc w:val="both"/>
              <w:rPr>
                <w:b/>
                <w:color w:val="000000"/>
                <w:sz w:val="24"/>
                <w:szCs w:val="24"/>
              </w:rPr>
            </w:pPr>
            <w:r w:rsidRPr="00392F91">
              <w:rPr>
                <w:b/>
                <w:color w:val="000000"/>
                <w:sz w:val="24"/>
                <w:szCs w:val="24"/>
              </w:rPr>
              <w:t>VI. NỘI DUNG QUY HOẠCH BẢO VỆ VÀ KHAI THÁC NGUỒN LỢI THỦY SẢN</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1. Phân tích, đánh giá điều kiện tự nhiên, kết quả điều tra đánh giá nguồn lợi thủy sản; hiện trạng quản lý, khai thác và bảo vệ nguồn lợi thủy sản:</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a) Hiện trạng kết quả điều tra, khảo sát; trữ lượng, phân bố và khả năng khai thác nguồn lợi thủy sản; hiện trạng các khu bảo tồn biển, khu bảo vệ nguồn lợi thủy sản, các loài thủy sản đã được lưu trữ giống, gien và đã sản xuất được giống thương phẩm;</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lastRenderedPageBreak/>
              <w:t>b) Hiện trạng sản xuất, khai thác thủy sản, gồm phương tiện, sản lượng khai thác thủy sản, tốc độ tăng trưởng giá trị khai thác thủy sản, cơ sở hạ tầng dịch vụ hậu cần khai thác thủy sản xa bờ;</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c) Hệ thống tổ chức quản lý khai thác, bảo vệ và phát triển nguồn lợi thủy sản.</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2. Đánh giá tác động của việc bảo vệ và khai thác nguồn lợi thủy sản đến kinh tế - xã hội, quốc phòng, an ninh, môi trường, đa dạng sinh học và các hệ sinh thái, các nguồn tài nguyên thiên nhiên khác. </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3. Phân tích, đánh giá tác động của chủ trương, định hướng phát triển kinh tế - xã hội, bảo vệ môi trường và các quy hoạch có liên quan đến bảo vệ và khai thác nguồn lợi thủy sản.</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4. Dự báo tiến bộ khoa học, công nghệ và phát triển kinh tế - xã hội tác động tới bảo vệ và khai thác nguồn lợi thủy sản:</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a) Dự báo xu thế biến động về trữ lượng nguồn lợi thủy sản, đánh giá sự biến động của nguồn lợi thủy sản;</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b) Dự báo nhu cầu khai thác nguồn lợi thủy sản; đánh </w:t>
            </w:r>
            <w:r w:rsidRPr="00392F91">
              <w:rPr>
                <w:color w:val="000000"/>
                <w:sz w:val="24"/>
                <w:szCs w:val="24"/>
              </w:rPr>
              <w:lastRenderedPageBreak/>
              <w:t xml:space="preserve">giá mức độ khai thác và sản lượng tối đa cho phép khai thác bền vững; </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c) Dự báo tiến bộ khoa học, công nghệ tác động tới các hoạt động bảo vệ và khai thác nguồn lợi thủy sản; </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d) Đánh giá tác động của phát triển kinh tế - xã hội tới nhận thức của cộng đồng về bảo vệ và khai thác nguồn lợi thủy sản; </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đ) Đánh giá tác động của thị trường, tác động của biến đổi khí hậu đến công tác bảo vệ và khai thác nguồn lợi thủy sản. </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5. Quan điểm, mục tiêu bảo vệ và khai thác nguồn lợi thủy sản phục vụ phát triển kinh tế - xã hội:</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a) Quan điểm bảo vệ, khai thác nguồn lợi thủy sản xét về lợi ích kinh tế, xã hội, bảo vệ môi trường, bảo tồn đa dạng sinh học, quốc phòng, an ninh, đảm bảo việc thực hiện các khuyến cáo và công ước quốc tế;</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b) Xác định mục tiêu tổng quát và các mục tiêu cụ thể, định hướng bảo vệ và khai thác nguồn lợi thủy sản phục vụ phát triển kinh tế - xã hội trong thời kỳ quy hoạch.</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6. Định hướng bảo vệ và khai thác nguồn lợi thủy </w:t>
            </w:r>
            <w:r w:rsidRPr="00392F91">
              <w:rPr>
                <w:color w:val="000000"/>
                <w:sz w:val="24"/>
                <w:szCs w:val="24"/>
              </w:rPr>
              <w:lastRenderedPageBreak/>
              <w:t xml:space="preserve">sản: </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a) Xác định khu vực dự kiến thành lập khu bảo tồn biển; khu bảo vệ nguồn lợi thủy sản; khu vực cấm khai thác thủy sản có thời hạn; khu vực cư trú nhân tạo cho loài thủy sản nguy cấp, quý, hiếm, loài thủy sản có giá trị kinh tế, khoa học, loài thủy sản bản địa, loài thủy sản đặc hữu, đường di cư tự nhiên của các loài thủy sản; </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b) Phân vùng khai thác thủy sản; đề xuất biện pháp quản lý, bảo vệ và phát triển nguồn lợi thủy sản;</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c) Xác định nghề, ngư cụ cấm sử dụng khai thác thủy sản; cơ cấu nghề, đối tượng khai thác, vùng biển khai thác thủy sản;</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d) Định hướng sử dụng đất, mặt nước cho việc bảo vệ và khai thác nguồn lợi thủy sản, xây dựng hạ tầng dịch vụ hậu cần khai thác thủy sản.</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7. Giải pháp, nguồn lực thực hiện quy hoạch: </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a) Giải pháp về cơ chế, chính sách;</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b) Giải pháp về tài chính, đầu tư;</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c) Giải pháp về môi trường, khoa học và công nghệ;</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d) Giải pháp về tuyên truyền, nâng cao nhận thức; </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lastRenderedPageBreak/>
              <w:t xml:space="preserve">đ)  Giải pháp về đào tạo, tăng cường năng lực; </w:t>
            </w:r>
            <w:r w:rsidRPr="00392F91">
              <w:rPr>
                <w:color w:val="000000"/>
                <w:sz w:val="24"/>
                <w:szCs w:val="24"/>
              </w:rPr>
              <w:tab/>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e) Giải pháp về hợp tác quốc tế;</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g) Giải pháp về tổ chức thực hiện và giám sát thực hiện quy hoạch.</w:t>
            </w:r>
          </w:p>
          <w:p w:rsidR="0037100C" w:rsidRPr="00392F91" w:rsidRDefault="0037100C" w:rsidP="00093711">
            <w:pPr>
              <w:widowControl w:val="0"/>
              <w:spacing w:before="40" w:after="40" w:line="360" w:lineRule="exact"/>
              <w:jc w:val="both"/>
              <w:rPr>
                <w:sz w:val="24"/>
                <w:szCs w:val="24"/>
              </w:rPr>
            </w:pPr>
            <w:r w:rsidRPr="00392F91">
              <w:rPr>
                <w:color w:val="000000"/>
                <w:sz w:val="24"/>
                <w:szCs w:val="24"/>
              </w:rPr>
              <w:t xml:space="preserve">8. Xây dựng báo cáo quy hoạch (gồm báo cáo tổng hợp và báo cáo tóm tắt), </w:t>
            </w:r>
            <w:r w:rsidRPr="00392F91">
              <w:rPr>
                <w:color w:val="000000"/>
                <w:sz w:val="24"/>
                <w:szCs w:val="24"/>
                <w:lang w:val="pt-BR"/>
              </w:rPr>
              <w:t>sơ đồ, bản đồ</w:t>
            </w:r>
            <w:r w:rsidRPr="00392F91">
              <w:rPr>
                <w:color w:val="000000"/>
                <w:sz w:val="24"/>
                <w:szCs w:val="24"/>
              </w:rPr>
              <w:t xml:space="preserve"> và cơ sở dữ liệu về quy hoạch bảo vệ và khai thác nguồn lợi thủy sản. Danh mục và tỷ lệ </w:t>
            </w:r>
            <w:r w:rsidRPr="00392F91">
              <w:rPr>
                <w:color w:val="000000"/>
                <w:sz w:val="24"/>
                <w:szCs w:val="24"/>
                <w:lang w:val="pt-BR"/>
              </w:rPr>
              <w:t>sơ đồ,</w:t>
            </w:r>
            <w:r w:rsidRPr="00392F91">
              <w:rPr>
                <w:sz w:val="24"/>
                <w:szCs w:val="24"/>
                <w:lang w:val="pt-BR"/>
              </w:rPr>
              <w:t xml:space="preserve"> bản đồ </w:t>
            </w:r>
            <w:r w:rsidRPr="00392F91">
              <w:rPr>
                <w:sz w:val="24"/>
                <w:szCs w:val="24"/>
              </w:rPr>
              <w:t>quy hoạch bảo vệ và khai thác nguồn lợi thủy sản quy định tại mục V Phụ lục I của Nghị định này.</w:t>
            </w:r>
          </w:p>
          <w:p w:rsidR="0037100C" w:rsidRPr="00392F91" w:rsidRDefault="0037100C" w:rsidP="00093711">
            <w:pPr>
              <w:widowControl w:val="0"/>
              <w:spacing w:before="40" w:after="40" w:line="360" w:lineRule="exact"/>
              <w:jc w:val="both"/>
              <w:rPr>
                <w:color w:val="000000"/>
                <w:sz w:val="24"/>
                <w:szCs w:val="24"/>
              </w:rPr>
            </w:pPr>
            <w:r w:rsidRPr="00392F91">
              <w:rPr>
                <w:b/>
                <w:bCs/>
                <w:color w:val="000000"/>
                <w:sz w:val="24"/>
                <w:szCs w:val="24"/>
              </w:rPr>
              <w:t>VII. NỘI DUNG LẬP, ĐIỀU CHỈNH QUY HOẠCH SỬ DỤNG ĐẤT QUỐC PHÒNG, QUY HOẠCH SỬ DỤNG ĐẤT AN NINH</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1. Phân tích, đánh giá các yếu tố tác động đến sử dụng đất quốc phòng, sử dụng đất an ninh</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a) Tác động từ chủ trương, đường lối của Đảng, chính sách pháp luật của Nhà nước;</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b) Định hướng phát triển kinh tế - xã hội và các quy hoạch; đề án có tác động, ảnh hưởng đến sử dụng đất quốc phòng, sử dụng đất an ninh;</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c) Tác động của khoa học, công nghệ và ảnh hưởng </w:t>
            </w:r>
            <w:r w:rsidRPr="00392F91">
              <w:rPr>
                <w:color w:val="000000"/>
                <w:sz w:val="24"/>
                <w:szCs w:val="24"/>
              </w:rPr>
              <w:lastRenderedPageBreak/>
              <w:t>của thiên tai, biến đổi khí hậu.</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2. Phân tích, đánh giá các tác động của sử dụng đất quốc phòng, đất an ninh</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a) Tác động đến phát triển kinh tế - xã hội;</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b) Tác động đến môi trường, đa dạng sinh học;</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c) Tác động đến các hoạt động phòng, chống thiên tai và thích ứng với biến đổi khí hậu.</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3. Phân tích hiện trạng sử dụng đất quốc phòng, sử dụng đất an ninh kỳ trước.</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4. Dự báo tiến bộ khoa học, công nghệ và phát triển kinh tế - xã hội tác động tới sử dụng đất quốc phòng, sử dụng đất an ninh; xác định nhu cầu sử dụng đất quốc phòng, sử dụng đất an ninh, yêu cầu về định mức sử dụng đất và dự báo xu thế biến động của việc sử dụng đất quốc phòng, sử dụng đất an ninh.</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5. Xác định các quan điểm và mục tiêu sử dụng đất quốc phòng, sử dụng đất an ninh trong thời kỳ quy hoạch phù hợp với chiến lược phát triển kinh tế - xã hội, quốc phòng, an ninh của quốc gia, quy hoạch tổng thể quốc gia, quy hoạch sử dụng đất quốc gia.</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 xml:space="preserve">6. Định hướng phân bố không gian và chỉ tiêu sử </w:t>
            </w:r>
            <w:r w:rsidRPr="00392F91">
              <w:rPr>
                <w:color w:val="000000"/>
                <w:sz w:val="24"/>
                <w:szCs w:val="24"/>
              </w:rPr>
              <w:lastRenderedPageBreak/>
              <w:t>dụng đất quốc phòng, đất an ninh</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a) Định hướng sử dụng đất quốc phòng, đất an ninh;</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b) Xác định vị trí, diện tích đất quốc phòng, đất an ninh đến từng vùng và đơn vị hành chính cấp tỉnh;</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c) Xác định chỉ tiêu, định mức sử dụng đất quốc phòng, đất an ninh;</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d) Tổng hợp vị trí, diện tích hiện trạng sử dụng đất quốc phòng, đất an ninh;</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đ) Xác định vị trí, diện tích đất giao mới để sử dụng vào mục đích quốc phòng, an ninh;</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e) Xác định vị trí, diện tích đất quốc phòng, đất an ninh chuyển giao cho địa phương để phát triển kinh tế - xã hội.</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7. Phân kỳ quy hoạch sử dụng đất quốc phòng, quy hoạch sử dụng đất an ninh cho từng thời kỳ kế hoạch 05 năm.</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8. Giải pháp và nguồn lực thực hiện quy hoạch</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a) Giải pháp về cơ chế, chính sách quản lý đất quốc phòng, đất an ninh;</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b) Giải pháp về tài chính, đầu tư;</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lastRenderedPageBreak/>
              <w:t>c) Giải pháp về tổ chức thực hiện và giám sát thực hiện quy hoạch.</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9. Xây dựng báo cáo quy hoạch sử dụng đất, bản đồ, sơ đồ và cơ sở dữ liệu về quy hoạch sử dụng đất quốc phòng, quy hoạch sử dụng đất an ninh. Trong đó, bản đồ hiện trạng sử dụng đất quốc phòng, đất an ninh; bản đồ quy hoạch sử dụng đất quốc phòng, đất an ninh; bản đồ khu vực đất quốc phòng, đất an ninh giao lại cho địa phương quản lý, sử dụng vào mục đích phát triển kinh tế - xã hội, tỷ lệ 1/100.000; bản đồ hiện trạng sử dụng đất quốc phòng, đất an ninh của các khu vực trọng điểm; sơ đồ định hướng sử dụng đất quốc phòng, đất an ninh của các khu vực trọng điểm, tỷ lệ 1/50.000.</w:t>
            </w:r>
          </w:p>
          <w:p w:rsidR="0037100C" w:rsidRPr="00392F91" w:rsidRDefault="0037100C" w:rsidP="00093711">
            <w:pPr>
              <w:widowControl w:val="0"/>
              <w:spacing w:before="40" w:after="40" w:line="360" w:lineRule="exact"/>
              <w:jc w:val="both"/>
              <w:rPr>
                <w:color w:val="000000"/>
                <w:sz w:val="24"/>
                <w:szCs w:val="24"/>
              </w:rPr>
            </w:pPr>
            <w:r w:rsidRPr="00392F91">
              <w:rPr>
                <w:color w:val="000000"/>
                <w:sz w:val="24"/>
                <w:szCs w:val="24"/>
              </w:rPr>
              <w:t>10. Bộ Tài nguyên và Môi trường quy định kỹ thuật về lập, điều chỉnh quy hoạch sử dụng đất quốc phòng, quy hoạch sử dụng đất an ninh.</w:t>
            </w:r>
          </w:p>
          <w:p w:rsidR="0037100C" w:rsidRPr="00392F91" w:rsidRDefault="0037100C" w:rsidP="00093711">
            <w:pPr>
              <w:spacing w:before="40" w:after="40" w:line="360" w:lineRule="exact"/>
              <w:rPr>
                <w:sz w:val="24"/>
                <w:szCs w:val="24"/>
              </w:rPr>
            </w:pPr>
          </w:p>
        </w:tc>
        <w:tc>
          <w:tcPr>
            <w:tcW w:w="1972" w:type="pct"/>
          </w:tcPr>
          <w:p w:rsidR="0037100C" w:rsidRPr="00EB33E8" w:rsidRDefault="0037100C" w:rsidP="00320014">
            <w:pPr>
              <w:pStyle w:val="NormalWeb"/>
              <w:widowControl w:val="0"/>
              <w:spacing w:after="0" w:line="340" w:lineRule="exact"/>
              <w:jc w:val="both"/>
              <w:rPr>
                <w:b/>
                <w:bCs/>
                <w:color w:val="000000"/>
              </w:rPr>
            </w:pPr>
            <w:bookmarkStart w:id="38" w:name="muc_1_2"/>
            <w:r w:rsidRPr="00EB33E8">
              <w:rPr>
                <w:b/>
                <w:bCs/>
                <w:color w:val="000000"/>
              </w:rPr>
              <w:lastRenderedPageBreak/>
              <w:t>I. NỘI DUNG QUY HOẠCH MẠNG LƯỚI ĐƯỜNG BỘ</w:t>
            </w:r>
          </w:p>
          <w:p w:rsidR="00FD690C" w:rsidRPr="00FD690C" w:rsidRDefault="00FD690C" w:rsidP="00FD690C">
            <w:pPr>
              <w:pStyle w:val="NormalWeb"/>
              <w:spacing w:after="0" w:line="340" w:lineRule="exact"/>
              <w:rPr>
                <w:color w:val="000000"/>
              </w:rPr>
            </w:pPr>
            <w:r w:rsidRPr="00FD690C">
              <w:rPr>
                <w:color w:val="000000"/>
              </w:rPr>
              <w:t>1. Phân tích, đánh giá về các yếu tố, điều kiện tự nhiên.</w:t>
            </w:r>
          </w:p>
          <w:p w:rsidR="00FD690C" w:rsidRPr="00FD690C" w:rsidRDefault="00FD690C" w:rsidP="00FD690C">
            <w:pPr>
              <w:pStyle w:val="NormalWeb"/>
              <w:spacing w:after="0" w:line="340" w:lineRule="exact"/>
              <w:rPr>
                <w:color w:val="000000"/>
              </w:rPr>
            </w:pPr>
            <w:r w:rsidRPr="00FD690C">
              <w:rPr>
                <w:color w:val="000000"/>
              </w:rPr>
              <w:t>2. Phân tích, đánh giá thực trạng phát triển mạng lưới đường bộ gồm đường cao tốc và đường quốc lộ.</w:t>
            </w:r>
          </w:p>
          <w:p w:rsidR="00FD690C" w:rsidRPr="00FD690C" w:rsidRDefault="00FD690C" w:rsidP="00FD690C">
            <w:pPr>
              <w:pStyle w:val="NormalWeb"/>
              <w:spacing w:after="0" w:line="340" w:lineRule="exact"/>
              <w:rPr>
                <w:color w:val="000000"/>
              </w:rPr>
            </w:pPr>
            <w:r w:rsidRPr="00FD690C">
              <w:rPr>
                <w:color w:val="000000"/>
              </w:rPr>
              <w:t>3. Phân tích, đánh giá hiện trạng phân bố và sử dụng mạng lưới đường cao tốc, đường quốc lộ.</w:t>
            </w:r>
          </w:p>
          <w:p w:rsidR="00FD690C" w:rsidRPr="00FD690C" w:rsidRDefault="00FD690C" w:rsidP="00FD690C">
            <w:pPr>
              <w:pStyle w:val="NormalWeb"/>
              <w:spacing w:after="0" w:line="340" w:lineRule="exact"/>
              <w:rPr>
                <w:color w:val="000000"/>
              </w:rPr>
            </w:pPr>
            <w:r w:rsidRPr="00FD690C">
              <w:rPr>
                <w:color w:val="000000"/>
              </w:rPr>
              <w:t>a) Phân tích, đánh giá sự liên kết, đồng bộ của mạng lưới đường bộ với các phương thức vận tải khác trong phạm vi cả nước và của từng vùng; sự liên kết giữa mạng lưới đường bộ trong nước với quốc tế;</w:t>
            </w:r>
          </w:p>
          <w:p w:rsidR="00FD690C" w:rsidRPr="00FD690C" w:rsidRDefault="00FD690C" w:rsidP="00FD690C">
            <w:pPr>
              <w:pStyle w:val="NormalWeb"/>
              <w:spacing w:after="0" w:line="340" w:lineRule="exact"/>
              <w:rPr>
                <w:color w:val="000000"/>
              </w:rPr>
            </w:pPr>
            <w:r w:rsidRPr="00FD690C">
              <w:rPr>
                <w:color w:val="000000"/>
              </w:rPr>
              <w:t>b) Phân tích, đánh giá sự liên kết giữa mạng lưới đường bộ với kết cấu hạ tầng của các ngành, lĩnh vực khác trong phạm vi cả nước và của từng vùng.</w:t>
            </w:r>
          </w:p>
          <w:p w:rsidR="00FD690C" w:rsidRPr="00FD690C" w:rsidRDefault="00FD690C" w:rsidP="00FD690C">
            <w:pPr>
              <w:pStyle w:val="NormalWeb"/>
              <w:spacing w:after="0" w:line="340" w:lineRule="exact"/>
              <w:rPr>
                <w:color w:val="000000"/>
              </w:rPr>
            </w:pPr>
            <w:r w:rsidRPr="00FD690C">
              <w:rPr>
                <w:color w:val="000000"/>
              </w:rPr>
              <w:t>4. Phân tích, dự báo xu thế phát triển trong nước và quốc tế; phân tích, dự báo các nguồn lực phát triển</w:t>
            </w:r>
          </w:p>
          <w:p w:rsidR="00FD690C" w:rsidRPr="00FD690C" w:rsidRDefault="00FD690C" w:rsidP="00FD690C">
            <w:pPr>
              <w:pStyle w:val="NormalWeb"/>
              <w:spacing w:after="0" w:line="340" w:lineRule="exact"/>
              <w:rPr>
                <w:color w:val="000000"/>
              </w:rPr>
            </w:pPr>
            <w:r w:rsidRPr="00FD690C">
              <w:rPr>
                <w:color w:val="000000"/>
              </w:rPr>
              <w:t>a) Phân tích, dự báo xu thế phát triển trong nước và quốc tế tác động đến việc phát triển mạng lưới đường bộ;</w:t>
            </w:r>
          </w:p>
          <w:p w:rsidR="00FD690C" w:rsidRPr="00FD690C" w:rsidRDefault="00FD690C" w:rsidP="00FD690C">
            <w:pPr>
              <w:pStyle w:val="NormalWeb"/>
              <w:spacing w:after="0" w:line="340" w:lineRule="exact"/>
              <w:rPr>
                <w:color w:val="000000"/>
              </w:rPr>
            </w:pPr>
            <w:r w:rsidRPr="00FD690C">
              <w:rPr>
                <w:color w:val="000000"/>
              </w:rPr>
              <w:lastRenderedPageBreak/>
              <w:t>b) Phân tích, dự báo các nguồn lực phát triển trong thời kỳ quy hoạch.</w:t>
            </w:r>
          </w:p>
          <w:p w:rsidR="00FD690C" w:rsidRPr="00FD690C" w:rsidRDefault="00FD690C" w:rsidP="00FD690C">
            <w:pPr>
              <w:pStyle w:val="NormalWeb"/>
              <w:spacing w:after="0" w:line="340" w:lineRule="exact"/>
              <w:rPr>
                <w:color w:val="000000"/>
              </w:rPr>
            </w:pPr>
            <w:r w:rsidRPr="00FD690C">
              <w:rPr>
                <w:color w:val="000000"/>
              </w:rPr>
              <w:t>5. Xác định yêu cầu của phát triển kinh tế - xã hội đối với việc phát triển mạng lưới đường bộ; những cơ hội và thách thức trong phát triển mạng lưới đường bộ.</w:t>
            </w:r>
          </w:p>
          <w:p w:rsidR="00FD690C" w:rsidRPr="00FD690C" w:rsidRDefault="00FD690C" w:rsidP="00FD690C">
            <w:pPr>
              <w:pStyle w:val="NormalWeb"/>
              <w:spacing w:after="0" w:line="340" w:lineRule="exact"/>
              <w:rPr>
                <w:color w:val="000000"/>
                <w:lang w:val="pt-BR"/>
              </w:rPr>
            </w:pPr>
            <w:r w:rsidRPr="00FD690C">
              <w:rPr>
                <w:color w:val="000000"/>
                <w:lang w:val="pt-BR"/>
              </w:rPr>
              <w:t>6. Xác định quan điểm, tầm nhìn, mục tiêu phát triển:</w:t>
            </w:r>
          </w:p>
          <w:p w:rsidR="00FD690C" w:rsidRPr="00FD690C" w:rsidRDefault="00FD690C" w:rsidP="00FD690C">
            <w:pPr>
              <w:pStyle w:val="NormalWeb"/>
              <w:spacing w:after="0" w:line="340" w:lineRule="exact"/>
              <w:rPr>
                <w:color w:val="000000"/>
                <w:lang w:val="pt-BR"/>
              </w:rPr>
            </w:pPr>
            <w:r w:rsidRPr="00FD690C">
              <w:rPr>
                <w:color w:val="000000"/>
                <w:lang w:val="pt-BR"/>
              </w:rPr>
              <w:t>a) Xác định quan điểm phát triển mạng lưới đường bộ;</w:t>
            </w:r>
          </w:p>
          <w:p w:rsidR="00FD690C" w:rsidRPr="00FD690C" w:rsidRDefault="00FD690C" w:rsidP="00FD690C">
            <w:pPr>
              <w:pStyle w:val="NormalWeb"/>
              <w:spacing w:after="0" w:line="340" w:lineRule="exact"/>
              <w:rPr>
                <w:color w:val="000000"/>
                <w:lang w:val="pt-BR"/>
              </w:rPr>
            </w:pPr>
            <w:r w:rsidRPr="00FD690C">
              <w:rPr>
                <w:color w:val="000000"/>
                <w:lang w:val="pt-BR"/>
              </w:rPr>
              <w:t xml:space="preserve">b) Xây dựng mục tiêu tổng quát trong thời kỳ quy hoạch 10 năm, mục tiêu cho tầm nhìn 30 năm; </w:t>
            </w:r>
          </w:p>
          <w:p w:rsidR="00FD690C" w:rsidRPr="00FD690C" w:rsidRDefault="00FD690C" w:rsidP="00FD690C">
            <w:pPr>
              <w:pStyle w:val="NormalWeb"/>
              <w:spacing w:after="0" w:line="340" w:lineRule="exact"/>
              <w:rPr>
                <w:color w:val="000000"/>
                <w:lang w:val="pt-BR"/>
              </w:rPr>
            </w:pPr>
            <w:r w:rsidRPr="00FD690C">
              <w:rPr>
                <w:color w:val="000000"/>
                <w:lang w:val="pt-BR"/>
              </w:rPr>
              <w:t>c) Xác định mục tiêu cụ thể trong thời kỳ quy hoạch theo giai đoạn 05 năm.</w:t>
            </w:r>
          </w:p>
          <w:p w:rsidR="00FD690C" w:rsidRPr="00FD690C" w:rsidRDefault="00FD690C" w:rsidP="00FD690C">
            <w:pPr>
              <w:pStyle w:val="NormalWeb"/>
              <w:spacing w:after="0" w:line="340" w:lineRule="exact"/>
              <w:rPr>
                <w:color w:val="000000"/>
                <w:lang w:val="pt-BR"/>
              </w:rPr>
            </w:pPr>
            <w:r w:rsidRPr="00FD690C">
              <w:rPr>
                <w:color w:val="000000"/>
                <w:lang w:val="pt-BR"/>
              </w:rPr>
              <w:t>7. Định hướng phát triển mạng lưới đường bộ:</w:t>
            </w:r>
          </w:p>
          <w:p w:rsidR="00FD690C" w:rsidRPr="00FD690C" w:rsidRDefault="00FD690C" w:rsidP="00FD690C">
            <w:pPr>
              <w:pStyle w:val="NormalWeb"/>
              <w:spacing w:after="0" w:line="340" w:lineRule="exact"/>
              <w:rPr>
                <w:color w:val="000000"/>
                <w:lang w:val="pt-BR"/>
              </w:rPr>
            </w:pPr>
            <w:r w:rsidRPr="00FD690C">
              <w:rPr>
                <w:color w:val="000000"/>
                <w:lang w:val="pt-BR"/>
              </w:rPr>
              <w:t>a) Định hướng về quy mô, chiều dài dự kiến và việc kết nối của mạng lưới đường bộ trên phạm vi cả nước và của từng vùng;</w:t>
            </w:r>
          </w:p>
          <w:p w:rsidR="00FD690C" w:rsidRPr="00FD690C" w:rsidRDefault="00FD690C" w:rsidP="00FD690C">
            <w:pPr>
              <w:pStyle w:val="NormalWeb"/>
              <w:spacing w:after="0" w:line="340" w:lineRule="exact"/>
              <w:rPr>
                <w:color w:val="000000"/>
                <w:lang w:val="pt-BR"/>
              </w:rPr>
            </w:pPr>
            <w:r w:rsidRPr="00FD690C">
              <w:rPr>
                <w:color w:val="000000"/>
                <w:lang w:val="pt-BR"/>
              </w:rPr>
              <w:t>b) Định hướng phân bố không gian phát triển mạng lưới đường bộ;</w:t>
            </w:r>
          </w:p>
          <w:p w:rsidR="00FD690C" w:rsidRPr="00FD690C" w:rsidRDefault="00FD690C" w:rsidP="00FD690C">
            <w:pPr>
              <w:pStyle w:val="NormalWeb"/>
              <w:spacing w:after="0" w:line="340" w:lineRule="exact"/>
              <w:rPr>
                <w:color w:val="000000"/>
                <w:lang w:val="pt-BR"/>
              </w:rPr>
            </w:pPr>
            <w:r w:rsidRPr="00FD690C">
              <w:rPr>
                <w:color w:val="000000"/>
                <w:lang w:val="pt-BR"/>
              </w:rPr>
              <w:t>c) Định hướng kết nối với các phương thức vận tải của mạng lưới đường bộ trong nước và quốc tế.</w:t>
            </w:r>
          </w:p>
          <w:p w:rsidR="00FD690C" w:rsidRPr="00FD690C" w:rsidRDefault="00FD690C" w:rsidP="00FD690C">
            <w:pPr>
              <w:pStyle w:val="NormalWeb"/>
              <w:spacing w:after="0" w:line="340" w:lineRule="exact"/>
              <w:rPr>
                <w:color w:val="000000"/>
                <w:lang w:val="pt-BR"/>
              </w:rPr>
            </w:pPr>
            <w:r w:rsidRPr="00FD690C">
              <w:rPr>
                <w:color w:val="000000"/>
                <w:lang w:val="pt-BR"/>
              </w:rPr>
              <w:t>8. Định hướng bố trí sử dụng đất cho phát triển mạng lưới đường bộ.</w:t>
            </w:r>
          </w:p>
          <w:p w:rsidR="00FD690C" w:rsidRPr="00FD690C" w:rsidRDefault="00FD690C" w:rsidP="00FD690C">
            <w:pPr>
              <w:pStyle w:val="NormalWeb"/>
              <w:spacing w:after="0" w:line="340" w:lineRule="exact"/>
              <w:rPr>
                <w:color w:val="000000"/>
                <w:lang w:val="pt-BR"/>
              </w:rPr>
            </w:pPr>
            <w:r w:rsidRPr="00FD690C">
              <w:rPr>
                <w:color w:val="000000"/>
                <w:lang w:val="pt-BR"/>
              </w:rPr>
              <w:t>9. Giải pháp, dự kiến nguồn lực thực hiện quy hoạch:</w:t>
            </w:r>
          </w:p>
          <w:p w:rsidR="00FD690C" w:rsidRPr="00FD690C" w:rsidRDefault="00FD690C" w:rsidP="00FD690C">
            <w:pPr>
              <w:pStyle w:val="NormalWeb"/>
              <w:spacing w:after="0" w:line="340" w:lineRule="exact"/>
              <w:rPr>
                <w:color w:val="000000"/>
                <w:lang w:val="pt-BR"/>
              </w:rPr>
            </w:pPr>
            <w:r w:rsidRPr="00FD690C">
              <w:rPr>
                <w:color w:val="000000"/>
                <w:lang w:val="pt-BR"/>
              </w:rPr>
              <w:t>a) Giải pháp về huy động và phân bổ vốn đầu tư;</w:t>
            </w:r>
          </w:p>
          <w:p w:rsidR="00FD690C" w:rsidRPr="00FD690C" w:rsidRDefault="00FD690C" w:rsidP="00FD690C">
            <w:pPr>
              <w:pStyle w:val="NormalWeb"/>
              <w:spacing w:after="0" w:line="340" w:lineRule="exact"/>
              <w:rPr>
                <w:color w:val="000000"/>
                <w:lang w:val="pt-BR"/>
              </w:rPr>
            </w:pPr>
            <w:r w:rsidRPr="00FD690C">
              <w:rPr>
                <w:color w:val="000000"/>
                <w:lang w:val="pt-BR"/>
              </w:rPr>
              <w:lastRenderedPageBreak/>
              <w:t>b) Giải pháp về cơ chế, chính sách theo nhóm ngành;</w:t>
            </w:r>
          </w:p>
          <w:p w:rsidR="00FD690C" w:rsidRPr="00FD690C" w:rsidRDefault="00FD690C" w:rsidP="00FD690C">
            <w:pPr>
              <w:pStyle w:val="NormalWeb"/>
              <w:spacing w:after="0" w:line="340" w:lineRule="exact"/>
              <w:rPr>
                <w:color w:val="000000"/>
                <w:lang w:val="pt-BR"/>
              </w:rPr>
            </w:pPr>
            <w:r w:rsidRPr="00FD690C">
              <w:rPr>
                <w:color w:val="000000"/>
                <w:lang w:val="pt-BR"/>
              </w:rPr>
              <w:t>c) Giải pháp về môi trường;</w:t>
            </w:r>
          </w:p>
          <w:p w:rsidR="00FD690C" w:rsidRPr="00FD690C" w:rsidRDefault="00FD690C" w:rsidP="00FD690C">
            <w:pPr>
              <w:pStyle w:val="NormalWeb"/>
              <w:spacing w:after="0" w:line="340" w:lineRule="exact"/>
              <w:rPr>
                <w:color w:val="000000"/>
                <w:lang w:val="pt-BR"/>
              </w:rPr>
            </w:pPr>
            <w:r w:rsidRPr="00FD690C">
              <w:rPr>
                <w:color w:val="000000"/>
                <w:lang w:val="pt-BR"/>
              </w:rPr>
              <w:t>d) Giải pháp về khoa học, công nghệ, đổi mới sáng tạo và chuyển đổi số;</w:t>
            </w:r>
          </w:p>
          <w:p w:rsidR="00FD690C" w:rsidRPr="00FD690C" w:rsidRDefault="00FD690C" w:rsidP="00FD690C">
            <w:pPr>
              <w:pStyle w:val="NormalWeb"/>
              <w:spacing w:after="0" w:line="340" w:lineRule="exact"/>
              <w:rPr>
                <w:color w:val="000000"/>
                <w:lang w:val="pt-BR"/>
              </w:rPr>
            </w:pPr>
            <w:r w:rsidRPr="00FD690C">
              <w:rPr>
                <w:color w:val="000000"/>
                <w:lang w:val="pt-BR"/>
              </w:rPr>
              <w:t>đ) Giải pháp về quản lý khai thác mạng lưới đường bộ trước rủi ro thiên tai và biến đổi khí hậu.</w:t>
            </w:r>
          </w:p>
          <w:p w:rsidR="00FD690C" w:rsidRPr="00FD690C" w:rsidRDefault="00FD690C" w:rsidP="00FD690C">
            <w:pPr>
              <w:pStyle w:val="NormalWeb"/>
              <w:spacing w:after="0" w:line="340" w:lineRule="exact"/>
              <w:rPr>
                <w:color w:val="000000"/>
                <w:lang w:val="pt-BR"/>
              </w:rPr>
            </w:pPr>
            <w:r w:rsidRPr="00FD690C">
              <w:rPr>
                <w:color w:val="000000"/>
                <w:lang w:val="pt-BR"/>
              </w:rPr>
              <w:t>e) Giải pháp về phát triển nguồn nhân lực;</w:t>
            </w:r>
          </w:p>
          <w:p w:rsidR="00FD690C" w:rsidRPr="00FD690C" w:rsidRDefault="00FD690C" w:rsidP="00FD690C">
            <w:pPr>
              <w:pStyle w:val="NormalWeb"/>
              <w:spacing w:after="0" w:line="340" w:lineRule="exact"/>
              <w:rPr>
                <w:color w:val="000000"/>
                <w:lang w:val="pt-BR"/>
              </w:rPr>
            </w:pPr>
            <w:r w:rsidRPr="00FD690C">
              <w:rPr>
                <w:color w:val="000000"/>
                <w:lang w:val="pt-BR"/>
              </w:rPr>
              <w:t>g) Giải pháp về hợp tác quốc tế;</w:t>
            </w:r>
          </w:p>
          <w:p w:rsidR="00FD690C" w:rsidRPr="00FD690C" w:rsidRDefault="00FD690C" w:rsidP="00FD690C">
            <w:pPr>
              <w:pStyle w:val="NormalWeb"/>
              <w:spacing w:after="0" w:line="340" w:lineRule="exact"/>
              <w:rPr>
                <w:color w:val="000000"/>
                <w:lang w:val="pt-BR"/>
              </w:rPr>
            </w:pPr>
            <w:r w:rsidRPr="00FD690C">
              <w:rPr>
                <w:color w:val="000000"/>
                <w:lang w:val="pt-BR"/>
              </w:rPr>
              <w:t>h) Giải pháp về tổ chức thực hiện quy hoạch;</w:t>
            </w:r>
          </w:p>
          <w:p w:rsidR="00FD690C" w:rsidRPr="00FD690C" w:rsidRDefault="00FD690C" w:rsidP="00FD690C">
            <w:pPr>
              <w:pStyle w:val="NormalWeb"/>
              <w:spacing w:after="0" w:line="340" w:lineRule="exact"/>
              <w:rPr>
                <w:color w:val="000000"/>
                <w:lang w:val="pt-BR"/>
              </w:rPr>
            </w:pPr>
            <w:r w:rsidRPr="00FD690C">
              <w:rPr>
                <w:color w:val="000000"/>
                <w:lang w:val="pt-BR"/>
              </w:rPr>
              <w:t>i) Dự kiến nguồn lực thực hiện quy hoạch.</w:t>
            </w:r>
          </w:p>
          <w:p w:rsidR="00FD690C" w:rsidRPr="00FD690C" w:rsidRDefault="00FD690C" w:rsidP="00FD690C">
            <w:pPr>
              <w:pStyle w:val="NormalWeb"/>
              <w:spacing w:after="0" w:line="340" w:lineRule="exact"/>
              <w:rPr>
                <w:color w:val="000000"/>
                <w:lang w:val="pt-BR"/>
              </w:rPr>
            </w:pPr>
            <w:r w:rsidRPr="00FD690C">
              <w:rPr>
                <w:color w:val="000000"/>
                <w:lang w:val="pt-BR"/>
              </w:rPr>
              <w:t>10. Xây dựng báo cáo quy hoạch gồm báo cáo tổng hợp và báo cáo tóm tắt, sơ đồ quy hoạch và cơ sở dữ liệu về quy hoạch. Danh mục và tỷ lệ sơ đồ quy hoạch mạn lưới đường bộ theo quy định tại phần A mục IV Phụ lục IV của Nghị định này.</w:t>
            </w:r>
          </w:p>
          <w:p w:rsidR="0037100C" w:rsidRPr="00EB33E8" w:rsidRDefault="0037100C" w:rsidP="00320014">
            <w:pPr>
              <w:pStyle w:val="NormalWeb"/>
              <w:widowControl w:val="0"/>
              <w:spacing w:after="0" w:line="340" w:lineRule="exact"/>
              <w:jc w:val="both"/>
              <w:rPr>
                <w:b/>
                <w:bCs/>
                <w:color w:val="000000"/>
                <w:lang w:val="pt-BR"/>
              </w:rPr>
            </w:pPr>
            <w:r w:rsidRPr="00EB33E8">
              <w:rPr>
                <w:b/>
                <w:bCs/>
                <w:color w:val="000000"/>
                <w:lang w:val="pt-BR"/>
              </w:rPr>
              <w:t>II. NỘI DUNG QUY HOẠCH MẠNG LƯỚI ĐƯỜNG SẮT</w:t>
            </w:r>
          </w:p>
          <w:p w:rsidR="00FD690C" w:rsidRPr="00FD690C" w:rsidRDefault="00FD690C" w:rsidP="00FD690C">
            <w:pPr>
              <w:pStyle w:val="NormalWeb"/>
              <w:spacing w:after="0" w:line="340" w:lineRule="exact"/>
              <w:rPr>
                <w:color w:val="000000"/>
                <w:lang w:val="pt-BR"/>
              </w:rPr>
            </w:pPr>
            <w:r w:rsidRPr="00FD690C">
              <w:rPr>
                <w:color w:val="000000"/>
                <w:lang w:val="pt-BR"/>
              </w:rPr>
              <w:t>1. Phân tích, đánh giá yếu tố, điều kiện tự nhiên.</w:t>
            </w:r>
          </w:p>
          <w:p w:rsidR="00FD690C" w:rsidRPr="00FD690C" w:rsidRDefault="00FD690C" w:rsidP="00FD690C">
            <w:pPr>
              <w:pStyle w:val="NormalWeb"/>
              <w:spacing w:after="0" w:line="340" w:lineRule="exact"/>
              <w:rPr>
                <w:color w:val="000000"/>
                <w:lang w:val="pt-BR"/>
              </w:rPr>
            </w:pPr>
            <w:r w:rsidRPr="00FD690C">
              <w:rPr>
                <w:color w:val="000000"/>
                <w:lang w:val="pt-BR"/>
              </w:rPr>
              <w:t xml:space="preserve">2. Phân tích, đánh giá hiện trạng phát triển mạng lưới đường sắt quốc gia; phân tích, đánh giá thực trạng phát triển công nghiệp đường sắt và việc ứng dụng khoa học, công nghệ trong phát triển mạng lưới đường sắt.  </w:t>
            </w:r>
          </w:p>
          <w:p w:rsidR="00FD690C" w:rsidRPr="00FD690C" w:rsidRDefault="00FD690C" w:rsidP="00FD690C">
            <w:pPr>
              <w:pStyle w:val="NormalWeb"/>
              <w:spacing w:after="0" w:line="340" w:lineRule="exact"/>
              <w:rPr>
                <w:color w:val="000000"/>
                <w:lang w:val="pt-BR"/>
              </w:rPr>
            </w:pPr>
            <w:r w:rsidRPr="00FD690C">
              <w:rPr>
                <w:color w:val="000000"/>
                <w:lang w:val="pt-BR"/>
              </w:rPr>
              <w:t xml:space="preserve">3. Đánh giá hiện trạng phân bố, sử dụng mạng lưới đường </w:t>
            </w:r>
            <w:r w:rsidRPr="00FD690C">
              <w:rPr>
                <w:color w:val="000000"/>
                <w:lang w:val="pt-BR"/>
              </w:rPr>
              <w:lastRenderedPageBreak/>
              <w:t>sắt:</w:t>
            </w:r>
          </w:p>
          <w:p w:rsidR="00FD690C" w:rsidRPr="00FD690C" w:rsidRDefault="00FD690C" w:rsidP="00FD690C">
            <w:pPr>
              <w:pStyle w:val="NormalWeb"/>
              <w:spacing w:after="0" w:line="340" w:lineRule="exact"/>
              <w:rPr>
                <w:color w:val="000000"/>
                <w:lang w:val="pt-BR"/>
              </w:rPr>
            </w:pPr>
            <w:r w:rsidRPr="00FD690C">
              <w:rPr>
                <w:color w:val="000000"/>
                <w:lang w:val="pt-BR"/>
              </w:rPr>
              <w:t>a) Phân tích, đánh giá sự liên kết, đồng bộ của mạng lưới đường sắt với các phương thức vận tải khác trong phạm vi cả nước và của từng vùng;</w:t>
            </w:r>
          </w:p>
          <w:p w:rsidR="00FD690C" w:rsidRPr="00FD690C" w:rsidRDefault="00FD690C" w:rsidP="00FD690C">
            <w:pPr>
              <w:pStyle w:val="NormalWeb"/>
              <w:spacing w:after="0" w:line="340" w:lineRule="exact"/>
              <w:rPr>
                <w:color w:val="000000"/>
                <w:lang w:val="pt-BR"/>
              </w:rPr>
            </w:pPr>
            <w:r w:rsidRPr="00FD690C">
              <w:rPr>
                <w:color w:val="000000"/>
                <w:lang w:val="pt-BR"/>
              </w:rPr>
              <w:t>b) Phân tích đánh giá sự liên kết, đồng bộ giữa mạng lưới đường sắt trong nước với quốc tế; giữa mạng lưới đường sắt quốc gia với hệ thống đường sắt đô thị của các đô thị trực thuộc trung ương, các tỉnh, thành phố (nếu có);</w:t>
            </w:r>
          </w:p>
          <w:p w:rsidR="00FD690C" w:rsidRPr="00FD690C" w:rsidRDefault="00FD690C" w:rsidP="00FD690C">
            <w:pPr>
              <w:pStyle w:val="NormalWeb"/>
              <w:spacing w:after="0" w:line="340" w:lineRule="exact"/>
              <w:rPr>
                <w:color w:val="000000"/>
                <w:lang w:val="pt-BR"/>
              </w:rPr>
            </w:pPr>
            <w:r w:rsidRPr="00FD690C">
              <w:rPr>
                <w:color w:val="000000"/>
                <w:lang w:val="pt-BR"/>
              </w:rPr>
              <w:t>c) Phân tích, đánh giá sự liên kết giữa mạng lưới đường sắt với kết cấu hạ tầng của các ngành, lĩnh vực khác trong phạm vi cả nước và của từng vùng.</w:t>
            </w:r>
          </w:p>
          <w:p w:rsidR="00FD690C" w:rsidRPr="00FD690C" w:rsidRDefault="00FD690C" w:rsidP="00FD690C">
            <w:pPr>
              <w:pStyle w:val="NormalWeb"/>
              <w:spacing w:after="0" w:line="340" w:lineRule="exact"/>
              <w:rPr>
                <w:color w:val="000000"/>
                <w:lang w:val="pt-BR"/>
              </w:rPr>
            </w:pPr>
            <w:r w:rsidRPr="00FD690C">
              <w:rPr>
                <w:color w:val="000000"/>
                <w:lang w:val="pt-BR"/>
              </w:rPr>
              <w:t>4. Phân tích, dự báo xu thế phát triển trong nước và quốc tế; phân tích, dự báo các nguồn lực phát triển</w:t>
            </w:r>
          </w:p>
          <w:p w:rsidR="00FD690C" w:rsidRPr="00FD690C" w:rsidRDefault="00FD690C" w:rsidP="00FD690C">
            <w:pPr>
              <w:pStyle w:val="NormalWeb"/>
              <w:spacing w:after="0" w:line="340" w:lineRule="exact"/>
              <w:rPr>
                <w:color w:val="000000"/>
                <w:lang w:val="pt-BR"/>
              </w:rPr>
            </w:pPr>
            <w:r w:rsidRPr="00FD690C">
              <w:rPr>
                <w:color w:val="000000"/>
                <w:lang w:val="pt-BR"/>
              </w:rPr>
              <w:t>a) Phân tích, dự báo xu thế phát triển trong nước và quốc tế tác động đến việc phát triển mạng lưới đường sắt;</w:t>
            </w:r>
          </w:p>
          <w:p w:rsidR="00FD690C" w:rsidRPr="00FD690C" w:rsidRDefault="00FD690C" w:rsidP="00FD690C">
            <w:pPr>
              <w:pStyle w:val="NormalWeb"/>
              <w:spacing w:after="0"/>
              <w:rPr>
                <w:color w:val="000000"/>
                <w:lang w:val="pt-BR"/>
              </w:rPr>
            </w:pPr>
            <w:r w:rsidRPr="00FD690C">
              <w:rPr>
                <w:color w:val="000000"/>
                <w:lang w:val="pt-BR"/>
              </w:rPr>
              <w:t>b) Phân tích, dự báo các nguồn lực phát triển trong thời kỳ quy hoạch.</w:t>
            </w:r>
          </w:p>
          <w:p w:rsidR="00FD690C" w:rsidRPr="00FD690C" w:rsidRDefault="00FD690C" w:rsidP="00FD690C">
            <w:pPr>
              <w:pStyle w:val="NormalWeb"/>
              <w:spacing w:after="0"/>
              <w:rPr>
                <w:color w:val="000000"/>
                <w:lang w:val="pt-BR"/>
              </w:rPr>
            </w:pPr>
            <w:r w:rsidRPr="00FD690C">
              <w:rPr>
                <w:color w:val="000000"/>
                <w:lang w:val="pt-BR"/>
              </w:rPr>
              <w:t>5. Xác định yêu cầu của phát triển kinh tế - xã hội đối với việc phát triển mạng lưới đường sắt; những cơ hội và thách thức trong phát triển mạng lưới đường sắt.</w:t>
            </w:r>
          </w:p>
          <w:p w:rsidR="00FD690C" w:rsidRPr="00FD690C" w:rsidRDefault="00FD690C" w:rsidP="00FD690C">
            <w:pPr>
              <w:pStyle w:val="NormalWeb"/>
              <w:spacing w:after="0"/>
              <w:rPr>
                <w:color w:val="000000"/>
                <w:lang w:val="pt-BR"/>
              </w:rPr>
            </w:pPr>
            <w:r w:rsidRPr="00FD690C">
              <w:rPr>
                <w:color w:val="000000"/>
                <w:lang w:val="pt-BR"/>
              </w:rPr>
              <w:t>6. Xác định quan điểm, tầm nhìn, mục tiêu phát triển:</w:t>
            </w:r>
          </w:p>
          <w:p w:rsidR="00FD690C" w:rsidRPr="00FD690C" w:rsidRDefault="00FD690C" w:rsidP="00FD690C">
            <w:pPr>
              <w:pStyle w:val="NormalWeb"/>
              <w:spacing w:after="0"/>
              <w:rPr>
                <w:color w:val="000000"/>
                <w:lang w:val="pt-BR"/>
              </w:rPr>
            </w:pPr>
            <w:r w:rsidRPr="00FD690C">
              <w:rPr>
                <w:color w:val="000000"/>
                <w:lang w:val="pt-BR"/>
              </w:rPr>
              <w:t>a) Xác định quan điểm phát triển mạng lưới đường sắt;</w:t>
            </w:r>
          </w:p>
          <w:p w:rsidR="00FD690C" w:rsidRPr="00FD690C" w:rsidRDefault="00FD690C" w:rsidP="00FD690C">
            <w:pPr>
              <w:pStyle w:val="NormalWeb"/>
              <w:spacing w:after="0"/>
              <w:rPr>
                <w:color w:val="000000"/>
                <w:lang w:val="pt-BR"/>
              </w:rPr>
            </w:pPr>
            <w:r w:rsidRPr="00FD690C">
              <w:rPr>
                <w:color w:val="000000"/>
                <w:lang w:val="pt-BR"/>
              </w:rPr>
              <w:t xml:space="preserve">b) Xây dựng mục tiêu tổng quát trong thời kỳ quy hoạch 10 năm, mục tiêu cho tầm nhìn 30 năm; </w:t>
            </w:r>
          </w:p>
          <w:p w:rsidR="00FD690C" w:rsidRPr="00FD690C" w:rsidRDefault="00FD690C" w:rsidP="00FD690C">
            <w:pPr>
              <w:pStyle w:val="NormalWeb"/>
              <w:spacing w:after="0"/>
              <w:rPr>
                <w:color w:val="000000"/>
                <w:lang w:val="pt-BR"/>
              </w:rPr>
            </w:pPr>
            <w:r w:rsidRPr="00FD690C">
              <w:rPr>
                <w:color w:val="000000"/>
                <w:lang w:val="pt-BR"/>
              </w:rPr>
              <w:lastRenderedPageBreak/>
              <w:t>c) Xác định mục tiêu cụ thể trong thời kỳ quy hoạch theo giai đoạn 05 năm.</w:t>
            </w:r>
          </w:p>
          <w:p w:rsidR="00FD690C" w:rsidRPr="00FD690C" w:rsidRDefault="00FD690C" w:rsidP="00FD690C">
            <w:pPr>
              <w:pStyle w:val="NormalWeb"/>
              <w:spacing w:after="0"/>
              <w:rPr>
                <w:color w:val="000000"/>
                <w:lang w:val="pt-BR"/>
              </w:rPr>
            </w:pPr>
            <w:r w:rsidRPr="00FD690C">
              <w:rPr>
                <w:color w:val="000000"/>
                <w:lang w:val="pt-BR"/>
              </w:rPr>
              <w:t>7. Định hướng phát triển mạng lưới đường sắt</w:t>
            </w:r>
          </w:p>
          <w:p w:rsidR="00FD690C" w:rsidRPr="00FD690C" w:rsidRDefault="00FD690C" w:rsidP="00FD690C">
            <w:pPr>
              <w:pStyle w:val="NormalWeb"/>
              <w:spacing w:after="0"/>
              <w:rPr>
                <w:color w:val="000000"/>
                <w:lang w:val="pt-BR"/>
              </w:rPr>
            </w:pPr>
            <w:r w:rsidRPr="00FD690C">
              <w:rPr>
                <w:color w:val="000000"/>
                <w:lang w:val="pt-BR"/>
              </w:rPr>
              <w:t>a) Định hướng về quy mô, chiều dài dự kiến và việc kết nối của tuyến đường sắt trên phạm vi cả nước và của từng vùng;</w:t>
            </w:r>
          </w:p>
          <w:p w:rsidR="00FD690C" w:rsidRPr="00FD690C" w:rsidRDefault="00FD690C" w:rsidP="00FD690C">
            <w:pPr>
              <w:pStyle w:val="NormalWeb"/>
              <w:spacing w:after="0"/>
              <w:rPr>
                <w:color w:val="000000"/>
                <w:lang w:val="pt-BR"/>
              </w:rPr>
            </w:pPr>
            <w:r w:rsidRPr="00FD690C">
              <w:rPr>
                <w:color w:val="000000"/>
                <w:lang w:val="pt-BR"/>
              </w:rPr>
              <w:t>b) Định hướng phân bố không gian phát triển mạng lưới đường sắt;</w:t>
            </w:r>
          </w:p>
          <w:p w:rsidR="00FD690C" w:rsidRPr="00FD690C" w:rsidRDefault="00FD690C" w:rsidP="00FD690C">
            <w:pPr>
              <w:pStyle w:val="NormalWeb"/>
              <w:spacing w:after="0"/>
              <w:rPr>
                <w:color w:val="000000"/>
                <w:lang w:val="pt-BR"/>
              </w:rPr>
            </w:pPr>
            <w:r w:rsidRPr="00FD690C">
              <w:rPr>
                <w:color w:val="000000"/>
                <w:lang w:val="pt-BR"/>
              </w:rPr>
              <w:t>c) Định hướng kết nối với các phương thức vận tải của mạng lưới đường sẳt trong nước và quốc tế;</w:t>
            </w:r>
          </w:p>
          <w:p w:rsidR="00FD690C" w:rsidRPr="00FD690C" w:rsidRDefault="00FD690C" w:rsidP="00FD690C">
            <w:pPr>
              <w:pStyle w:val="NormalWeb"/>
              <w:spacing w:after="0"/>
              <w:rPr>
                <w:color w:val="000000"/>
                <w:lang w:val="pt-BR"/>
              </w:rPr>
            </w:pPr>
            <w:r w:rsidRPr="00FD690C">
              <w:rPr>
                <w:color w:val="000000"/>
                <w:lang w:val="pt-BR"/>
              </w:rPr>
              <w:t>d) Định hướng phát triển khu vực TOD tại các ga đường sắt thuộc mạng lưới đường sắt quốc gia; đường sắt địa phương (nếu có).</w:t>
            </w:r>
          </w:p>
          <w:p w:rsidR="00FD690C" w:rsidRPr="00FD690C" w:rsidRDefault="00FD690C" w:rsidP="00FD690C">
            <w:pPr>
              <w:pStyle w:val="NormalWeb"/>
              <w:spacing w:after="0"/>
              <w:rPr>
                <w:color w:val="000000"/>
                <w:lang w:val="pt-BR"/>
              </w:rPr>
            </w:pPr>
            <w:r w:rsidRPr="00FD690C">
              <w:rPr>
                <w:color w:val="000000"/>
                <w:lang w:val="pt-BR"/>
              </w:rPr>
              <w:t>8. Định hướng bố trí sử dụng đất cho phát triển mạng lưới đường sắt.</w:t>
            </w:r>
          </w:p>
          <w:p w:rsidR="00FD690C" w:rsidRPr="00FD690C" w:rsidRDefault="00FD690C" w:rsidP="00FD690C">
            <w:pPr>
              <w:pStyle w:val="NormalWeb"/>
              <w:spacing w:after="0"/>
              <w:rPr>
                <w:color w:val="000000"/>
                <w:lang w:val="pt-BR"/>
              </w:rPr>
            </w:pPr>
            <w:r w:rsidRPr="00FD690C">
              <w:rPr>
                <w:color w:val="000000"/>
                <w:lang w:val="pt-BR"/>
              </w:rPr>
              <w:t>9. Giải pháp, dự kiến nguồn lực thực hiện quy hoạch</w:t>
            </w:r>
          </w:p>
          <w:p w:rsidR="00FD690C" w:rsidRPr="00FD690C" w:rsidRDefault="00FD690C" w:rsidP="00FD690C">
            <w:pPr>
              <w:pStyle w:val="NormalWeb"/>
              <w:spacing w:after="0"/>
              <w:rPr>
                <w:color w:val="000000"/>
                <w:lang w:val="pt-BR"/>
              </w:rPr>
            </w:pPr>
            <w:r w:rsidRPr="00FD690C">
              <w:rPr>
                <w:color w:val="000000"/>
                <w:lang w:val="pt-BR"/>
              </w:rPr>
              <w:t>a) Giải pháp về huy động và phân bổ vốn đầu tư;</w:t>
            </w:r>
          </w:p>
          <w:p w:rsidR="00FD690C" w:rsidRPr="00FD690C" w:rsidRDefault="00FD690C" w:rsidP="00FD690C">
            <w:pPr>
              <w:pStyle w:val="NormalWeb"/>
              <w:spacing w:after="0"/>
              <w:rPr>
                <w:color w:val="000000"/>
                <w:lang w:val="pt-BR"/>
              </w:rPr>
            </w:pPr>
            <w:r w:rsidRPr="00FD690C">
              <w:rPr>
                <w:color w:val="000000"/>
                <w:lang w:val="pt-BR"/>
              </w:rPr>
              <w:t>b) Giải pháp về cơ chế, chính sách theo nhóm ngành;</w:t>
            </w:r>
          </w:p>
          <w:p w:rsidR="00FD690C" w:rsidRPr="00FD690C" w:rsidRDefault="00FD690C" w:rsidP="00FD690C">
            <w:pPr>
              <w:pStyle w:val="NormalWeb"/>
              <w:spacing w:after="0"/>
              <w:rPr>
                <w:color w:val="000000"/>
                <w:lang w:val="pt-BR"/>
              </w:rPr>
            </w:pPr>
            <w:r w:rsidRPr="00FD690C">
              <w:rPr>
                <w:color w:val="000000"/>
                <w:lang w:val="pt-BR"/>
              </w:rPr>
              <w:t>c) Giải pháp về môi trường, khoa học, công nghệ, đổi mới sáng tạo và chuyển đổi số;</w:t>
            </w:r>
          </w:p>
          <w:p w:rsidR="00FD690C" w:rsidRPr="00FD690C" w:rsidRDefault="00FD690C" w:rsidP="00FD690C">
            <w:pPr>
              <w:pStyle w:val="NormalWeb"/>
              <w:spacing w:after="0"/>
              <w:rPr>
                <w:color w:val="000000"/>
                <w:lang w:val="pt-BR"/>
              </w:rPr>
            </w:pPr>
            <w:r w:rsidRPr="00FD690C">
              <w:rPr>
                <w:color w:val="000000"/>
                <w:lang w:val="pt-BR"/>
              </w:rPr>
              <w:t>d) Giải pháp về phát triển công nghiệp đường sắt;</w:t>
            </w:r>
          </w:p>
          <w:p w:rsidR="00FD690C" w:rsidRPr="00FD690C" w:rsidRDefault="00FD690C" w:rsidP="00FD690C">
            <w:pPr>
              <w:pStyle w:val="NormalWeb"/>
              <w:spacing w:after="0"/>
              <w:rPr>
                <w:color w:val="000000"/>
                <w:lang w:val="pt-BR"/>
              </w:rPr>
            </w:pPr>
            <w:r w:rsidRPr="00FD690C">
              <w:rPr>
                <w:color w:val="000000"/>
                <w:lang w:val="pt-BR"/>
              </w:rPr>
              <w:t>đ) Giải pháp về quản lý khai thác và bảo đảm an toàn đối với mạng lưới đường sắt trước rủi ro thiên tai và bối cảnh biến đổi khí hậu;</w:t>
            </w:r>
          </w:p>
          <w:p w:rsidR="00FD690C" w:rsidRPr="00FD690C" w:rsidRDefault="00FD690C" w:rsidP="00FD690C">
            <w:pPr>
              <w:pStyle w:val="NormalWeb"/>
              <w:spacing w:after="0"/>
              <w:rPr>
                <w:color w:val="000000"/>
                <w:lang w:val="pt-BR"/>
              </w:rPr>
            </w:pPr>
            <w:r w:rsidRPr="00FD690C">
              <w:rPr>
                <w:color w:val="000000"/>
                <w:lang w:val="pt-BR"/>
              </w:rPr>
              <w:t>e) Giải pháp về phát triển nguồn nhân lực;</w:t>
            </w:r>
          </w:p>
          <w:p w:rsidR="00FD690C" w:rsidRPr="00FD690C" w:rsidRDefault="00FD690C" w:rsidP="00FD690C">
            <w:pPr>
              <w:pStyle w:val="NormalWeb"/>
              <w:spacing w:after="0"/>
              <w:rPr>
                <w:color w:val="000000"/>
                <w:lang w:val="pt-BR"/>
              </w:rPr>
            </w:pPr>
            <w:r w:rsidRPr="00FD690C">
              <w:rPr>
                <w:color w:val="000000"/>
                <w:lang w:val="pt-BR"/>
              </w:rPr>
              <w:t>g) Giải pháp về hợp tác quốc tế;</w:t>
            </w:r>
          </w:p>
          <w:p w:rsidR="00FD690C" w:rsidRPr="00FD690C" w:rsidRDefault="00FD690C" w:rsidP="00FD690C">
            <w:pPr>
              <w:pStyle w:val="NormalWeb"/>
              <w:spacing w:after="0"/>
              <w:rPr>
                <w:color w:val="000000"/>
                <w:lang w:val="pt-BR"/>
              </w:rPr>
            </w:pPr>
            <w:r w:rsidRPr="00FD690C">
              <w:rPr>
                <w:color w:val="000000"/>
                <w:lang w:val="pt-BR"/>
              </w:rPr>
              <w:lastRenderedPageBreak/>
              <w:t>h) Giải pháp về tổ chức thực hiện quy hoạch;</w:t>
            </w:r>
          </w:p>
          <w:p w:rsidR="00FD690C" w:rsidRPr="00FD690C" w:rsidRDefault="00FD690C" w:rsidP="00FD690C">
            <w:pPr>
              <w:pStyle w:val="NormalWeb"/>
              <w:spacing w:after="0"/>
              <w:rPr>
                <w:color w:val="000000"/>
                <w:lang w:val="pt-BR"/>
              </w:rPr>
            </w:pPr>
            <w:r w:rsidRPr="00FD690C">
              <w:rPr>
                <w:color w:val="000000"/>
                <w:lang w:val="pt-BR"/>
              </w:rPr>
              <w:t>i) Dự kiến nguồn lực thực hiện quy hoạch.</w:t>
            </w:r>
          </w:p>
          <w:p w:rsidR="00FD690C" w:rsidRPr="00FD690C" w:rsidRDefault="00FD690C" w:rsidP="00FD690C">
            <w:pPr>
              <w:pStyle w:val="NormalWeb"/>
              <w:spacing w:after="0"/>
              <w:rPr>
                <w:color w:val="000000"/>
                <w:lang w:val="pt-BR"/>
              </w:rPr>
            </w:pPr>
            <w:r w:rsidRPr="00FD690C">
              <w:rPr>
                <w:color w:val="000000"/>
                <w:lang w:val="pt-BR"/>
              </w:rPr>
              <w:t>10. Xây dựng báo cáo quy hoạch gồm báo cáo tổng hợp và báo cáo tóm tắt, sơ đồ quy hoạch và cơ sở dữ liệu về quy hoạch. Danh mục và tỷ lệ bản đồ sơ đồ quy hoạch mạng lưới đường sắt theo quy định tại phần A mục IV Phụ lục IV của Nghị định này.</w:t>
            </w:r>
          </w:p>
          <w:p w:rsidR="0037100C" w:rsidRPr="00EB33E8" w:rsidRDefault="0037100C" w:rsidP="00320014">
            <w:pPr>
              <w:pStyle w:val="NormalWeb"/>
              <w:widowControl w:val="0"/>
              <w:spacing w:after="0" w:line="340" w:lineRule="exact"/>
              <w:jc w:val="both"/>
              <w:rPr>
                <w:b/>
                <w:bCs/>
                <w:color w:val="000000"/>
                <w:spacing w:val="-8"/>
                <w:lang w:val="pt-BR"/>
              </w:rPr>
            </w:pPr>
            <w:r w:rsidRPr="00EB33E8">
              <w:rPr>
                <w:b/>
                <w:bCs/>
                <w:color w:val="000000"/>
                <w:spacing w:val="-8"/>
                <w:lang w:val="pt-BR"/>
              </w:rPr>
              <w:t>III. NỘI DUNG QUY HOẠCH TỔNG THỂ KẾT CẤU HẠ TẦNG HÀNG HẢI</w:t>
            </w:r>
          </w:p>
          <w:p w:rsidR="00FD690C" w:rsidRPr="00FD690C" w:rsidRDefault="00FD690C" w:rsidP="00FD690C">
            <w:pPr>
              <w:pStyle w:val="NormalWeb"/>
              <w:spacing w:after="0" w:line="340" w:lineRule="exact"/>
              <w:rPr>
                <w:color w:val="000000"/>
                <w:lang w:val="pt-BR"/>
              </w:rPr>
            </w:pPr>
            <w:r w:rsidRPr="00FD690C">
              <w:rPr>
                <w:color w:val="000000"/>
                <w:lang w:val="pt-BR"/>
              </w:rPr>
              <w:t>1. Phân tích, đánh giá yếu tố, điều kiện tự nhiên.</w:t>
            </w:r>
          </w:p>
          <w:p w:rsidR="00FD690C" w:rsidRPr="00FD690C" w:rsidRDefault="00FD690C" w:rsidP="00FD690C">
            <w:pPr>
              <w:pStyle w:val="NormalWeb"/>
              <w:spacing w:after="0" w:line="340" w:lineRule="exact"/>
              <w:rPr>
                <w:color w:val="000000"/>
                <w:lang w:val="pt-BR"/>
              </w:rPr>
            </w:pPr>
            <w:r w:rsidRPr="00FD690C">
              <w:rPr>
                <w:color w:val="000000"/>
                <w:lang w:val="pt-BR"/>
              </w:rPr>
              <w:t>2. Phân tích, đánh giá hiện trạng phát triển hệ thống cảng biển.</w:t>
            </w:r>
          </w:p>
          <w:p w:rsidR="00FD690C" w:rsidRPr="00FD690C" w:rsidRDefault="00FD690C" w:rsidP="00FD690C">
            <w:pPr>
              <w:pStyle w:val="NormalWeb"/>
              <w:spacing w:after="0" w:line="340" w:lineRule="exact"/>
              <w:rPr>
                <w:color w:val="000000"/>
                <w:lang w:val="pt-BR"/>
              </w:rPr>
            </w:pPr>
            <w:r w:rsidRPr="00FD690C">
              <w:rPr>
                <w:color w:val="000000"/>
                <w:lang w:val="pt-BR"/>
              </w:rPr>
              <w:t>3. Phân tích, đánh giá hiện trạng phân bố không gian phát triển hệ thống cảng biển:</w:t>
            </w:r>
          </w:p>
          <w:p w:rsidR="00FD690C" w:rsidRPr="00FD690C" w:rsidRDefault="00FD690C" w:rsidP="00FD690C">
            <w:pPr>
              <w:pStyle w:val="NormalWeb"/>
              <w:spacing w:after="0" w:line="340" w:lineRule="exact"/>
              <w:rPr>
                <w:color w:val="000000"/>
                <w:lang w:val="pt-BR"/>
              </w:rPr>
            </w:pPr>
            <w:r w:rsidRPr="00FD690C">
              <w:rPr>
                <w:color w:val="000000"/>
                <w:lang w:val="pt-BR"/>
              </w:rPr>
              <w:t xml:space="preserve">a) Phân tích, đánh giá sự liên kết, đồng bộ của hệ thống cảng biển với các phương thức vận tải khác trong phạm vi cả nước và của từng vùng; </w:t>
            </w:r>
          </w:p>
          <w:p w:rsidR="00FD690C" w:rsidRPr="00FD690C" w:rsidRDefault="00FD690C" w:rsidP="00FD690C">
            <w:pPr>
              <w:pStyle w:val="NormalWeb"/>
              <w:spacing w:after="0" w:line="340" w:lineRule="exact"/>
              <w:rPr>
                <w:color w:val="000000"/>
                <w:lang w:val="pt-BR"/>
              </w:rPr>
            </w:pPr>
            <w:r w:rsidRPr="00FD690C">
              <w:rPr>
                <w:color w:val="000000"/>
                <w:lang w:val="pt-BR"/>
              </w:rPr>
              <w:t>b) Phân tích, đánh giá sự liên kết giữa hệ thống cảng biển với kết cấu hạ tầng của các ngành, lĩnh vực khác trong phạm vi cả nước và của từng vùng;</w:t>
            </w:r>
          </w:p>
          <w:p w:rsidR="00FD690C" w:rsidRPr="00FD690C" w:rsidRDefault="00FD690C" w:rsidP="00FD690C">
            <w:pPr>
              <w:pStyle w:val="NormalWeb"/>
              <w:spacing w:after="0" w:line="340" w:lineRule="exact"/>
              <w:rPr>
                <w:color w:val="000000"/>
                <w:lang w:val="pt-BR"/>
              </w:rPr>
            </w:pPr>
            <w:r w:rsidRPr="00FD690C">
              <w:rPr>
                <w:color w:val="000000"/>
                <w:lang w:val="pt-BR"/>
              </w:rPr>
              <w:t>c) Phân tích hiện trạng phát triển kết cấu hạ tầng cảng biển và dịch vụ cảng biển.</w:t>
            </w:r>
          </w:p>
          <w:p w:rsidR="00FD690C" w:rsidRPr="00FD690C" w:rsidRDefault="00FD690C" w:rsidP="00FD690C">
            <w:pPr>
              <w:pStyle w:val="NormalWeb"/>
              <w:spacing w:after="0" w:line="340" w:lineRule="exact"/>
              <w:rPr>
                <w:color w:val="000000"/>
                <w:lang w:val="pt-BR"/>
              </w:rPr>
            </w:pPr>
            <w:r w:rsidRPr="00FD690C">
              <w:rPr>
                <w:color w:val="000000"/>
                <w:lang w:val="pt-BR"/>
              </w:rPr>
              <w:t>4. Phân tích, dự báo xu thế phát triển trong nước và quốc tế; phân tích, dự báo các nguồn lực phát triển</w:t>
            </w:r>
          </w:p>
          <w:p w:rsidR="00FD690C" w:rsidRPr="00FD690C" w:rsidRDefault="00FD690C" w:rsidP="00FD690C">
            <w:pPr>
              <w:pStyle w:val="NormalWeb"/>
              <w:spacing w:after="0" w:line="340" w:lineRule="exact"/>
              <w:rPr>
                <w:color w:val="000000"/>
                <w:lang w:val="pt-BR"/>
              </w:rPr>
            </w:pPr>
            <w:r w:rsidRPr="00FD690C">
              <w:rPr>
                <w:color w:val="000000"/>
                <w:lang w:val="pt-BR"/>
              </w:rPr>
              <w:lastRenderedPageBreak/>
              <w:t>a) Phân tích, dự báo xu thế phát triển trong nước và quốc tế tác động đến việc phát triển hệ thống cảng biển;</w:t>
            </w:r>
          </w:p>
          <w:p w:rsidR="00FD690C" w:rsidRPr="00FD690C" w:rsidRDefault="00FD690C" w:rsidP="00FD690C">
            <w:pPr>
              <w:pStyle w:val="NormalWeb"/>
              <w:spacing w:after="0" w:line="340" w:lineRule="exact"/>
              <w:rPr>
                <w:color w:val="000000"/>
                <w:lang w:val="pt-BR"/>
              </w:rPr>
            </w:pPr>
            <w:r w:rsidRPr="00FD690C">
              <w:rPr>
                <w:color w:val="000000"/>
                <w:lang w:val="pt-BR"/>
              </w:rPr>
              <w:t>b) Phân tích, dự báo các nguồn lực phát triển trong thời kỳ quy hoạch.</w:t>
            </w:r>
          </w:p>
          <w:p w:rsidR="00FD690C" w:rsidRPr="00FD690C" w:rsidRDefault="00FD690C" w:rsidP="00FD690C">
            <w:pPr>
              <w:pStyle w:val="NormalWeb"/>
              <w:spacing w:after="0" w:line="340" w:lineRule="exact"/>
              <w:rPr>
                <w:color w:val="000000"/>
                <w:lang w:val="pt-BR"/>
              </w:rPr>
            </w:pPr>
            <w:r w:rsidRPr="00FD690C">
              <w:rPr>
                <w:color w:val="000000"/>
                <w:lang w:val="pt-BR"/>
              </w:rPr>
              <w:t>5. Xác định yêu cầu của phát triển kinh tế - xã hội đối với việc phát triển hệ thống cảng biển; những cơ hội và thách thức trong phát triển hệ thống cảng biển.</w:t>
            </w:r>
          </w:p>
          <w:p w:rsidR="00FD690C" w:rsidRPr="00FD690C" w:rsidRDefault="00FD690C" w:rsidP="00FD690C">
            <w:pPr>
              <w:pStyle w:val="NormalWeb"/>
              <w:spacing w:after="0" w:line="340" w:lineRule="exact"/>
              <w:rPr>
                <w:color w:val="000000"/>
                <w:lang w:val="pt-BR"/>
              </w:rPr>
            </w:pPr>
            <w:r w:rsidRPr="00FD690C">
              <w:rPr>
                <w:color w:val="000000"/>
                <w:lang w:val="pt-BR"/>
              </w:rPr>
              <w:t>6. Xác định quan điểm, tầm nhìn, mục tiêu phát triển:</w:t>
            </w:r>
          </w:p>
          <w:p w:rsidR="00FD690C" w:rsidRPr="00FD690C" w:rsidRDefault="00FD690C" w:rsidP="00FD690C">
            <w:pPr>
              <w:pStyle w:val="NormalWeb"/>
              <w:spacing w:after="0" w:line="340" w:lineRule="exact"/>
              <w:rPr>
                <w:color w:val="000000"/>
                <w:lang w:val="pt-BR"/>
              </w:rPr>
            </w:pPr>
            <w:r w:rsidRPr="00FD690C">
              <w:rPr>
                <w:color w:val="000000"/>
                <w:lang w:val="pt-BR"/>
              </w:rPr>
              <w:t>a) Xác định quan điểm phát triển hệ thống cảng biển;</w:t>
            </w:r>
          </w:p>
          <w:p w:rsidR="00FD690C" w:rsidRPr="00FD690C" w:rsidRDefault="00FD690C" w:rsidP="00FD690C">
            <w:pPr>
              <w:pStyle w:val="NormalWeb"/>
              <w:spacing w:after="0" w:line="340" w:lineRule="exact"/>
              <w:rPr>
                <w:color w:val="000000"/>
                <w:lang w:val="pt-BR"/>
              </w:rPr>
            </w:pPr>
            <w:r w:rsidRPr="00FD690C">
              <w:rPr>
                <w:color w:val="000000"/>
                <w:lang w:val="pt-BR"/>
              </w:rPr>
              <w:t xml:space="preserve">b) Xây dựng mục tiêu tổng quát trong thời kỳ quy hoạch 10 năm, mục tiêu cho tầm nhìn 30 năm; </w:t>
            </w:r>
          </w:p>
          <w:p w:rsidR="00FD690C" w:rsidRPr="00FD690C" w:rsidRDefault="00FD690C" w:rsidP="00FD690C">
            <w:pPr>
              <w:pStyle w:val="NormalWeb"/>
              <w:spacing w:after="0" w:line="340" w:lineRule="exact"/>
              <w:rPr>
                <w:color w:val="000000"/>
                <w:lang w:val="pt-BR"/>
              </w:rPr>
            </w:pPr>
            <w:r w:rsidRPr="00FD690C">
              <w:rPr>
                <w:color w:val="000000"/>
                <w:lang w:val="pt-BR"/>
              </w:rPr>
              <w:t>c) Xác định mục tiêu cụ thể trong thời kỳ quy hoạch theo giai đoạn 05 năm.</w:t>
            </w:r>
          </w:p>
          <w:p w:rsidR="00FD690C" w:rsidRPr="00FD690C" w:rsidRDefault="00FD690C" w:rsidP="00FD690C">
            <w:pPr>
              <w:pStyle w:val="NormalWeb"/>
              <w:spacing w:after="0" w:line="340" w:lineRule="exact"/>
              <w:rPr>
                <w:color w:val="000000"/>
                <w:lang w:val="pt-BR"/>
              </w:rPr>
            </w:pPr>
            <w:r w:rsidRPr="00FD690C">
              <w:rPr>
                <w:color w:val="000000"/>
                <w:lang w:val="pt-BR"/>
              </w:rPr>
              <w:t>7. Định hướng phát triển hệ thống cảng biển</w:t>
            </w:r>
          </w:p>
          <w:p w:rsidR="00FD690C" w:rsidRPr="00FD690C" w:rsidRDefault="00FD690C" w:rsidP="00FD690C">
            <w:pPr>
              <w:pStyle w:val="NormalWeb"/>
              <w:spacing w:after="0" w:line="340" w:lineRule="exact"/>
              <w:rPr>
                <w:color w:val="000000"/>
                <w:lang w:val="pt-BR"/>
              </w:rPr>
            </w:pPr>
            <w:r w:rsidRPr="00FD690C">
              <w:rPr>
                <w:color w:val="000000"/>
                <w:lang w:val="pt-BR"/>
              </w:rPr>
              <w:t>a) Xác định tiêu chí hoạch định phân nhóm và phân loại nhóm cảng biển;</w:t>
            </w:r>
          </w:p>
          <w:p w:rsidR="00FD690C" w:rsidRPr="00FD690C" w:rsidRDefault="00FD690C" w:rsidP="00FD690C">
            <w:pPr>
              <w:pStyle w:val="NormalWeb"/>
              <w:spacing w:after="0" w:line="340" w:lineRule="exact"/>
              <w:rPr>
                <w:color w:val="000000"/>
                <w:lang w:val="pt-BR"/>
              </w:rPr>
            </w:pPr>
            <w:r w:rsidRPr="00FD690C">
              <w:rPr>
                <w:color w:val="000000"/>
                <w:lang w:val="pt-BR"/>
              </w:rPr>
              <w:t>b) Xác định chức năng, định hướng quy mô phát triển các nhóm cảng biển;</w:t>
            </w:r>
          </w:p>
          <w:p w:rsidR="00FD690C" w:rsidRPr="00FD690C" w:rsidRDefault="00FD690C" w:rsidP="00FD690C">
            <w:pPr>
              <w:pStyle w:val="NormalWeb"/>
              <w:spacing w:after="0" w:line="340" w:lineRule="exact"/>
              <w:rPr>
                <w:color w:val="000000"/>
                <w:lang w:val="pt-BR"/>
              </w:rPr>
            </w:pPr>
            <w:r w:rsidRPr="00FD690C">
              <w:rPr>
                <w:color w:val="000000"/>
                <w:lang w:val="pt-BR"/>
              </w:rPr>
              <w:t>c) Định hướng phân bố không gian phát triển và giao thông kết nối các nhóm cảng biển trên phạm vi vùng và cả nước;</w:t>
            </w:r>
          </w:p>
          <w:p w:rsidR="00FD690C" w:rsidRPr="00FD690C" w:rsidRDefault="00FD690C" w:rsidP="00FD690C">
            <w:pPr>
              <w:pStyle w:val="NormalWeb"/>
              <w:spacing w:after="0" w:line="340" w:lineRule="exact"/>
              <w:rPr>
                <w:color w:val="000000"/>
                <w:lang w:val="pt-BR"/>
              </w:rPr>
            </w:pPr>
            <w:r w:rsidRPr="00FD690C">
              <w:rPr>
                <w:color w:val="000000"/>
                <w:lang w:val="pt-BR"/>
              </w:rPr>
              <w:t>d) Xác định định hướng cải tạo, nâng cấp luồng hải hải trên phạm vi vùng và cả nước;</w:t>
            </w:r>
          </w:p>
          <w:p w:rsidR="00FD690C" w:rsidRPr="00FD690C" w:rsidRDefault="00FD690C" w:rsidP="00FD690C">
            <w:pPr>
              <w:pStyle w:val="NormalWeb"/>
              <w:spacing w:after="0" w:line="340" w:lineRule="exact"/>
              <w:rPr>
                <w:color w:val="000000"/>
                <w:lang w:val="pt-BR"/>
              </w:rPr>
            </w:pPr>
            <w:r w:rsidRPr="00FD690C">
              <w:rPr>
                <w:color w:val="000000"/>
                <w:lang w:val="pt-BR"/>
              </w:rPr>
              <w:t xml:space="preserve">đ)  Xác định định hướng về đề xuất phương án nâng cấp, di </w:t>
            </w:r>
            <w:r w:rsidRPr="00FD690C">
              <w:rPr>
                <w:color w:val="000000"/>
                <w:lang w:val="pt-BR"/>
              </w:rPr>
              <w:lastRenderedPageBreak/>
              <w:t>dời, chuyển đổi công năng;</w:t>
            </w:r>
          </w:p>
          <w:p w:rsidR="00FD690C" w:rsidRPr="00FD690C" w:rsidRDefault="00FD690C" w:rsidP="00FD690C">
            <w:pPr>
              <w:pStyle w:val="NormalWeb"/>
              <w:spacing w:after="0" w:line="340" w:lineRule="exact"/>
              <w:rPr>
                <w:color w:val="000000"/>
                <w:lang w:val="pt-BR"/>
              </w:rPr>
            </w:pPr>
            <w:r w:rsidRPr="00FD690C">
              <w:rPr>
                <w:color w:val="000000"/>
                <w:lang w:val="pt-BR"/>
              </w:rPr>
              <w:t>e) Xác định định hướng phát triển công nghiệp tàu thuỷ và phá dỡ tàu cũ.</w:t>
            </w:r>
          </w:p>
          <w:p w:rsidR="00FD690C" w:rsidRPr="00FD690C" w:rsidRDefault="00FD690C" w:rsidP="00FD690C">
            <w:pPr>
              <w:pStyle w:val="NormalWeb"/>
              <w:spacing w:after="0" w:line="340" w:lineRule="exact"/>
              <w:rPr>
                <w:color w:val="000000"/>
                <w:lang w:val="pt-BR"/>
              </w:rPr>
            </w:pPr>
            <w:r w:rsidRPr="00FD690C">
              <w:rPr>
                <w:color w:val="000000"/>
                <w:lang w:val="pt-BR"/>
              </w:rPr>
              <w:t>8. Định hướng bố trí sử dụng đất phát triển hệ thống cảng biển.</w:t>
            </w:r>
          </w:p>
          <w:p w:rsidR="00FD690C" w:rsidRPr="00FD690C" w:rsidRDefault="00FD690C" w:rsidP="00FD690C">
            <w:pPr>
              <w:pStyle w:val="NormalWeb"/>
              <w:spacing w:after="0" w:line="340" w:lineRule="exact"/>
              <w:rPr>
                <w:color w:val="000000"/>
                <w:lang w:val="pt-BR"/>
              </w:rPr>
            </w:pPr>
            <w:r w:rsidRPr="00FD690C">
              <w:rPr>
                <w:color w:val="000000"/>
                <w:lang w:val="pt-BR"/>
              </w:rPr>
              <w:t>9. Giải pháp, dự kiến nguồn lực thực hiện quy hoạch</w:t>
            </w:r>
          </w:p>
          <w:p w:rsidR="00FD690C" w:rsidRPr="00FD690C" w:rsidRDefault="00FD690C" w:rsidP="00FD690C">
            <w:pPr>
              <w:pStyle w:val="NormalWeb"/>
              <w:spacing w:after="0" w:line="340" w:lineRule="exact"/>
              <w:rPr>
                <w:color w:val="000000"/>
                <w:lang w:val="pt-BR"/>
              </w:rPr>
            </w:pPr>
            <w:r w:rsidRPr="00FD690C">
              <w:rPr>
                <w:color w:val="000000"/>
                <w:lang w:val="pt-BR"/>
              </w:rPr>
              <w:t>a) Giải pháp về huy động và phân bổ vốn đầu tư;</w:t>
            </w:r>
          </w:p>
          <w:p w:rsidR="00FD690C" w:rsidRPr="00FD690C" w:rsidRDefault="00FD690C" w:rsidP="00FD690C">
            <w:pPr>
              <w:pStyle w:val="NormalWeb"/>
              <w:spacing w:after="0" w:line="340" w:lineRule="exact"/>
              <w:rPr>
                <w:color w:val="000000"/>
                <w:lang w:val="pt-BR"/>
              </w:rPr>
            </w:pPr>
            <w:r w:rsidRPr="00FD690C">
              <w:rPr>
                <w:color w:val="000000"/>
                <w:lang w:val="pt-BR"/>
              </w:rPr>
              <w:t>b) Giải pháp về cơ chế, chính sách theo nhóm ngành;</w:t>
            </w:r>
          </w:p>
          <w:p w:rsidR="00FD690C" w:rsidRPr="00FD690C" w:rsidRDefault="00FD690C" w:rsidP="00FD690C">
            <w:pPr>
              <w:pStyle w:val="NormalWeb"/>
              <w:spacing w:after="0" w:line="340" w:lineRule="exact"/>
              <w:rPr>
                <w:color w:val="000000"/>
                <w:lang w:val="pt-BR"/>
              </w:rPr>
            </w:pPr>
            <w:r w:rsidRPr="00FD690C">
              <w:rPr>
                <w:color w:val="000000"/>
                <w:lang w:val="pt-BR"/>
              </w:rPr>
              <w:t>c) Giải pháp về môi trường;</w:t>
            </w:r>
          </w:p>
          <w:p w:rsidR="00FD690C" w:rsidRPr="00FD690C" w:rsidRDefault="00FD690C" w:rsidP="00FD690C">
            <w:pPr>
              <w:pStyle w:val="NormalWeb"/>
              <w:spacing w:after="0" w:line="340" w:lineRule="exact"/>
              <w:rPr>
                <w:color w:val="000000"/>
                <w:lang w:val="pt-BR"/>
              </w:rPr>
            </w:pPr>
            <w:r w:rsidRPr="00FD690C">
              <w:rPr>
                <w:color w:val="000000"/>
                <w:lang w:val="pt-BR"/>
              </w:rPr>
              <w:t>d) Giải pháp về khoa học, công nghệ, đổi mới sáng tạo và chuyển đổi số;</w:t>
            </w:r>
          </w:p>
          <w:p w:rsidR="00FD690C" w:rsidRPr="00FD690C" w:rsidRDefault="00FD690C" w:rsidP="00FD690C">
            <w:pPr>
              <w:pStyle w:val="NormalWeb"/>
              <w:spacing w:after="0" w:line="340" w:lineRule="exact"/>
              <w:rPr>
                <w:color w:val="000000"/>
                <w:lang w:val="pt-BR"/>
              </w:rPr>
            </w:pPr>
            <w:r w:rsidRPr="00FD690C">
              <w:rPr>
                <w:color w:val="000000"/>
                <w:lang w:val="pt-BR"/>
              </w:rPr>
              <w:t>đ) Giải pháp về phát triển nguồn nhân lực;</w:t>
            </w:r>
          </w:p>
          <w:p w:rsidR="00FD690C" w:rsidRPr="00FD690C" w:rsidRDefault="00FD690C" w:rsidP="00FD690C">
            <w:pPr>
              <w:pStyle w:val="NormalWeb"/>
              <w:spacing w:after="0" w:line="340" w:lineRule="exact"/>
              <w:rPr>
                <w:color w:val="000000"/>
                <w:lang w:val="pt-BR"/>
              </w:rPr>
            </w:pPr>
            <w:r w:rsidRPr="00FD690C">
              <w:rPr>
                <w:color w:val="000000"/>
                <w:lang w:val="pt-BR"/>
              </w:rPr>
              <w:t>e) Giải pháp về hợp tác quốc tế;</w:t>
            </w:r>
          </w:p>
          <w:p w:rsidR="00FD690C" w:rsidRPr="00FD690C" w:rsidRDefault="00FD690C" w:rsidP="00FD690C">
            <w:pPr>
              <w:pStyle w:val="NormalWeb"/>
              <w:spacing w:after="0" w:line="340" w:lineRule="exact"/>
              <w:rPr>
                <w:color w:val="000000"/>
                <w:lang w:val="pt-BR"/>
              </w:rPr>
            </w:pPr>
            <w:r w:rsidRPr="00FD690C">
              <w:rPr>
                <w:color w:val="000000"/>
                <w:lang w:val="pt-BR"/>
              </w:rPr>
              <w:t>g) Giải pháp về quản lý khai thác và bảo đảm an toàn đối với hệ thống cảng biển trước rủi ro thiên tai và bối cảnh biến đổi khí hậu;</w:t>
            </w:r>
          </w:p>
          <w:p w:rsidR="00FD690C" w:rsidRPr="00FD690C" w:rsidRDefault="00FD690C" w:rsidP="00FD690C">
            <w:pPr>
              <w:pStyle w:val="NormalWeb"/>
              <w:spacing w:after="0" w:line="340" w:lineRule="exact"/>
              <w:rPr>
                <w:color w:val="000000"/>
                <w:lang w:val="pt-BR"/>
              </w:rPr>
            </w:pPr>
            <w:r w:rsidRPr="00FD690C">
              <w:rPr>
                <w:color w:val="000000"/>
                <w:lang w:val="pt-BR"/>
              </w:rPr>
              <w:t>h) Giải pháp về tổ chức thực hiện quy hoạch;</w:t>
            </w:r>
          </w:p>
          <w:p w:rsidR="00FD690C" w:rsidRPr="00FD690C" w:rsidRDefault="00FD690C" w:rsidP="00FD690C">
            <w:pPr>
              <w:pStyle w:val="NormalWeb"/>
              <w:spacing w:after="0" w:line="340" w:lineRule="exact"/>
              <w:rPr>
                <w:color w:val="000000"/>
                <w:lang w:val="pt-BR"/>
              </w:rPr>
            </w:pPr>
            <w:r w:rsidRPr="00FD690C">
              <w:rPr>
                <w:color w:val="000000"/>
                <w:lang w:val="pt-BR"/>
              </w:rPr>
              <w:t>i) Dự kiến nguồn lực thực hiện quy hoạch</w:t>
            </w:r>
          </w:p>
          <w:p w:rsidR="00FD690C" w:rsidRPr="00FD690C" w:rsidRDefault="00FD690C" w:rsidP="00FD690C">
            <w:pPr>
              <w:pStyle w:val="NormalWeb"/>
              <w:spacing w:after="0" w:line="340" w:lineRule="exact"/>
              <w:rPr>
                <w:color w:val="000000"/>
                <w:lang w:val="pt-BR"/>
              </w:rPr>
            </w:pPr>
            <w:r w:rsidRPr="00FD690C">
              <w:rPr>
                <w:color w:val="000000"/>
                <w:lang w:val="pt-BR"/>
              </w:rPr>
              <w:t>10. Xây dựng báo cáo quy hoạch gồm báo cáo tổng hợp và báo cáo tóm tắt, sơ đồ quy hoạch và cơ sở dữ liệu về quy hoạch. Danh mục và tỷ lệ sơ đồ quy hoạch phát triển hệ thống cảng biển theo quy định tại phần A mục IV Phụ lục IV của Nghị định này.</w:t>
            </w:r>
          </w:p>
          <w:p w:rsidR="0037100C" w:rsidRPr="00EB33E8" w:rsidRDefault="0037100C" w:rsidP="00320014">
            <w:pPr>
              <w:pStyle w:val="NormalWeb"/>
              <w:widowControl w:val="0"/>
              <w:spacing w:after="0" w:line="340" w:lineRule="exact"/>
              <w:jc w:val="both"/>
              <w:rPr>
                <w:b/>
                <w:bCs/>
                <w:color w:val="000000"/>
                <w:lang w:val="pt-BR"/>
              </w:rPr>
            </w:pPr>
            <w:r w:rsidRPr="00EB33E8">
              <w:rPr>
                <w:b/>
                <w:bCs/>
                <w:color w:val="000000"/>
                <w:lang w:val="pt-BR"/>
              </w:rPr>
              <w:lastRenderedPageBreak/>
              <w:t>IV. NỘI DUNG QUY HOẠCH HỆ THỐNG CẢNG HÀNG KHÔNG TOÀN QUỐC (KHÔNG BAO GỒM CẢNG HÀNG KHÔNG CHUYÊN DÙNG)</w:t>
            </w:r>
          </w:p>
          <w:p w:rsidR="0037100C" w:rsidRPr="00EB33E8" w:rsidRDefault="0037100C" w:rsidP="00320014">
            <w:pPr>
              <w:widowControl w:val="0"/>
              <w:spacing w:after="0" w:line="340" w:lineRule="exact"/>
              <w:jc w:val="both"/>
              <w:rPr>
                <w:sz w:val="24"/>
                <w:szCs w:val="24"/>
                <w:lang w:val="pt-BR"/>
              </w:rPr>
            </w:pPr>
            <w:r w:rsidRPr="00EB33E8">
              <w:rPr>
                <w:sz w:val="24"/>
                <w:szCs w:val="24"/>
                <w:lang w:val="pt-BR"/>
              </w:rPr>
              <w:t>1. Phân tích, đánh giá điều kiện tự nhiên.</w:t>
            </w:r>
          </w:p>
          <w:p w:rsidR="0037100C" w:rsidRPr="00EB33E8" w:rsidRDefault="0037100C" w:rsidP="00320014">
            <w:pPr>
              <w:widowControl w:val="0"/>
              <w:spacing w:after="0" w:line="340" w:lineRule="exact"/>
              <w:jc w:val="both"/>
              <w:rPr>
                <w:sz w:val="24"/>
                <w:szCs w:val="24"/>
                <w:lang w:val="pt-BR"/>
              </w:rPr>
            </w:pPr>
            <w:r w:rsidRPr="00EB33E8">
              <w:rPr>
                <w:sz w:val="24"/>
                <w:szCs w:val="24"/>
                <w:lang w:val="pt-BR"/>
              </w:rPr>
              <w:t>2. Phân tích, đánh giá hiện trạng phát triển hệ thống cảng hàng không toàn quốc.</w:t>
            </w:r>
          </w:p>
          <w:p w:rsidR="0037100C" w:rsidRPr="00EB33E8" w:rsidRDefault="0037100C" w:rsidP="00320014">
            <w:pPr>
              <w:widowControl w:val="0"/>
              <w:spacing w:after="0" w:line="340" w:lineRule="exact"/>
              <w:jc w:val="both"/>
              <w:rPr>
                <w:sz w:val="24"/>
                <w:szCs w:val="24"/>
                <w:lang w:val="pt-BR"/>
              </w:rPr>
            </w:pPr>
            <w:r w:rsidRPr="00EB33E8">
              <w:rPr>
                <w:sz w:val="24"/>
                <w:szCs w:val="24"/>
                <w:lang w:val="pt-BR"/>
              </w:rPr>
              <w:t>3. Phân tích, đánh giá hiện trạng phân bố, sử dụng không gian hệ thống cảng hàng không toàn quốc:</w:t>
            </w:r>
          </w:p>
          <w:p w:rsidR="0037100C" w:rsidRPr="00EB33E8" w:rsidRDefault="0037100C" w:rsidP="00320014">
            <w:pPr>
              <w:widowControl w:val="0"/>
              <w:spacing w:after="0" w:line="340" w:lineRule="exact"/>
              <w:jc w:val="both"/>
              <w:rPr>
                <w:sz w:val="24"/>
                <w:szCs w:val="24"/>
                <w:lang w:val="pt-BR"/>
              </w:rPr>
            </w:pPr>
            <w:r w:rsidRPr="00EB33E8">
              <w:rPr>
                <w:sz w:val="24"/>
                <w:szCs w:val="24"/>
                <w:lang w:val="pt-BR"/>
              </w:rPr>
              <w:t>a) Hiện trạng phân bố và sử dụng không gian hệ thống cảng hàng không và từng cảng hàng không;</w:t>
            </w:r>
          </w:p>
          <w:p w:rsidR="0037100C" w:rsidRPr="00EB33E8" w:rsidRDefault="0037100C" w:rsidP="00320014">
            <w:pPr>
              <w:widowControl w:val="0"/>
              <w:spacing w:after="0" w:line="340" w:lineRule="exact"/>
              <w:jc w:val="both"/>
              <w:rPr>
                <w:color w:val="000000"/>
                <w:spacing w:val="-6"/>
                <w:sz w:val="24"/>
                <w:szCs w:val="24"/>
                <w:lang w:val="pt-BR"/>
              </w:rPr>
            </w:pPr>
            <w:r w:rsidRPr="00EB33E8">
              <w:rPr>
                <w:spacing w:val="-6"/>
                <w:sz w:val="24"/>
                <w:szCs w:val="24"/>
                <w:lang w:val="pt-BR"/>
              </w:rPr>
              <w:t>b)</w:t>
            </w:r>
            <w:r w:rsidRPr="00EB33E8">
              <w:rPr>
                <w:color w:val="000000"/>
                <w:spacing w:val="-6"/>
                <w:sz w:val="24"/>
                <w:szCs w:val="24"/>
                <w:lang w:val="pt-BR"/>
              </w:rPr>
              <w:t xml:space="preserve"> Phân tích, đánh giá sự liên kết, đồng bộ của hệ thống cảng hàng không toàn quốc với các phương thức vận tải khác trong phạm vi cả nước và của từng vùng; </w:t>
            </w:r>
          </w:p>
          <w:p w:rsidR="0037100C" w:rsidRPr="00EB33E8" w:rsidRDefault="0037100C" w:rsidP="00320014">
            <w:pPr>
              <w:widowControl w:val="0"/>
              <w:spacing w:after="0" w:line="340" w:lineRule="exact"/>
              <w:jc w:val="both"/>
              <w:rPr>
                <w:sz w:val="24"/>
                <w:szCs w:val="24"/>
                <w:lang w:val="pt-BR"/>
              </w:rPr>
            </w:pPr>
            <w:r w:rsidRPr="00EB33E8">
              <w:rPr>
                <w:color w:val="000000"/>
                <w:sz w:val="24"/>
                <w:szCs w:val="24"/>
                <w:lang w:val="pt-BR"/>
              </w:rPr>
              <w:t>c) Phân tích, đánh giá sự liên kết giữa hệ thống cảng hàng không toàn quốc với kết cấu hạ tầng của các ngành, lĩnh vực khác trong phạm vi cả nước và của từng vùng;</w:t>
            </w:r>
          </w:p>
          <w:p w:rsidR="0037100C" w:rsidRPr="00EB33E8" w:rsidRDefault="0037100C" w:rsidP="00320014">
            <w:pPr>
              <w:widowControl w:val="0"/>
              <w:spacing w:after="0" w:line="340" w:lineRule="exact"/>
              <w:jc w:val="both"/>
              <w:rPr>
                <w:sz w:val="24"/>
                <w:szCs w:val="24"/>
                <w:lang w:val="pt-BR"/>
              </w:rPr>
            </w:pPr>
            <w:r w:rsidRPr="00EB33E8">
              <w:rPr>
                <w:sz w:val="24"/>
                <w:szCs w:val="24"/>
                <w:lang w:val="pt-BR"/>
              </w:rPr>
              <w:t xml:space="preserve">4. Phân tích, dự báo xu thế phát triển trong nước và quốc tế và nguồn lực phát triển ảnh hưởng trực tiếp đến phát triển hệ thống cảng hàng không toàn quốc trong thời kỳ quy hoạch: </w:t>
            </w:r>
          </w:p>
          <w:p w:rsidR="0037100C" w:rsidRPr="00EB33E8" w:rsidRDefault="0037100C" w:rsidP="00320014">
            <w:pPr>
              <w:widowControl w:val="0"/>
              <w:spacing w:after="0" w:line="340" w:lineRule="exact"/>
              <w:jc w:val="both"/>
              <w:rPr>
                <w:sz w:val="24"/>
                <w:szCs w:val="24"/>
                <w:lang w:val="pt-BR"/>
              </w:rPr>
            </w:pPr>
            <w:r w:rsidRPr="00EB33E8">
              <w:rPr>
                <w:sz w:val="24"/>
                <w:szCs w:val="24"/>
                <w:lang w:val="pt-BR"/>
              </w:rPr>
              <w:t xml:space="preserve">a) Dự báo xu thế phát triển của ngành hàng không trên thế giới; </w:t>
            </w:r>
          </w:p>
          <w:p w:rsidR="0037100C" w:rsidRPr="00EB33E8" w:rsidRDefault="0037100C" w:rsidP="00320014">
            <w:pPr>
              <w:widowControl w:val="0"/>
              <w:spacing w:after="0" w:line="340" w:lineRule="exact"/>
              <w:jc w:val="both"/>
              <w:rPr>
                <w:sz w:val="24"/>
                <w:szCs w:val="24"/>
                <w:lang w:val="pt-BR"/>
              </w:rPr>
            </w:pPr>
            <w:r w:rsidRPr="00EB33E8">
              <w:rPr>
                <w:sz w:val="24"/>
                <w:szCs w:val="24"/>
                <w:lang w:val="pt-BR"/>
              </w:rPr>
              <w:t>b) Dự báo xu thế phát triển của ngành hàng không Việt Nam;</w:t>
            </w:r>
          </w:p>
          <w:p w:rsidR="0037100C" w:rsidRPr="00EB33E8" w:rsidRDefault="0037100C" w:rsidP="00320014">
            <w:pPr>
              <w:widowControl w:val="0"/>
              <w:spacing w:after="0" w:line="340" w:lineRule="exact"/>
              <w:jc w:val="both"/>
              <w:rPr>
                <w:sz w:val="24"/>
                <w:szCs w:val="24"/>
                <w:lang w:val="pt-BR"/>
              </w:rPr>
            </w:pPr>
            <w:r w:rsidRPr="00EB33E8">
              <w:rPr>
                <w:sz w:val="24"/>
                <w:szCs w:val="24"/>
                <w:lang w:val="pt-BR"/>
              </w:rPr>
              <w:lastRenderedPageBreak/>
              <w:t>c) Dự báo nhu cầu vận chuyển bằng hàng không.</w:t>
            </w:r>
          </w:p>
          <w:p w:rsidR="0037100C" w:rsidRPr="00EB33E8" w:rsidRDefault="0037100C" w:rsidP="00320014">
            <w:pPr>
              <w:pStyle w:val="NormalWeb"/>
              <w:widowControl w:val="0"/>
              <w:spacing w:after="0" w:line="340" w:lineRule="exact"/>
              <w:jc w:val="both"/>
              <w:rPr>
                <w:color w:val="000000"/>
                <w:lang w:val="pt-BR"/>
              </w:rPr>
            </w:pPr>
            <w:r w:rsidRPr="00EB33E8">
              <w:rPr>
                <w:color w:val="000000"/>
                <w:lang w:val="pt-BR"/>
              </w:rPr>
              <w:t>5. Xác định yêu cầu của phát triển kinh tế - xã hội đối với việc phát triển hệ thống cảng hàng không toàn quốc; những cơ hội và thách thức trong phát triển hệ thống cảng hàng không toàn quốc.</w:t>
            </w:r>
          </w:p>
          <w:p w:rsidR="0037100C" w:rsidRPr="00EB33E8" w:rsidRDefault="0037100C" w:rsidP="00320014">
            <w:pPr>
              <w:pStyle w:val="NormalWeb"/>
              <w:widowControl w:val="0"/>
              <w:spacing w:after="0" w:line="340" w:lineRule="exact"/>
              <w:jc w:val="both"/>
              <w:rPr>
                <w:color w:val="000000"/>
                <w:lang w:val="pt-BR"/>
              </w:rPr>
            </w:pPr>
            <w:r w:rsidRPr="00EB33E8">
              <w:rPr>
                <w:color w:val="000000"/>
                <w:lang w:val="pt-BR"/>
              </w:rPr>
              <w:t>6. Xác định quan điểm, tầm nhìn, mục tiêu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a) Xác định quan điểm phát triển hệ thống cảng hàng không toàn quốc;</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b) Xây dựng mục tiêu tổng quát trong thời kỳ quy hoạch 10 năm, mục tiêu cho tầm nhìn 30 năm; </w:t>
            </w:r>
          </w:p>
          <w:p w:rsidR="0037100C" w:rsidRPr="00EB33E8" w:rsidRDefault="0037100C" w:rsidP="00320014">
            <w:pPr>
              <w:widowControl w:val="0"/>
              <w:spacing w:after="0" w:line="340" w:lineRule="exact"/>
              <w:jc w:val="both"/>
              <w:rPr>
                <w:color w:val="000000"/>
                <w:spacing w:val="-4"/>
                <w:sz w:val="24"/>
                <w:szCs w:val="24"/>
                <w:lang w:val="pt-BR"/>
              </w:rPr>
            </w:pPr>
            <w:r w:rsidRPr="00EB33E8">
              <w:rPr>
                <w:color w:val="000000"/>
                <w:spacing w:val="-4"/>
                <w:sz w:val="24"/>
                <w:szCs w:val="24"/>
                <w:lang w:val="pt-BR"/>
              </w:rPr>
              <w:t>c) Xác định mục tiêu cụ thể trong thời kỳ quy hoạch theo giai đoạn 05 năm.</w:t>
            </w:r>
          </w:p>
          <w:p w:rsidR="0037100C" w:rsidRPr="00EB33E8" w:rsidRDefault="0037100C" w:rsidP="00320014">
            <w:pPr>
              <w:widowControl w:val="0"/>
              <w:spacing w:after="0" w:line="340" w:lineRule="exact"/>
              <w:jc w:val="both"/>
              <w:rPr>
                <w:sz w:val="24"/>
                <w:szCs w:val="24"/>
                <w:lang w:val="pt-BR"/>
              </w:rPr>
            </w:pPr>
            <w:r w:rsidRPr="00EB33E8">
              <w:rPr>
                <w:sz w:val="24"/>
                <w:szCs w:val="24"/>
                <w:lang w:val="pt-BR"/>
              </w:rPr>
              <w:t>7. Định hướng phát triển hệ thống cảng hàng không toàn quốc:</w:t>
            </w:r>
          </w:p>
          <w:p w:rsidR="0037100C" w:rsidRPr="00EB33E8" w:rsidRDefault="0037100C" w:rsidP="00320014">
            <w:pPr>
              <w:widowControl w:val="0"/>
              <w:spacing w:after="0" w:line="340" w:lineRule="exact"/>
              <w:jc w:val="both"/>
              <w:rPr>
                <w:sz w:val="24"/>
                <w:szCs w:val="24"/>
                <w:lang w:val="pt-BR"/>
              </w:rPr>
            </w:pPr>
            <w:r w:rsidRPr="00EB33E8">
              <w:rPr>
                <w:sz w:val="24"/>
                <w:szCs w:val="24"/>
                <w:lang w:val="pt-BR"/>
              </w:rPr>
              <w:t xml:space="preserve">a) Định hướng phân bố không gian mạng đường bay; xác định tính chất, vai trò cảng hàng không; xác định công suất cảng hàng không, cấp sân bay; </w:t>
            </w:r>
          </w:p>
          <w:p w:rsidR="0037100C" w:rsidRPr="00EB33E8" w:rsidRDefault="0037100C" w:rsidP="00320014">
            <w:pPr>
              <w:widowControl w:val="0"/>
              <w:spacing w:after="0" w:line="340" w:lineRule="exact"/>
              <w:jc w:val="both"/>
              <w:rPr>
                <w:sz w:val="24"/>
                <w:szCs w:val="24"/>
                <w:lang w:val="pt-BR"/>
              </w:rPr>
            </w:pPr>
            <w:r w:rsidRPr="00EB33E8">
              <w:rPr>
                <w:sz w:val="24"/>
                <w:szCs w:val="24"/>
                <w:lang w:val="pt-BR"/>
              </w:rPr>
              <w:t xml:space="preserve">b) Định hướng kết nối giữa các phương thức vận tải, giữa hệ thống cảng hàng không trong nước và quốc tế; </w:t>
            </w:r>
          </w:p>
          <w:p w:rsidR="0037100C" w:rsidRPr="00EB33E8" w:rsidRDefault="0037100C" w:rsidP="00320014">
            <w:pPr>
              <w:widowControl w:val="0"/>
              <w:spacing w:after="0" w:line="340" w:lineRule="exact"/>
              <w:jc w:val="both"/>
              <w:rPr>
                <w:sz w:val="24"/>
                <w:szCs w:val="24"/>
                <w:lang w:val="pt-BR"/>
              </w:rPr>
            </w:pPr>
            <w:r w:rsidRPr="00EB33E8">
              <w:rPr>
                <w:sz w:val="24"/>
                <w:szCs w:val="24"/>
                <w:lang w:val="pt-BR"/>
              </w:rPr>
              <w:t>c) Định hướng kết nối giữa hệ thống cảng hàng không với các hệ thống kết cấu hạ tầng khác.</w:t>
            </w:r>
          </w:p>
          <w:p w:rsidR="0037100C" w:rsidRPr="00EB33E8" w:rsidRDefault="0037100C" w:rsidP="00320014">
            <w:pPr>
              <w:widowControl w:val="0"/>
              <w:spacing w:after="0" w:line="340" w:lineRule="exact"/>
              <w:jc w:val="both"/>
              <w:rPr>
                <w:sz w:val="24"/>
                <w:szCs w:val="24"/>
                <w:lang w:val="pt-BR"/>
              </w:rPr>
            </w:pPr>
            <w:r w:rsidRPr="00EB33E8">
              <w:rPr>
                <w:sz w:val="24"/>
                <w:szCs w:val="24"/>
                <w:lang w:val="pt-BR"/>
              </w:rPr>
              <w:t>8. Định hướng bố trí sử dụng đất cho phát triển hệ thống cảng hàng không toàn quốc.</w:t>
            </w:r>
          </w:p>
          <w:p w:rsidR="0037100C" w:rsidRPr="00EB33E8" w:rsidRDefault="0037100C" w:rsidP="00320014">
            <w:pPr>
              <w:widowControl w:val="0"/>
              <w:spacing w:after="0" w:line="340" w:lineRule="exact"/>
              <w:jc w:val="both"/>
              <w:rPr>
                <w:sz w:val="24"/>
                <w:szCs w:val="24"/>
                <w:lang w:val="pt-BR"/>
              </w:rPr>
            </w:pPr>
            <w:r w:rsidRPr="00EB33E8">
              <w:rPr>
                <w:sz w:val="24"/>
                <w:szCs w:val="24"/>
                <w:lang w:val="pt-BR"/>
              </w:rPr>
              <w:lastRenderedPageBreak/>
              <w:t xml:space="preserve">9. Giải pháp, dự kiến nguồn lực thực hiện quy hoạch, bao gồm: </w:t>
            </w:r>
          </w:p>
          <w:p w:rsidR="0037100C" w:rsidRPr="00EB33E8" w:rsidRDefault="0037100C" w:rsidP="00320014">
            <w:pPr>
              <w:widowControl w:val="0"/>
              <w:spacing w:after="0" w:line="340" w:lineRule="exact"/>
              <w:jc w:val="both"/>
              <w:rPr>
                <w:sz w:val="24"/>
                <w:szCs w:val="24"/>
                <w:lang w:val="pt-BR"/>
              </w:rPr>
            </w:pPr>
            <w:r w:rsidRPr="00EB33E8">
              <w:rPr>
                <w:sz w:val="24"/>
                <w:szCs w:val="24"/>
                <w:lang w:val="pt-BR"/>
              </w:rPr>
              <w:t>a) Giải pháp về huy động vốn đầu tư;</w:t>
            </w:r>
          </w:p>
          <w:p w:rsidR="0037100C" w:rsidRPr="00EB33E8" w:rsidRDefault="0037100C" w:rsidP="00320014">
            <w:pPr>
              <w:widowControl w:val="0"/>
              <w:spacing w:after="0" w:line="340" w:lineRule="exact"/>
              <w:jc w:val="both"/>
              <w:rPr>
                <w:sz w:val="24"/>
                <w:szCs w:val="24"/>
                <w:lang w:val="pt-BR"/>
              </w:rPr>
            </w:pPr>
            <w:r w:rsidRPr="00EB33E8">
              <w:rPr>
                <w:sz w:val="24"/>
                <w:szCs w:val="24"/>
                <w:lang w:val="pt-BR"/>
              </w:rPr>
              <w:t>c) Giải pháp về cơ chế, chính sách;</w:t>
            </w:r>
          </w:p>
          <w:p w:rsidR="0037100C" w:rsidRPr="00EB33E8" w:rsidRDefault="0037100C" w:rsidP="00320014">
            <w:pPr>
              <w:widowControl w:val="0"/>
              <w:spacing w:after="0" w:line="340" w:lineRule="exact"/>
              <w:jc w:val="both"/>
              <w:rPr>
                <w:sz w:val="24"/>
                <w:szCs w:val="24"/>
                <w:lang w:val="pt-BR"/>
              </w:rPr>
            </w:pPr>
            <w:r w:rsidRPr="00EB33E8">
              <w:rPr>
                <w:sz w:val="24"/>
                <w:szCs w:val="24"/>
                <w:lang w:val="pt-BR"/>
              </w:rPr>
              <w:t xml:space="preserve">d) Giải pháp về môi trường, </w:t>
            </w:r>
            <w:r w:rsidRPr="00EB33E8">
              <w:rPr>
                <w:color w:val="000000"/>
                <w:sz w:val="24"/>
                <w:szCs w:val="24"/>
                <w:lang w:val="pt-BR"/>
              </w:rPr>
              <w:t>khoa học, công nghệ, đổi mới sáng tạo và chuyển đổi số</w:t>
            </w:r>
            <w:r w:rsidRPr="00EB33E8">
              <w:rPr>
                <w:sz w:val="24"/>
                <w:szCs w:val="24"/>
                <w:lang w:val="pt-BR"/>
              </w:rPr>
              <w:t>;</w:t>
            </w:r>
          </w:p>
          <w:p w:rsidR="0037100C" w:rsidRPr="00EB33E8" w:rsidRDefault="0037100C" w:rsidP="00320014">
            <w:pPr>
              <w:widowControl w:val="0"/>
              <w:spacing w:after="0" w:line="340" w:lineRule="exact"/>
              <w:jc w:val="both"/>
              <w:rPr>
                <w:sz w:val="24"/>
                <w:szCs w:val="24"/>
                <w:lang w:val="pt-BR"/>
              </w:rPr>
            </w:pPr>
            <w:r w:rsidRPr="00EB33E8">
              <w:rPr>
                <w:sz w:val="24"/>
                <w:szCs w:val="24"/>
                <w:lang w:val="pt-BR"/>
              </w:rPr>
              <w:t>đ) Giải pháp về phát triển nguồn nhân lực;</w:t>
            </w:r>
          </w:p>
          <w:p w:rsidR="0037100C" w:rsidRPr="00EB33E8" w:rsidRDefault="0037100C" w:rsidP="00320014">
            <w:pPr>
              <w:widowControl w:val="0"/>
              <w:spacing w:after="0" w:line="340" w:lineRule="exact"/>
              <w:jc w:val="both"/>
              <w:rPr>
                <w:sz w:val="24"/>
                <w:szCs w:val="24"/>
                <w:lang w:val="pt-BR"/>
              </w:rPr>
            </w:pPr>
            <w:r w:rsidRPr="00EB33E8">
              <w:rPr>
                <w:sz w:val="24"/>
                <w:szCs w:val="24"/>
                <w:lang w:val="pt-BR"/>
              </w:rPr>
              <w:t>e) Giải pháp về hợp tác quốc tế;</w:t>
            </w:r>
          </w:p>
          <w:p w:rsidR="0037100C" w:rsidRPr="00EB33E8" w:rsidRDefault="0037100C" w:rsidP="00320014">
            <w:pPr>
              <w:widowControl w:val="0"/>
              <w:spacing w:after="0" w:line="340" w:lineRule="exact"/>
              <w:jc w:val="both"/>
              <w:rPr>
                <w:sz w:val="24"/>
                <w:szCs w:val="24"/>
                <w:lang w:val="pt-BR"/>
              </w:rPr>
            </w:pPr>
            <w:r w:rsidRPr="00EB33E8">
              <w:rPr>
                <w:sz w:val="24"/>
                <w:szCs w:val="24"/>
                <w:lang w:val="pt-BR"/>
              </w:rPr>
              <w:t>g) Giải pháp về tổ chức thực hiện quy hoạch;</w:t>
            </w:r>
          </w:p>
          <w:p w:rsidR="0037100C" w:rsidRPr="00EB33E8" w:rsidRDefault="0037100C" w:rsidP="00320014">
            <w:pPr>
              <w:widowControl w:val="0"/>
              <w:spacing w:after="0" w:line="340" w:lineRule="exact"/>
              <w:jc w:val="both"/>
              <w:rPr>
                <w:sz w:val="24"/>
                <w:szCs w:val="24"/>
                <w:lang w:val="pt-BR"/>
              </w:rPr>
            </w:pPr>
            <w:r w:rsidRPr="00EB33E8">
              <w:rPr>
                <w:sz w:val="24"/>
                <w:szCs w:val="24"/>
                <w:lang w:val="pt-BR"/>
              </w:rPr>
              <w:t>h) Dự kiến nguồn lực thực hiện quy hoạch</w:t>
            </w:r>
          </w:p>
          <w:p w:rsidR="0037100C" w:rsidRPr="00EB33E8" w:rsidRDefault="0037100C" w:rsidP="00320014">
            <w:pPr>
              <w:pStyle w:val="NormalWeb"/>
              <w:widowControl w:val="0"/>
              <w:spacing w:after="0" w:line="340" w:lineRule="exact"/>
              <w:jc w:val="both"/>
              <w:rPr>
                <w:color w:val="000000"/>
                <w:lang w:val="pt-BR"/>
              </w:rPr>
            </w:pPr>
            <w:r w:rsidRPr="00EB33E8">
              <w:rPr>
                <w:lang w:val="pt-BR"/>
              </w:rPr>
              <w:t xml:space="preserve">10. </w:t>
            </w:r>
            <w:r w:rsidRPr="00EB33E8">
              <w:rPr>
                <w:color w:val="000000"/>
                <w:lang w:val="pt-BR"/>
              </w:rPr>
              <w:t>Xây dựng báo cáo quy hoạch gồm báo cáo tổng hợp và báo cáo tóm tắt, sơ đồ quy hoạch và cơ sở dữ liệu về quy hoạch. Danh mục và tỷ lệ sơ đồ quy hoạch hệ thống cảng hàng không toàn quốc theo quy định tại phần A mục IV Phụ lục IV của Nghị định này.</w:t>
            </w:r>
          </w:p>
          <w:p w:rsidR="0037100C" w:rsidRPr="00EB33E8" w:rsidRDefault="0037100C" w:rsidP="00320014">
            <w:pPr>
              <w:pStyle w:val="NormalWeb"/>
              <w:widowControl w:val="0"/>
              <w:spacing w:after="0" w:line="340" w:lineRule="exact"/>
              <w:jc w:val="both"/>
              <w:rPr>
                <w:color w:val="000000"/>
                <w:lang w:val="pt-BR"/>
              </w:rPr>
            </w:pPr>
            <w:r w:rsidRPr="00EB33E8">
              <w:rPr>
                <w:b/>
                <w:bCs/>
                <w:color w:val="000000"/>
                <w:lang w:val="pt-BR"/>
              </w:rPr>
              <w:t>V. NỘI DUNG QUY HOẠCH TỔNG THỂ KẾT CẤU HẠ TẦNG ĐƯỜNG THỦY NỘI ĐỊA</w:t>
            </w:r>
          </w:p>
          <w:p w:rsidR="0037100C" w:rsidRPr="00EB33E8" w:rsidRDefault="0037100C" w:rsidP="00320014">
            <w:pPr>
              <w:widowControl w:val="0"/>
              <w:spacing w:after="0" w:line="340" w:lineRule="exact"/>
              <w:jc w:val="both"/>
              <w:rPr>
                <w:sz w:val="24"/>
                <w:szCs w:val="24"/>
                <w:lang w:val="pt-BR"/>
              </w:rPr>
            </w:pPr>
            <w:r w:rsidRPr="00EB33E8">
              <w:rPr>
                <w:sz w:val="24"/>
                <w:szCs w:val="24"/>
                <w:lang w:val="pt-BR"/>
              </w:rPr>
              <w:t>1. Phân tích, đánh giá điều kiện tự nhiên.</w:t>
            </w:r>
          </w:p>
          <w:p w:rsidR="0037100C" w:rsidRPr="00EB33E8" w:rsidRDefault="0037100C" w:rsidP="00320014">
            <w:pPr>
              <w:pStyle w:val="NormalWeb"/>
              <w:widowControl w:val="0"/>
              <w:spacing w:after="0" w:line="340" w:lineRule="exact"/>
              <w:jc w:val="both"/>
              <w:rPr>
                <w:bCs/>
                <w:color w:val="000000"/>
                <w:lang w:val="pt-BR"/>
              </w:rPr>
            </w:pPr>
            <w:r w:rsidRPr="00EB33E8">
              <w:rPr>
                <w:lang w:val="pt-BR"/>
              </w:rPr>
              <w:t xml:space="preserve">2. Phân tích, đánh giá hiện trạng </w:t>
            </w:r>
            <w:r w:rsidRPr="00EB33E8">
              <w:rPr>
                <w:bCs/>
                <w:color w:val="000000"/>
                <w:lang w:val="pt-BR"/>
              </w:rPr>
              <w:t xml:space="preserve">kết cấu hạ tầng đường thủy nội địa. </w:t>
            </w:r>
          </w:p>
          <w:p w:rsidR="0037100C" w:rsidRPr="00EB33E8" w:rsidRDefault="0037100C" w:rsidP="00320014">
            <w:pPr>
              <w:widowControl w:val="0"/>
              <w:spacing w:after="0" w:line="340" w:lineRule="exact"/>
              <w:jc w:val="both"/>
              <w:rPr>
                <w:sz w:val="24"/>
                <w:szCs w:val="24"/>
                <w:lang w:val="pt-BR"/>
              </w:rPr>
            </w:pPr>
            <w:r w:rsidRPr="00EB33E8">
              <w:rPr>
                <w:sz w:val="24"/>
                <w:szCs w:val="24"/>
                <w:lang w:val="pt-BR"/>
              </w:rPr>
              <w:t xml:space="preserve">3. Phân tích, đánh giá hiện trạng phân bố, sử dụng không gian </w:t>
            </w:r>
            <w:r w:rsidRPr="00EB33E8">
              <w:rPr>
                <w:bCs/>
                <w:color w:val="000000"/>
                <w:sz w:val="24"/>
                <w:szCs w:val="24"/>
                <w:lang w:val="pt-BR"/>
              </w:rPr>
              <w:t>kết cấu hạ tầng đường thủy nội địa</w:t>
            </w:r>
            <w:r w:rsidRPr="00EB33E8">
              <w:rPr>
                <w:sz w:val="24"/>
                <w:szCs w:val="24"/>
                <w:lang w:val="pt-BR"/>
              </w:rPr>
              <w:t>:</w:t>
            </w:r>
          </w:p>
          <w:p w:rsidR="0037100C" w:rsidRPr="00EB33E8" w:rsidRDefault="0037100C" w:rsidP="00320014">
            <w:pPr>
              <w:pStyle w:val="NormalWeb"/>
              <w:widowControl w:val="0"/>
              <w:spacing w:after="0" w:line="340" w:lineRule="exact"/>
              <w:jc w:val="both"/>
              <w:rPr>
                <w:bCs/>
                <w:color w:val="000000"/>
                <w:lang w:val="pt-BR"/>
              </w:rPr>
            </w:pPr>
            <w:r w:rsidRPr="00EB33E8">
              <w:rPr>
                <w:bCs/>
                <w:color w:val="000000"/>
                <w:lang w:val="pt-BR"/>
              </w:rPr>
              <w:t xml:space="preserve">a) Phân tích, đánh giá sự liên kết, đồng bộ của hệ thống kết </w:t>
            </w:r>
            <w:r w:rsidRPr="00EB33E8">
              <w:rPr>
                <w:bCs/>
                <w:color w:val="000000"/>
                <w:lang w:val="pt-BR"/>
              </w:rPr>
              <w:lastRenderedPageBreak/>
              <w:t xml:space="preserve">cấu hạ tầng đường thủy nội địa trong phạm vi cả nước; sự liên kết giữa kết cấu hạ tầng đường thủy nội địa trong nước với quốc tế;  </w:t>
            </w:r>
          </w:p>
          <w:p w:rsidR="0037100C" w:rsidRPr="00EB33E8" w:rsidRDefault="0037100C" w:rsidP="00320014">
            <w:pPr>
              <w:pStyle w:val="NormalWeb"/>
              <w:widowControl w:val="0"/>
              <w:spacing w:after="0" w:line="340" w:lineRule="exact"/>
              <w:jc w:val="both"/>
              <w:rPr>
                <w:bCs/>
                <w:color w:val="000000"/>
                <w:lang w:val="pt-BR"/>
              </w:rPr>
            </w:pPr>
            <w:r w:rsidRPr="00EB33E8">
              <w:rPr>
                <w:bCs/>
                <w:color w:val="000000"/>
                <w:lang w:val="pt-BR"/>
              </w:rPr>
              <w:t>b) Phân tích, đánh giá sự liên kết giữa kết cấu hạ tầng đường thủy nội địa với kết cấu hạ tầng của các ngành, lĩnh vực khác trong phạm vi vùng lãnh thổ.</w:t>
            </w:r>
          </w:p>
          <w:p w:rsidR="0037100C" w:rsidRPr="00EB33E8" w:rsidRDefault="0037100C" w:rsidP="00320014">
            <w:pPr>
              <w:pStyle w:val="NormalWeb"/>
              <w:widowControl w:val="0"/>
              <w:spacing w:after="0" w:line="340" w:lineRule="exact"/>
              <w:jc w:val="both"/>
              <w:rPr>
                <w:color w:val="000000"/>
                <w:lang w:val="pt-BR"/>
              </w:rPr>
            </w:pPr>
            <w:r w:rsidRPr="00EB33E8">
              <w:rPr>
                <w:bCs/>
                <w:color w:val="000000"/>
                <w:lang w:val="pt-BR"/>
              </w:rPr>
              <w:t xml:space="preserve">4. </w:t>
            </w:r>
            <w:r w:rsidRPr="00EB33E8">
              <w:rPr>
                <w:color w:val="000000"/>
                <w:shd w:val="clear" w:color="auto" w:fill="FFFFFF"/>
                <w:lang w:val="pt-BR"/>
              </w:rPr>
              <w:t>Phân tích</w:t>
            </w:r>
            <w:r w:rsidRPr="00EB33E8">
              <w:rPr>
                <w:color w:val="000000"/>
                <w:lang w:val="pt-BR"/>
              </w:rPr>
              <w:t>, dự báo xu thế phát triển trong nước và quốc tế; phân tích, dự báo các nguồn lực phát triển</w:t>
            </w:r>
          </w:p>
          <w:p w:rsidR="0037100C" w:rsidRPr="00EB33E8" w:rsidRDefault="0037100C" w:rsidP="00320014">
            <w:pPr>
              <w:pStyle w:val="NormalWeb"/>
              <w:widowControl w:val="0"/>
              <w:spacing w:after="0" w:line="340" w:lineRule="exact"/>
              <w:jc w:val="both"/>
              <w:rPr>
                <w:color w:val="000000"/>
                <w:lang w:val="pt-BR"/>
              </w:rPr>
            </w:pPr>
            <w:r w:rsidRPr="00EB33E8">
              <w:rPr>
                <w:color w:val="000000"/>
                <w:lang w:val="pt-BR"/>
              </w:rPr>
              <w:t xml:space="preserve">a) </w:t>
            </w:r>
            <w:r w:rsidRPr="00EB33E8">
              <w:rPr>
                <w:color w:val="000000"/>
                <w:shd w:val="clear" w:color="auto" w:fill="FFFFFF"/>
                <w:lang w:val="pt-BR"/>
              </w:rPr>
              <w:t>Phân tích</w:t>
            </w:r>
            <w:r w:rsidRPr="00EB33E8">
              <w:rPr>
                <w:color w:val="000000"/>
                <w:lang w:val="pt-BR"/>
              </w:rPr>
              <w:t xml:space="preserve">, dự báo xu thế phát triển trong nước và quốc tế tác động đến việc phát triển </w:t>
            </w:r>
            <w:r w:rsidRPr="00EB33E8">
              <w:rPr>
                <w:bCs/>
                <w:color w:val="000000"/>
                <w:lang w:val="pt-BR"/>
              </w:rPr>
              <w:t>kết cấu hạ tầng đường thủy nội địa</w:t>
            </w:r>
            <w:r w:rsidRPr="00EB33E8">
              <w:rPr>
                <w:color w:val="000000"/>
                <w:lang w:val="pt-BR"/>
              </w:rPr>
              <w:t>;</w:t>
            </w:r>
          </w:p>
          <w:p w:rsidR="0037100C" w:rsidRPr="00EB33E8" w:rsidRDefault="0037100C" w:rsidP="00320014">
            <w:pPr>
              <w:pStyle w:val="NormalWeb"/>
              <w:widowControl w:val="0"/>
              <w:spacing w:after="0" w:line="340" w:lineRule="exact"/>
              <w:jc w:val="both"/>
              <w:rPr>
                <w:color w:val="000000"/>
                <w:lang w:val="pt-BR"/>
              </w:rPr>
            </w:pPr>
            <w:r w:rsidRPr="00EB33E8">
              <w:rPr>
                <w:color w:val="000000"/>
                <w:lang w:val="pt-BR"/>
              </w:rPr>
              <w:t>b) Phân tích, dự báo các nguồn lực phát triển trong thời kỳ quy hoạch.</w:t>
            </w:r>
          </w:p>
          <w:p w:rsidR="0037100C" w:rsidRPr="00EB33E8" w:rsidRDefault="0037100C" w:rsidP="00320014">
            <w:pPr>
              <w:pStyle w:val="NormalWeb"/>
              <w:widowControl w:val="0"/>
              <w:spacing w:after="0" w:line="340" w:lineRule="exact"/>
              <w:jc w:val="both"/>
              <w:rPr>
                <w:bCs/>
                <w:color w:val="000000"/>
                <w:lang w:val="pt-BR"/>
              </w:rPr>
            </w:pPr>
            <w:r w:rsidRPr="00EB33E8">
              <w:rPr>
                <w:bCs/>
                <w:color w:val="000000"/>
                <w:lang w:val="pt-BR"/>
              </w:rPr>
              <w:t>5. Xác định yêu cầu của phát triển kinh tế - xã hội, những cơ hội và thách thức đối với phát triển kết cấu hạ tầng đường thủy nội địa.</w:t>
            </w:r>
          </w:p>
          <w:p w:rsidR="0037100C" w:rsidRPr="00EB33E8" w:rsidRDefault="0037100C" w:rsidP="00320014">
            <w:pPr>
              <w:pStyle w:val="NormalWeb"/>
              <w:widowControl w:val="0"/>
              <w:spacing w:after="0" w:line="340" w:lineRule="exact"/>
              <w:jc w:val="both"/>
              <w:rPr>
                <w:bCs/>
                <w:color w:val="000000"/>
                <w:lang w:val="pt-BR"/>
              </w:rPr>
            </w:pPr>
            <w:r w:rsidRPr="00EB33E8">
              <w:rPr>
                <w:bCs/>
                <w:color w:val="000000"/>
                <w:lang w:val="pt-BR"/>
              </w:rPr>
              <w:t>a) Xác định yêu cầu của phát triển kinh tế - xã hội đối với ngành, gồm nhu cầu vận tải, phương thức vận tải, ứng dụng công nghệ và phương tiện mới trong kết cấu hạ tầng đường thủy nội địa;</w:t>
            </w:r>
          </w:p>
          <w:p w:rsidR="0037100C" w:rsidRPr="00EB33E8" w:rsidRDefault="0037100C" w:rsidP="00320014">
            <w:pPr>
              <w:pStyle w:val="NormalWeb"/>
              <w:widowControl w:val="0"/>
              <w:spacing w:after="0" w:line="340" w:lineRule="exact"/>
              <w:jc w:val="both"/>
              <w:rPr>
                <w:bCs/>
                <w:color w:val="000000"/>
                <w:lang w:val="pt-BR"/>
              </w:rPr>
            </w:pPr>
            <w:r w:rsidRPr="00EB33E8">
              <w:rPr>
                <w:bCs/>
                <w:color w:val="000000"/>
                <w:lang w:val="pt-BR"/>
              </w:rPr>
              <w:t>b) Phân tích, đánh giá những cơ hội, thách thức trong phát triển kết cấu hạ tầng đường thủy nội địa trong thời kỳ quy hoạch.</w:t>
            </w:r>
          </w:p>
          <w:p w:rsidR="0037100C" w:rsidRPr="00EB33E8" w:rsidRDefault="0037100C" w:rsidP="00320014">
            <w:pPr>
              <w:pStyle w:val="NormalWeb"/>
              <w:widowControl w:val="0"/>
              <w:spacing w:after="0" w:line="340" w:lineRule="exact"/>
              <w:jc w:val="both"/>
              <w:rPr>
                <w:color w:val="000000"/>
                <w:lang w:val="pt-BR"/>
              </w:rPr>
            </w:pPr>
            <w:r w:rsidRPr="00EB33E8">
              <w:rPr>
                <w:color w:val="000000"/>
                <w:lang w:val="pt-BR"/>
              </w:rPr>
              <w:lastRenderedPageBreak/>
              <w:t>6. Xác định quan điểm, tầm nhìn, mục tiêu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a) Xác định quan điểm phát triển </w:t>
            </w:r>
            <w:r w:rsidRPr="00EB33E8">
              <w:rPr>
                <w:bCs/>
                <w:color w:val="000000"/>
                <w:sz w:val="24"/>
                <w:szCs w:val="24"/>
                <w:lang w:val="pt-BR"/>
              </w:rPr>
              <w:t>kết cấu hạ tầng đường thủy nội địa</w:t>
            </w:r>
            <w:r w:rsidRPr="00EB33E8">
              <w:rPr>
                <w:color w:val="000000"/>
                <w:sz w:val="24"/>
                <w:szCs w:val="24"/>
                <w:lang w:val="pt-BR"/>
              </w:rPr>
              <w:t>;</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b) Xây dựng mục tiêu tổng quát trong thời kỳ quy hoạch 10 năm, mục tiêu cho tầm nhìn 30 năm; </w:t>
            </w:r>
          </w:p>
          <w:p w:rsidR="0037100C" w:rsidRPr="00EB33E8" w:rsidRDefault="0037100C" w:rsidP="00320014">
            <w:pPr>
              <w:widowControl w:val="0"/>
              <w:spacing w:after="0" w:line="340" w:lineRule="exact"/>
              <w:jc w:val="both"/>
              <w:rPr>
                <w:color w:val="000000"/>
                <w:spacing w:val="-2"/>
                <w:sz w:val="24"/>
                <w:szCs w:val="24"/>
                <w:lang w:val="pt-BR"/>
              </w:rPr>
            </w:pPr>
            <w:r w:rsidRPr="00EB33E8">
              <w:rPr>
                <w:color w:val="000000"/>
                <w:spacing w:val="-2"/>
                <w:sz w:val="24"/>
                <w:szCs w:val="24"/>
                <w:lang w:val="pt-BR"/>
              </w:rPr>
              <w:t>c) Xác định mục tiêu cụ thể trong thời kỳ quy hoạch theo giai đoạn 05 năm.</w:t>
            </w:r>
          </w:p>
          <w:p w:rsidR="0037100C" w:rsidRPr="00EB33E8" w:rsidRDefault="0037100C" w:rsidP="00320014">
            <w:pPr>
              <w:pStyle w:val="NormalWeb"/>
              <w:widowControl w:val="0"/>
              <w:spacing w:after="0" w:line="340" w:lineRule="exact"/>
              <w:jc w:val="both"/>
              <w:rPr>
                <w:bCs/>
                <w:color w:val="000000"/>
                <w:lang w:val="pt-BR"/>
              </w:rPr>
            </w:pPr>
            <w:r w:rsidRPr="00EB33E8">
              <w:rPr>
                <w:bCs/>
                <w:color w:val="000000"/>
                <w:lang w:val="pt-BR"/>
              </w:rPr>
              <w:t>7. Định hướng phát triển kết cấu hạ tầng đường thủy nội địa</w:t>
            </w:r>
          </w:p>
          <w:p w:rsidR="0037100C" w:rsidRPr="00EB33E8" w:rsidRDefault="0037100C" w:rsidP="00320014">
            <w:pPr>
              <w:pStyle w:val="NormalWeb"/>
              <w:widowControl w:val="0"/>
              <w:spacing w:after="0" w:line="340" w:lineRule="exact"/>
              <w:jc w:val="both"/>
              <w:rPr>
                <w:bCs/>
                <w:color w:val="000000"/>
                <w:lang w:val="pt-BR"/>
              </w:rPr>
            </w:pPr>
            <w:r w:rsidRPr="00EB33E8">
              <w:rPr>
                <w:bCs/>
                <w:color w:val="000000"/>
                <w:lang w:val="pt-BR"/>
              </w:rPr>
              <w:t xml:space="preserve">a) Định hướng phân bố không gian phát triển kết cấu hạ tầng đường thủy nội địa; xác định quy mô, mạng lưới luồng, tuyến của hệ thống kết cấu hạ tầng đường thủy nội địa; </w:t>
            </w:r>
          </w:p>
          <w:p w:rsidR="0037100C" w:rsidRPr="00EB33E8" w:rsidRDefault="0037100C" w:rsidP="00320014">
            <w:pPr>
              <w:pStyle w:val="NormalWeb"/>
              <w:widowControl w:val="0"/>
              <w:spacing w:after="0" w:line="340" w:lineRule="exact"/>
              <w:jc w:val="both"/>
              <w:rPr>
                <w:bCs/>
                <w:color w:val="000000"/>
                <w:lang w:val="pt-BR"/>
              </w:rPr>
            </w:pPr>
            <w:r w:rsidRPr="00EB33E8">
              <w:rPr>
                <w:bCs/>
                <w:color w:val="000000"/>
                <w:lang w:val="pt-BR"/>
              </w:rPr>
              <w:t>b) Xác định loại hình, vai trò, vị trí, quy mô, định hướng khai thác, sử dụng kết cấu hạ tầng đường thủy nội địa;</w:t>
            </w:r>
          </w:p>
          <w:p w:rsidR="0037100C" w:rsidRPr="00EB33E8" w:rsidRDefault="0037100C" w:rsidP="00320014">
            <w:pPr>
              <w:pStyle w:val="NormalWeb"/>
              <w:widowControl w:val="0"/>
              <w:spacing w:after="0" w:line="340" w:lineRule="exact"/>
              <w:jc w:val="both"/>
              <w:rPr>
                <w:bCs/>
                <w:color w:val="000000"/>
                <w:lang w:val="pt-BR"/>
              </w:rPr>
            </w:pPr>
            <w:r w:rsidRPr="00EB33E8">
              <w:rPr>
                <w:bCs/>
                <w:color w:val="000000"/>
                <w:lang w:val="pt-BR"/>
              </w:rPr>
              <w:t xml:space="preserve">c) Định hướng kết nối giữa các phương thức vận tải, giữa kết cấu hạ tầng đường thủy nội địa trong nước và quốc tế; </w:t>
            </w:r>
          </w:p>
          <w:p w:rsidR="0037100C" w:rsidRPr="00EB33E8" w:rsidRDefault="0037100C" w:rsidP="00320014">
            <w:pPr>
              <w:pStyle w:val="NormalWeb"/>
              <w:widowControl w:val="0"/>
              <w:spacing w:after="0" w:line="340" w:lineRule="exact"/>
              <w:jc w:val="both"/>
              <w:rPr>
                <w:bCs/>
                <w:color w:val="000000"/>
                <w:lang w:val="pt-BR"/>
              </w:rPr>
            </w:pPr>
            <w:r w:rsidRPr="00EB33E8">
              <w:rPr>
                <w:bCs/>
                <w:color w:val="000000"/>
                <w:lang w:val="pt-BR"/>
              </w:rPr>
              <w:t>d) Định hướng kết nối kết cấu hạ tầng đường thủy nội địa với các hệ thống kết cấu hạ tầng khác.</w:t>
            </w:r>
          </w:p>
          <w:p w:rsidR="0037100C" w:rsidRPr="00EB33E8" w:rsidRDefault="0037100C" w:rsidP="00320014">
            <w:pPr>
              <w:pStyle w:val="NormalWeb"/>
              <w:widowControl w:val="0"/>
              <w:spacing w:after="0" w:line="340" w:lineRule="exact"/>
              <w:jc w:val="both"/>
              <w:rPr>
                <w:bCs/>
                <w:color w:val="000000"/>
                <w:lang w:val="pt-BR"/>
              </w:rPr>
            </w:pPr>
            <w:r w:rsidRPr="00EB33E8">
              <w:rPr>
                <w:bCs/>
                <w:color w:val="000000"/>
                <w:lang w:val="pt-BR"/>
              </w:rPr>
              <w:t xml:space="preserve">8. Định hướng bố trí sử dụng đất cho phát triển kết cấu hạ tầng đường thủy nội địa. </w:t>
            </w:r>
          </w:p>
          <w:p w:rsidR="0037100C" w:rsidRPr="00EB33E8" w:rsidRDefault="0037100C" w:rsidP="00320014">
            <w:pPr>
              <w:pStyle w:val="NormalWeb"/>
              <w:widowControl w:val="0"/>
              <w:spacing w:after="0" w:line="340" w:lineRule="exact"/>
              <w:jc w:val="both"/>
              <w:rPr>
                <w:bCs/>
                <w:color w:val="000000"/>
                <w:lang w:val="pt-BR"/>
              </w:rPr>
            </w:pPr>
            <w:r w:rsidRPr="00EB33E8">
              <w:rPr>
                <w:bCs/>
                <w:color w:val="000000"/>
                <w:lang w:val="pt-BR"/>
              </w:rPr>
              <w:t>9. Giải pháp, dự kiến nguồn lực thực hiện quy hoạch:</w:t>
            </w:r>
          </w:p>
          <w:p w:rsidR="0037100C" w:rsidRPr="00EB33E8" w:rsidRDefault="0037100C" w:rsidP="00320014">
            <w:pPr>
              <w:pStyle w:val="NormalWeb"/>
              <w:widowControl w:val="0"/>
              <w:spacing w:after="0" w:line="340" w:lineRule="exact"/>
              <w:jc w:val="both"/>
              <w:rPr>
                <w:bCs/>
                <w:color w:val="000000"/>
                <w:lang w:val="pt-BR"/>
              </w:rPr>
            </w:pPr>
            <w:r w:rsidRPr="00EB33E8">
              <w:rPr>
                <w:bCs/>
                <w:color w:val="000000"/>
                <w:lang w:val="pt-BR"/>
              </w:rPr>
              <w:t>a) Giải pháp về huy động và phân bổ vốn đầu tư;</w:t>
            </w:r>
          </w:p>
          <w:p w:rsidR="0037100C" w:rsidRPr="00EB33E8" w:rsidRDefault="0037100C" w:rsidP="00320014">
            <w:pPr>
              <w:pStyle w:val="NormalWeb"/>
              <w:widowControl w:val="0"/>
              <w:spacing w:after="0" w:line="340" w:lineRule="exact"/>
              <w:jc w:val="both"/>
              <w:rPr>
                <w:bCs/>
                <w:color w:val="000000"/>
                <w:lang w:val="pt-BR"/>
              </w:rPr>
            </w:pPr>
            <w:r w:rsidRPr="00EB33E8">
              <w:rPr>
                <w:bCs/>
                <w:color w:val="000000"/>
                <w:lang w:val="pt-BR"/>
              </w:rPr>
              <w:t>b) Giải pháp về cơ chế, chính sách theo nhóm ngành;</w:t>
            </w:r>
          </w:p>
          <w:p w:rsidR="0037100C" w:rsidRPr="00EB33E8" w:rsidRDefault="0037100C" w:rsidP="00320014">
            <w:pPr>
              <w:pStyle w:val="NormalWeb"/>
              <w:widowControl w:val="0"/>
              <w:spacing w:after="0" w:line="340" w:lineRule="exact"/>
              <w:jc w:val="both"/>
              <w:rPr>
                <w:bCs/>
                <w:color w:val="000000"/>
                <w:lang w:val="pt-BR"/>
              </w:rPr>
            </w:pPr>
            <w:r w:rsidRPr="00EB33E8">
              <w:rPr>
                <w:bCs/>
                <w:color w:val="000000"/>
                <w:lang w:val="pt-BR"/>
              </w:rPr>
              <w:t>c) Giải pháp về môi trường;</w:t>
            </w:r>
          </w:p>
          <w:p w:rsidR="0037100C" w:rsidRPr="00EB33E8" w:rsidRDefault="0037100C" w:rsidP="00320014">
            <w:pPr>
              <w:pStyle w:val="NormalWeb"/>
              <w:widowControl w:val="0"/>
              <w:spacing w:after="0" w:line="340" w:lineRule="exact"/>
              <w:jc w:val="both"/>
              <w:rPr>
                <w:bCs/>
                <w:color w:val="000000"/>
                <w:lang w:val="pt-BR"/>
              </w:rPr>
            </w:pPr>
            <w:r w:rsidRPr="00EB33E8">
              <w:rPr>
                <w:bCs/>
                <w:color w:val="000000"/>
                <w:lang w:val="pt-BR"/>
              </w:rPr>
              <w:lastRenderedPageBreak/>
              <w:t xml:space="preserve">d) Giải pháp về </w:t>
            </w:r>
            <w:r w:rsidRPr="00EB33E8">
              <w:rPr>
                <w:color w:val="000000"/>
                <w:lang w:val="pt-BR"/>
              </w:rPr>
              <w:t>khoa học, công nghệ, đổi mới sáng tạo và chuyển đổi số</w:t>
            </w:r>
            <w:r w:rsidRPr="00EB33E8">
              <w:rPr>
                <w:bCs/>
                <w:color w:val="000000"/>
                <w:lang w:val="pt-BR"/>
              </w:rPr>
              <w:t>;</w:t>
            </w:r>
          </w:p>
          <w:p w:rsidR="0037100C" w:rsidRPr="00EB33E8" w:rsidRDefault="0037100C" w:rsidP="00320014">
            <w:pPr>
              <w:pStyle w:val="NormalWeb"/>
              <w:widowControl w:val="0"/>
              <w:spacing w:after="0" w:line="340" w:lineRule="exact"/>
              <w:jc w:val="both"/>
              <w:rPr>
                <w:bCs/>
                <w:color w:val="000000"/>
                <w:lang w:val="pt-BR"/>
              </w:rPr>
            </w:pPr>
            <w:r w:rsidRPr="00EB33E8">
              <w:rPr>
                <w:bCs/>
                <w:color w:val="000000"/>
                <w:lang w:val="pt-BR"/>
              </w:rPr>
              <w:t>đ) Giải pháp về phát triển nguồn nhân lực;</w:t>
            </w:r>
          </w:p>
          <w:p w:rsidR="0037100C" w:rsidRPr="00EB33E8" w:rsidRDefault="0037100C" w:rsidP="00320014">
            <w:pPr>
              <w:pStyle w:val="NormalWeb"/>
              <w:widowControl w:val="0"/>
              <w:spacing w:after="0" w:line="340" w:lineRule="exact"/>
              <w:jc w:val="both"/>
              <w:rPr>
                <w:bCs/>
                <w:color w:val="000000"/>
                <w:lang w:val="pt-BR"/>
              </w:rPr>
            </w:pPr>
            <w:r w:rsidRPr="00EB33E8">
              <w:rPr>
                <w:bCs/>
                <w:color w:val="000000"/>
                <w:lang w:val="pt-BR"/>
              </w:rPr>
              <w:t>e) Giải pháp về hợp tác quốc tế;</w:t>
            </w:r>
          </w:p>
          <w:p w:rsidR="0037100C" w:rsidRPr="00EB33E8" w:rsidRDefault="0037100C" w:rsidP="00320014">
            <w:pPr>
              <w:pStyle w:val="NormalWeb"/>
              <w:widowControl w:val="0"/>
              <w:spacing w:after="0" w:line="340" w:lineRule="exact"/>
              <w:jc w:val="both"/>
              <w:rPr>
                <w:bCs/>
                <w:color w:val="000000"/>
                <w:lang w:val="pt-BR"/>
              </w:rPr>
            </w:pPr>
            <w:r w:rsidRPr="00EB33E8">
              <w:rPr>
                <w:bCs/>
                <w:color w:val="000000"/>
                <w:lang w:val="pt-BR"/>
              </w:rPr>
              <w:t>g) Giải pháp về tổ chức thực hiện quy hoạch.</w:t>
            </w:r>
          </w:p>
          <w:p w:rsidR="0037100C" w:rsidRPr="00EB33E8" w:rsidRDefault="0037100C" w:rsidP="00320014">
            <w:pPr>
              <w:pStyle w:val="NormalWeb"/>
              <w:widowControl w:val="0"/>
              <w:spacing w:after="0" w:line="340" w:lineRule="exact"/>
              <w:jc w:val="both"/>
              <w:rPr>
                <w:bCs/>
                <w:color w:val="000000"/>
                <w:lang w:val="pt-BR"/>
              </w:rPr>
            </w:pPr>
            <w:r w:rsidRPr="00EB33E8">
              <w:rPr>
                <w:bCs/>
                <w:color w:val="000000"/>
                <w:lang w:val="pt-BR"/>
              </w:rPr>
              <w:t xml:space="preserve">10. </w:t>
            </w:r>
            <w:r w:rsidRPr="00EB33E8">
              <w:rPr>
                <w:color w:val="000000"/>
                <w:lang w:val="pt-BR"/>
              </w:rPr>
              <w:t>Xây dựng báo cáo quy hoạch gồm báo cáo tổng hợp và báo cáo tóm tắt, sơ đồ quy hoạch và cơ sở dữ liệu về quy hoạch. Danh mục và tỷ lệ sơ đồ quy hoạch kết cấu hạ tầng đường thủy nội địa theo quy định tại phần A mục IV Phụ lục IV  của Nghị định này.</w:t>
            </w:r>
          </w:p>
          <w:bookmarkEnd w:id="38"/>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b/>
                <w:color w:val="000000"/>
                <w:spacing w:val="4"/>
                <w:sz w:val="24"/>
                <w:szCs w:val="24"/>
                <w:lang w:val="pt-BR"/>
              </w:rPr>
              <w:t xml:space="preserve">VI. NỘI DUNG QUY HOẠCH </w:t>
            </w:r>
            <w:r w:rsidRPr="00EB33E8">
              <w:rPr>
                <w:b/>
                <w:bCs/>
                <w:color w:val="000000"/>
                <w:sz w:val="24"/>
                <w:szCs w:val="24"/>
                <w:lang w:val="pt-BR"/>
              </w:rPr>
              <w:t xml:space="preserve">TỔNG THỂ VỀ NĂNG LƯỢNG </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1. Phân tích, đánh giá tác động của điều kiện tự nhiên đến an ninh năng lượng và phát triển hệ thống kết cấu hạ tầng năng lượng quốc gia, bao gồm: điện lực, than, dầu khí, năng lượng mới, năng lượng tái tạo và các dạng năng lượng khác.</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2. Phân tích, đánh giá thực trạng kỹ thuật và công nghệ của hệ thống kết cấu hạ tầng năng lượng quốc gia.</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 xml:space="preserve">3. Phân tích, đánh giá hiện trạng phân bố, sử dụng không gian của hạ tầng năng lượng quốc gia: </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 xml:space="preserve">a) Phân tích, đánh giá sự liên kết, đồng bộ của hệ thống kết cấu hạ tầng năng lượng quốc gia theo vùng kinh tế - xã hội và trong phạm vi cả nước; </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lastRenderedPageBreak/>
              <w:t xml:space="preserve">b) Phân tích, đánh giá sự liên kết giữa kết cấu hạ tầng năng lượng trong nước với quốc tế; </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c) Phân tích, đánh giá sự liên kết giữa hệ thống kết cấu hạ tầng năng lượng quốc gia với hệ thống kết cấu hạ tầng của các ngành, lĩnh vực khác có liên quan trên phạm vi vùng lãnh thổ.</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4. Dự báo xu thế phát triển trong nước và quốc tế; phân tích, dự báo các nguồn lực phát triển:</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a) Phân tích, dự báo xu thế phát triển trong nước và quốc tế tác động đến việc phát triển hạ tầng năng lượng;</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b) Phân tích, dự báo các nguồn lực phát triển trong thời kỳ quy hoạch.</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5. Xác định yêu cầu của phát triển kinh tế - xã hội đối với hệ thống kết cấu năng lượng quốc gia; những cơ hội và thách thức phát triển của ngành năng lượng:</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a) Xác định yêu cầu đối với thăm dò, khai thác và chế biến các nguồn năng lượng, gồm: dầu mỏ, khí đốt; xác định tiềm năng phát triển đối với các nguồn năng lượng: than đá, năng lượng tái tạo, năng lượng mới và các dạng năng lượng khác; phân tích nguồn cung cấp năng lượng quốc gia;</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b) Phân tích, đánh giá những cơ hội và thách thức đối với việc phát triển hệ thống kết cấu hạ tầng năng lượng quốc gia trong thời kỳ quy hoạch.</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lastRenderedPageBreak/>
              <w:t>6. Xác định quan điểm, tầm nhìn, mục tiêu phát triển:</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a) Xác định quan điểm phát triển;</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 xml:space="preserve">b) Xây dựng mục tiêu tổng quát trong thời kỳ quy hoạch 10 năm, mục tiêu cho tầm nhìn 30 năm; </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c) Xác định mục tiêu cụ thể trong thời kỳ quy hoạch theo giai đoạn 05 năm.</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7. Định hướng phát triển hạ tầng năng lượng trong phạm vi cả nước và các vùng lãnh thổ:</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a) Định hướng tổng thể phát triển hạ tầng năng lượng;</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 xml:space="preserve">d) Định hướng kết nối các nguồn năng lượng với lưới điện trên cơ sở năng lực của cơ sở hạ tầng truyền tải và nhu cầu cân bằng cung cầu. </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đ) Phân bố không gian phát triển của hệ thống kết cấu hạ tầng năng lượng quan trọng quốc gia trên phạm vi cả nước và các vùng lãnh thổ, bao gồm quy mô công trình, địa điểm hoặc hướng, tuyến dự kiến bố trí công trình.</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8. Định hướng bố trí sử dụng đất cho phát triển kết cấu hạ tầng năng lượng quốc gia.</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9. Giải pháp, dự kiến nguồn lực thực hiện quy hoạch:</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a) Giải pháp về huy động và phân bổ vốn đầu tư;</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b) Giải pháp về cơ chế, chính sách;</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c) Giải pháp về khoa học, công nghệ, đổi mới sáng tạo và chuyển đổi số;</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lastRenderedPageBreak/>
              <w:t>d) Giải pháp về môi trường: các biện pháp bảo vệ môi trường và thích ứng với biến đổi khí hậu, thúc đẩy năng lượng sạch và giảm phát thải khí nhà kính;</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đ) Giải pháp về phát triển nguồn nhân lực;</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e) Giải pháp về tổ chức thực hiện quy hoạch;</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g) Giải pháp về hợp tác quốc tế;</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h) Dự kiến nguồn lực thực hiện quy hoạch.</w:t>
            </w:r>
          </w:p>
          <w:p w:rsidR="00FD690C" w:rsidRPr="00FD690C" w:rsidRDefault="00FD690C" w:rsidP="00FD690C">
            <w:pPr>
              <w:widowControl w:val="0"/>
              <w:spacing w:after="0" w:line="340" w:lineRule="exact"/>
              <w:jc w:val="both"/>
              <w:rPr>
                <w:bCs/>
                <w:color w:val="000000"/>
                <w:sz w:val="24"/>
                <w:szCs w:val="24"/>
                <w:lang w:val="pt-BR"/>
              </w:rPr>
            </w:pPr>
            <w:r w:rsidRPr="00FD690C">
              <w:rPr>
                <w:color w:val="000000"/>
                <w:sz w:val="24"/>
                <w:szCs w:val="24"/>
                <w:lang w:val="pt-BR"/>
              </w:rPr>
              <w:t>10. Xây dựng báo cáo quy hoạch gồm báo cáo tổng hợp và báo cáo tóm tắt, sơ đồ quy hoạch và cơ sở dữ liệu về quy hoạch. Danh mục và tỷ lệ sơ đồ quy hoạch tổng thể về năng lượng theo quy định tại phần A mục IV Phụ lục IV của Nghị định này.</w:t>
            </w:r>
          </w:p>
          <w:p w:rsidR="0037100C" w:rsidRPr="00EB33E8" w:rsidRDefault="0037100C" w:rsidP="00320014">
            <w:pPr>
              <w:pStyle w:val="NormalWeb"/>
              <w:widowControl w:val="0"/>
              <w:spacing w:after="0" w:line="340" w:lineRule="exact"/>
              <w:jc w:val="both"/>
              <w:rPr>
                <w:color w:val="000000"/>
                <w:lang w:val="pt-BR"/>
              </w:rPr>
            </w:pPr>
            <w:r w:rsidRPr="00EB33E8">
              <w:rPr>
                <w:b/>
                <w:bCs/>
                <w:color w:val="000000"/>
                <w:lang w:val="pt-BR"/>
              </w:rPr>
              <w:t xml:space="preserve">VII. NỘI DUNG QUY HOẠCH PHÁT TRIỂN ĐIỆN LỰC </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1. Phân tích, đánh giá về các yếu tố, điều kiện tự nhiên, nguồn lực, bối cảnh và thực trạng phát triển điện lực, bao gồm: </w:t>
            </w:r>
          </w:p>
          <w:p w:rsidR="0037100C" w:rsidRPr="00EB33E8" w:rsidRDefault="0037100C" w:rsidP="00320014">
            <w:pPr>
              <w:widowControl w:val="0"/>
              <w:spacing w:after="0" w:line="340" w:lineRule="exact"/>
              <w:jc w:val="both"/>
              <w:rPr>
                <w:color w:val="000000"/>
                <w:spacing w:val="-2"/>
                <w:sz w:val="24"/>
                <w:szCs w:val="24"/>
                <w:lang w:val="pt-BR"/>
              </w:rPr>
            </w:pPr>
            <w:r w:rsidRPr="00EB33E8">
              <w:rPr>
                <w:color w:val="000000"/>
                <w:spacing w:val="-2"/>
                <w:sz w:val="24"/>
                <w:szCs w:val="24"/>
                <w:lang w:val="pt-BR"/>
              </w:rPr>
              <w:t>a) Tổng công suất lắp đặt các nguồn điện của hệ thống điện quốc gia theo cơ cấu từng loại hình nguồn điện, bao gồm cả hệ thống lưu trữ điện nhưng không bao gồm hệ thống lưu trữ điện kết hợp với nguồn điện năng lượng tái tạo; tổng công suất lắp đặt theo cơ cấu từng loại hình nguồn điện của từng địa phương;</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lastRenderedPageBreak/>
              <w:t>b) Nguồn điện có quy mô công suất lắp đặt từ 50 MW trở lên và lưới điện đấu nối đồng bộ nguồn điện này;</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c) Nguồn điện có quy mô công suất lắp đặt dưới 50 MW và lưới điện đấu nối đồng bộ nguồn điện này từ cấp điện áp 220 kV trở lên;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d) Lưới điện từ cấp điện áp 220 kV trở lên.</w:t>
            </w:r>
          </w:p>
          <w:p w:rsidR="0037100C" w:rsidRPr="00EB33E8" w:rsidRDefault="0037100C" w:rsidP="00320014">
            <w:pPr>
              <w:widowControl w:val="0"/>
              <w:spacing w:after="0" w:line="340" w:lineRule="exact"/>
              <w:jc w:val="both"/>
              <w:rPr>
                <w:sz w:val="24"/>
                <w:szCs w:val="24"/>
                <w:lang w:val="pt-BR"/>
              </w:rPr>
            </w:pPr>
            <w:r w:rsidRPr="00EB33E8">
              <w:rPr>
                <w:color w:val="000000"/>
                <w:sz w:val="24"/>
                <w:szCs w:val="24"/>
                <w:lang w:val="pt-BR"/>
              </w:rPr>
              <w:t xml:space="preserve">2. Phân tích, đánh giá </w:t>
            </w:r>
            <w:r w:rsidRPr="00EB33E8">
              <w:rPr>
                <w:sz w:val="24"/>
                <w:szCs w:val="24"/>
                <w:lang w:val="pt-BR"/>
              </w:rPr>
              <w:t>hiện trạng phân bố, sử dụng không gian kết cấu hạ tầng điện lực:</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a) Đánh giá sự liên kết, đồng bộ của hệ thống kết cấu hạ tầng điện lực trong phạm vi cả nước; sự liên kết giữa hệ thống kết cấu hạ tầng điện lực trong nước với các nước trong khu vực;</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b) Phân tích, đánh giá, làm rõ mối liên kết giữa hệ thống kết cấu hạ tầng điện lực với hệ thống kết cấu hạ tầng của các ngành, lĩnh vực khác có liên quan trong phạm vi vùng lãnh thổ.</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3. Dự báo xu thế xu thế phát triển trong nước và quốc tế; phân tích, dự báo các nguồn lực phát triển:</w:t>
            </w:r>
          </w:p>
          <w:p w:rsidR="0037100C" w:rsidRPr="00EB33E8" w:rsidRDefault="0037100C" w:rsidP="00320014">
            <w:pPr>
              <w:pStyle w:val="NormalWeb"/>
              <w:widowControl w:val="0"/>
              <w:spacing w:after="0" w:line="340" w:lineRule="exact"/>
              <w:jc w:val="both"/>
              <w:rPr>
                <w:color w:val="000000"/>
                <w:lang w:val="pt-BR"/>
              </w:rPr>
            </w:pPr>
            <w:r w:rsidRPr="00EB33E8">
              <w:rPr>
                <w:color w:val="000000"/>
                <w:lang w:val="pt-BR"/>
              </w:rPr>
              <w:t xml:space="preserve">a) </w:t>
            </w:r>
            <w:r w:rsidRPr="00EB33E8">
              <w:rPr>
                <w:color w:val="000000"/>
                <w:shd w:val="clear" w:color="auto" w:fill="FFFFFF"/>
                <w:lang w:val="pt-BR"/>
              </w:rPr>
              <w:t>Phân tích</w:t>
            </w:r>
            <w:r w:rsidRPr="00EB33E8">
              <w:rPr>
                <w:color w:val="000000"/>
                <w:lang w:val="pt-BR"/>
              </w:rPr>
              <w:t xml:space="preserve">, dự báo xu thế phát triển trong nước và quốc tế tác động đến việc phát triển </w:t>
            </w:r>
            <w:r w:rsidRPr="00EB33E8">
              <w:rPr>
                <w:color w:val="000000"/>
                <w:spacing w:val="4"/>
                <w:lang w:val="pt-BR"/>
              </w:rPr>
              <w:t>điện lực</w:t>
            </w:r>
            <w:r w:rsidRPr="00EB33E8">
              <w:rPr>
                <w:color w:val="000000"/>
                <w:lang w:val="pt-BR"/>
              </w:rPr>
              <w:t>;</w:t>
            </w:r>
          </w:p>
          <w:p w:rsidR="0037100C" w:rsidRPr="00EB33E8" w:rsidRDefault="0037100C" w:rsidP="00320014">
            <w:pPr>
              <w:pStyle w:val="NormalWeb"/>
              <w:widowControl w:val="0"/>
              <w:spacing w:after="0" w:line="340" w:lineRule="exact"/>
              <w:jc w:val="both"/>
              <w:rPr>
                <w:color w:val="000000"/>
                <w:lang w:val="pt-BR"/>
              </w:rPr>
            </w:pPr>
            <w:r w:rsidRPr="00EB33E8">
              <w:rPr>
                <w:color w:val="000000"/>
                <w:lang w:val="pt-BR"/>
              </w:rPr>
              <w:t>b) Phân tích, dự báo các nguồn lực phát triển trong thời kỳ quy hoạch.</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4. Xác định yêu cầu của phát triển kinh tế - xã hội đối với ngành, xác định những cơ hội và thách thức phát triển của </w:t>
            </w:r>
            <w:r w:rsidRPr="00EB33E8">
              <w:rPr>
                <w:color w:val="000000"/>
                <w:sz w:val="24"/>
                <w:szCs w:val="24"/>
                <w:lang w:val="pt-BR"/>
              </w:rPr>
              <w:lastRenderedPageBreak/>
              <w:t>ngành điện lực:</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a) Dự báo nhu cầu điện theo địa phương, vùng lãnh thổ và toàn quốc;</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b) Đánh giá các nguồn năng lượng sơ cấp, năng lượng tái tạo cho phát điện và các năng lượng khác; khả năng khai thác, khả năng xuất nhập khẩu điện; đánh giá khả năng trao đổi điện giữa các vùng lãnh thổ;</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c) Phân tích, đánh giá tiềm năng và lợi thế, cơ hội, thách thức, hạn chế và tồn tại trong phát triển điện lực quốc gia.</w:t>
            </w:r>
          </w:p>
          <w:p w:rsidR="0037100C" w:rsidRPr="00EB33E8" w:rsidRDefault="0037100C" w:rsidP="00320014">
            <w:pPr>
              <w:pStyle w:val="NormalWeb"/>
              <w:widowControl w:val="0"/>
              <w:spacing w:after="0" w:line="340" w:lineRule="exact"/>
              <w:jc w:val="both"/>
              <w:rPr>
                <w:color w:val="000000"/>
                <w:lang w:val="pt-BR"/>
              </w:rPr>
            </w:pPr>
            <w:r w:rsidRPr="00EB33E8">
              <w:rPr>
                <w:color w:val="000000"/>
                <w:lang w:val="pt-BR"/>
              </w:rPr>
              <w:t>5. Xác định quan điểm, tầm nhìn, mục tiêu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a) Xác định quan điểm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b) Xây dựng mục tiêu tổng quát trong thời kỳ quy hoạch 10 năm, mục tiêu cho tầm nhìn 30 năm; </w:t>
            </w:r>
          </w:p>
          <w:p w:rsidR="0037100C" w:rsidRPr="00EB33E8" w:rsidRDefault="0037100C" w:rsidP="00320014">
            <w:pPr>
              <w:widowControl w:val="0"/>
              <w:spacing w:after="0" w:line="340" w:lineRule="exact"/>
              <w:jc w:val="both"/>
              <w:rPr>
                <w:color w:val="000000"/>
                <w:spacing w:val="-4"/>
                <w:sz w:val="24"/>
                <w:szCs w:val="24"/>
                <w:lang w:val="pt-BR"/>
              </w:rPr>
            </w:pPr>
            <w:r w:rsidRPr="00EB33E8">
              <w:rPr>
                <w:color w:val="000000"/>
                <w:spacing w:val="-4"/>
                <w:sz w:val="24"/>
                <w:szCs w:val="24"/>
                <w:lang w:val="pt-BR"/>
              </w:rPr>
              <w:t>c) Xác định mục tiêu cụ thể trong thời kỳ quy hoạch theo giai đoạn 05 năm.</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6. Phương án phát triển điện lực quốc gia:</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a) Phương án phát triển nguồn điện theo vùng kinh tế - xã hội và theo các tỉnh, thành phố trưc thuộc trung ương;</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b) Phương án phát triển lưới điện;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c) Phương án liên kết lưới điện khu vực;</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d) Định hướng phát triển điện nông thôn;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e) Đánh giá hiệu quả kinh tế - xã hội của các phương án, chương trình phát triển điện lực quốc gia.</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lastRenderedPageBreak/>
              <w:t>7. Định hướng bố trí sử dụng đất cho phát triển hạ tầng điện lực.</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8. Giải pháp, dự kiến nguồn lực thực hiện quy hoạch:</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a) Giải pháp bảo đảm an ninh cung cấp điện;</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b) Giải pháp tạo nguồn vốn và huy động vốn đầu tư phát triển ngành điện;</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c) Giải pháp về pháp luật, chính sách;</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d) Giải pháp về bảo vệ môi trường, phòng, chống thiên tai;</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z w:val="24"/>
                <w:szCs w:val="24"/>
              </w:rPr>
              <w:t xml:space="preserve">đ) </w:t>
            </w:r>
            <w:r w:rsidRPr="00EB33E8">
              <w:rPr>
                <w:color w:val="000000"/>
                <w:spacing w:val="4"/>
                <w:sz w:val="24"/>
                <w:szCs w:val="24"/>
                <w:lang w:val="pt-BR"/>
              </w:rPr>
              <w:t xml:space="preserve">Giải pháp về </w:t>
            </w:r>
            <w:r w:rsidRPr="00EB33E8">
              <w:rPr>
                <w:color w:val="000000"/>
                <w:sz w:val="24"/>
                <w:szCs w:val="24"/>
                <w:lang w:val="pt-BR"/>
              </w:rPr>
              <w:t>khoa học, công nghệ, đổi mới sáng tạo và chuyển đổi số</w:t>
            </w:r>
            <w:r w:rsidRPr="00EB33E8">
              <w:rPr>
                <w:color w:val="000000"/>
                <w:spacing w:val="4"/>
                <w:sz w:val="24"/>
                <w:szCs w:val="24"/>
                <w:lang w:val="pt-BR"/>
              </w:rPr>
              <w:t>;</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e) Giải pháp về sử dụng điện tiết kiệm và hiệu quả;</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g) Giải pháp về phát triển nguồn nhân lực;</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h) Giải pháp về hợp tác quốc tế;</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i) Giải pháp về tổ chức thực hiện quy hoạch;</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k) Dự kiến nguồn lực thực hiện quy hoạch.</w:t>
            </w:r>
          </w:p>
          <w:p w:rsidR="0037100C" w:rsidRPr="00EB33E8" w:rsidRDefault="0037100C" w:rsidP="00320014">
            <w:pPr>
              <w:pStyle w:val="NormalWeb"/>
              <w:widowControl w:val="0"/>
              <w:spacing w:after="0" w:line="340" w:lineRule="exact"/>
              <w:jc w:val="both"/>
              <w:rPr>
                <w:bCs/>
                <w:color w:val="000000"/>
                <w:spacing w:val="-2"/>
                <w:lang w:val="pt-BR"/>
              </w:rPr>
            </w:pPr>
            <w:r w:rsidRPr="00EB33E8">
              <w:rPr>
                <w:color w:val="000000"/>
                <w:spacing w:val="-2"/>
              </w:rPr>
              <w:t xml:space="preserve">9. </w:t>
            </w:r>
            <w:r w:rsidRPr="00EB33E8">
              <w:rPr>
                <w:color w:val="000000"/>
                <w:spacing w:val="-2"/>
                <w:lang w:val="pt-BR"/>
              </w:rPr>
              <w:t>Xây dựng báo cáo quy hoạch gồm báo cáo tổng hợp và báo cáo tóm tắt, sơ đồ quy hoạch và cơ sở dữ liệu về quy hoạch. Danh mục và tỷ lệ sơ đồ quy hoạch phát triển điện lực theo quy định tại</w:t>
            </w:r>
            <w:r w:rsidRPr="00EB33E8">
              <w:rPr>
                <w:color w:val="000000"/>
                <w:lang w:val="pt-BR"/>
              </w:rPr>
              <w:t xml:space="preserve"> phần A</w:t>
            </w:r>
            <w:r w:rsidRPr="00EB33E8">
              <w:rPr>
                <w:color w:val="000000"/>
                <w:spacing w:val="-2"/>
                <w:lang w:val="pt-BR"/>
              </w:rPr>
              <w:t> mục IV Phụ lục IV của Nghị định này.</w:t>
            </w:r>
          </w:p>
          <w:p w:rsidR="0037100C" w:rsidRPr="00EB33E8" w:rsidRDefault="0037100C" w:rsidP="00320014">
            <w:pPr>
              <w:widowControl w:val="0"/>
              <w:spacing w:after="0" w:line="340" w:lineRule="exact"/>
              <w:jc w:val="both"/>
              <w:rPr>
                <w:color w:val="000000"/>
                <w:sz w:val="24"/>
                <w:szCs w:val="24"/>
              </w:rPr>
            </w:pPr>
            <w:r w:rsidRPr="00EB33E8">
              <w:rPr>
                <w:b/>
                <w:bCs/>
                <w:color w:val="000000"/>
                <w:sz w:val="24"/>
                <w:szCs w:val="24"/>
              </w:rPr>
              <w:t>VIII. NỘI DUNG QUY HOẠCH HẠ TẦNG DỰ TRỮ, CUNG ỨNG XĂNG DẦU, KHÍ ĐỐT</w:t>
            </w:r>
          </w:p>
          <w:p w:rsidR="0037100C" w:rsidRPr="00EB33E8" w:rsidRDefault="0037100C" w:rsidP="00320014">
            <w:pPr>
              <w:widowControl w:val="0"/>
              <w:tabs>
                <w:tab w:val="right" w:leader="dot" w:pos="8640"/>
              </w:tabs>
              <w:spacing w:after="0" w:line="340" w:lineRule="exact"/>
              <w:jc w:val="both"/>
              <w:rPr>
                <w:color w:val="000000"/>
                <w:spacing w:val="4"/>
                <w:sz w:val="24"/>
                <w:szCs w:val="24"/>
              </w:rPr>
            </w:pPr>
            <w:r w:rsidRPr="00EB33E8">
              <w:rPr>
                <w:color w:val="000000"/>
                <w:spacing w:val="4"/>
                <w:sz w:val="24"/>
                <w:szCs w:val="24"/>
                <w:lang w:val="pt-BR"/>
              </w:rPr>
              <w:t xml:space="preserve">1. Phân tích, đánh giá về </w:t>
            </w:r>
            <w:r w:rsidRPr="00EB33E8">
              <w:rPr>
                <w:color w:val="000000"/>
                <w:spacing w:val="4"/>
                <w:sz w:val="24"/>
                <w:szCs w:val="24"/>
              </w:rPr>
              <w:t xml:space="preserve">các yếu tố, điều kiện tự nhiên, </w:t>
            </w:r>
            <w:r w:rsidRPr="00EB33E8">
              <w:rPr>
                <w:color w:val="000000"/>
                <w:spacing w:val="4"/>
                <w:sz w:val="24"/>
                <w:szCs w:val="24"/>
              </w:rPr>
              <w:lastRenderedPageBreak/>
              <w:t>nguồn lực, bối cảnh và thực trạng phân bố, sử dụng không gian của hạ tầng dự trữ, cung ứng xăng dầu, khí đốt quốc gia</w:t>
            </w:r>
            <w:r w:rsidRPr="00EB33E8">
              <w:rPr>
                <w:color w:val="000000"/>
                <w:spacing w:val="4"/>
                <w:sz w:val="24"/>
                <w:szCs w:val="24"/>
                <w:lang w:val="pt-BR"/>
              </w:rPr>
              <w:t>.</w:t>
            </w:r>
          </w:p>
          <w:p w:rsidR="0037100C" w:rsidRPr="00EB33E8" w:rsidRDefault="0037100C" w:rsidP="00320014">
            <w:pPr>
              <w:pStyle w:val="NormalWeb"/>
              <w:widowControl w:val="0"/>
              <w:spacing w:after="0" w:line="340" w:lineRule="exact"/>
              <w:jc w:val="both"/>
              <w:rPr>
                <w:color w:val="000000"/>
                <w:spacing w:val="4"/>
                <w:lang w:val="pt-BR"/>
              </w:rPr>
            </w:pPr>
            <w:r w:rsidRPr="00EB33E8">
              <w:rPr>
                <w:lang w:val="pt-BR"/>
              </w:rPr>
              <w:t>2. Phân tích, đánh giá hiện trạng phát triển</w:t>
            </w:r>
            <w:r w:rsidRPr="00EB33E8">
              <w:rPr>
                <w:color w:val="000000"/>
                <w:spacing w:val="4"/>
                <w:lang w:val="pt-BR"/>
              </w:rPr>
              <w:t xml:space="preserve"> hạ tầng dự trữ, cung ứng xăng dầu, khí đốt.</w:t>
            </w:r>
          </w:p>
          <w:p w:rsidR="0037100C" w:rsidRPr="00EB33E8" w:rsidRDefault="0037100C" w:rsidP="00320014">
            <w:pPr>
              <w:pStyle w:val="NormalWeb"/>
              <w:widowControl w:val="0"/>
              <w:spacing w:after="0" w:line="340" w:lineRule="exact"/>
              <w:jc w:val="both"/>
              <w:rPr>
                <w:color w:val="000000"/>
                <w:spacing w:val="4"/>
                <w:lang w:val="pt-BR"/>
              </w:rPr>
            </w:pPr>
            <w:r w:rsidRPr="00EB33E8">
              <w:rPr>
                <w:color w:val="000000"/>
                <w:spacing w:val="4"/>
                <w:lang w:val="pt-BR"/>
              </w:rPr>
              <w:t>3. Phân tích, đánh giá hiện trạng phân bố, sử dụng không gian hạ tầng dự trữ, cung ứng xăng dầu, khí đốt:</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a) Đánh giá sự liên kết, đồng bộ của hạ tầng dự trữ, cung ứng xăng dầu, khí đốt quốc gia trong phạm vi cả nước; sự liên kết giữa hạ tầng cung ứng xăng dầu, khí đốt trong nước với quốc tế;</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b) Đánh giá sự liên kết giữa hạ tầng dự trữ, cung ứng xăng dầu, khí đốt quốc gia với kết cấu hạ tầng của các ngành, lĩnh vực khác có liên quan trong phạm vi vùng lãnh thổ.</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4. Dự báo xu thế xu thế phát triển trong nước và quốc tế; phân tích, dự báo các nguồn lực phát triển:</w:t>
            </w:r>
          </w:p>
          <w:p w:rsidR="0037100C" w:rsidRPr="00EB33E8" w:rsidRDefault="0037100C" w:rsidP="00320014">
            <w:pPr>
              <w:pStyle w:val="NormalWeb"/>
              <w:widowControl w:val="0"/>
              <w:spacing w:after="0" w:line="340" w:lineRule="exact"/>
              <w:jc w:val="both"/>
              <w:rPr>
                <w:color w:val="000000"/>
                <w:lang w:val="pt-BR"/>
              </w:rPr>
            </w:pPr>
            <w:r w:rsidRPr="00EB33E8">
              <w:rPr>
                <w:color w:val="000000"/>
                <w:lang w:val="pt-BR"/>
              </w:rPr>
              <w:t xml:space="preserve">a) </w:t>
            </w:r>
            <w:r w:rsidRPr="00EB33E8">
              <w:rPr>
                <w:color w:val="000000"/>
                <w:shd w:val="clear" w:color="auto" w:fill="FFFFFF"/>
                <w:lang w:val="pt-BR"/>
              </w:rPr>
              <w:t>Phân tích</w:t>
            </w:r>
            <w:r w:rsidRPr="00EB33E8">
              <w:rPr>
                <w:color w:val="000000"/>
                <w:lang w:val="pt-BR"/>
              </w:rPr>
              <w:t xml:space="preserve">, dự báo xu thế phát triển trong nước và quốc tế tác động đến việc phát triển </w:t>
            </w:r>
            <w:r w:rsidRPr="00EB33E8">
              <w:rPr>
                <w:color w:val="000000"/>
                <w:spacing w:val="4"/>
                <w:lang w:val="pt-BR"/>
              </w:rPr>
              <w:t>hạ tầng dự trữ, cung ứng xăng dầu, khí đốt</w:t>
            </w:r>
            <w:r w:rsidRPr="00EB33E8">
              <w:rPr>
                <w:color w:val="000000"/>
                <w:lang w:val="pt-BR"/>
              </w:rPr>
              <w:t>;</w:t>
            </w:r>
          </w:p>
          <w:p w:rsidR="0037100C" w:rsidRPr="00EB33E8" w:rsidRDefault="0037100C" w:rsidP="00320014">
            <w:pPr>
              <w:pStyle w:val="NormalWeb"/>
              <w:widowControl w:val="0"/>
              <w:spacing w:after="0" w:line="340" w:lineRule="exact"/>
              <w:jc w:val="both"/>
              <w:rPr>
                <w:color w:val="000000"/>
                <w:lang w:val="pt-BR"/>
              </w:rPr>
            </w:pPr>
            <w:r w:rsidRPr="00EB33E8">
              <w:rPr>
                <w:color w:val="000000"/>
                <w:lang w:val="pt-BR"/>
              </w:rPr>
              <w:t>b) Phân tích, dự báo các nguồn lực phát triển trong thời kỳ quy hoạch.</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5. Xác định yêu cầu của phát triển kinh tế - xã hội đối với hạ tầng dự trữ, cung ứng xăng dầu, khí đốt quốc gia, những cơ </w:t>
            </w:r>
            <w:r w:rsidRPr="00EB33E8">
              <w:rPr>
                <w:color w:val="000000"/>
                <w:sz w:val="24"/>
                <w:szCs w:val="24"/>
                <w:lang w:val="pt-BR"/>
              </w:rPr>
              <w:lastRenderedPageBreak/>
              <w:t>hội và thách thức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a) Dự báo nhu cầu phát triển hạ tầng dự trữ, cung ứng xăng dầu, khí đốt về quy mô, công nghệ, địa bàn phân bố, loại hình thay thế, công nghệ, kỹ thuật xây dựng và vận hành;</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b) Phân tích, đánh giá cơ hội, thách thức, hạn chế và tồn tại trong phát triển hạ tầng dự trữ, cung ứng xăng dầu, khí đốt.</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6. Xác định các quan điểm, tầm nhìn, mục tiêu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a) Xác định quan điểm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b) Xây dựng mục tiêu tổng quát trong thời kỳ quy hoạch 10 năm, mục tiêu cho tầm nhìn 30 năm; </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c) Xác định mục tiêu cụ thể trong thời kỳ quy hoạch theo giai đoạn 05 năm.</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7. Định hướng phát triển hạ tầng dự trữ, cung ứng xăng dầu, khí đốt trên phạm vi cả nước và các vùng lãnh thổ:</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a) Định hướng phân bố, sử dụng không gian phát triển hạ tầng dự trữ, cung ứng xăng dầu, khí đốt quốc gia đảm bảo liên kết ngành và liên kết vùng;</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b) Định hướng quy mô công trình và yêu cầu công nghệ của hạ tầng dự trữ, cung ứng xăng dầu, khí đốt.</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8. Định hướng bố trí sử dụng đất cho phát triển hạ tầng dự trữ, cung ứng xăng dầu, khí đốt.</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9. Giải pháp, dự kiến nguồn lực thực hiện quy hoạch:</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a) Giải pháp về huy động và phân bổ vốn đầu tư;</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lastRenderedPageBreak/>
              <w:t>b) Giải pháp về cơ chế, chính sách;</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z w:val="24"/>
                <w:szCs w:val="24"/>
              </w:rPr>
              <w:t xml:space="preserve">c) </w:t>
            </w:r>
            <w:r w:rsidRPr="00EB33E8">
              <w:rPr>
                <w:color w:val="000000"/>
                <w:spacing w:val="4"/>
                <w:sz w:val="24"/>
                <w:szCs w:val="24"/>
                <w:lang w:val="pt-BR"/>
              </w:rPr>
              <w:t xml:space="preserve">Giải pháp về </w:t>
            </w:r>
            <w:r w:rsidRPr="00EB33E8">
              <w:rPr>
                <w:color w:val="000000"/>
                <w:sz w:val="24"/>
                <w:szCs w:val="24"/>
                <w:lang w:val="pt-BR"/>
              </w:rPr>
              <w:t>khoa học, công nghệ, đổi mới sáng tạo và chuyển đổi số</w:t>
            </w:r>
            <w:r w:rsidRPr="00EB33E8">
              <w:rPr>
                <w:color w:val="000000"/>
                <w:spacing w:val="4"/>
                <w:sz w:val="24"/>
                <w:szCs w:val="24"/>
                <w:lang w:val="pt-BR"/>
              </w:rPr>
              <w:t>;</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d) Giải pháp về phát triển nguồn nhân lực;</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đ) Giải pháp về hợp tác quốc tế;</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e) Giải pháp về tổ chức thực hiện quy hoạch;</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g) Dự kiến nguồn lực thực hiện quy hoạch</w:t>
            </w:r>
          </w:p>
          <w:p w:rsidR="0037100C" w:rsidRPr="00EB33E8" w:rsidRDefault="0037100C" w:rsidP="00320014">
            <w:pPr>
              <w:pStyle w:val="NormalWeb"/>
              <w:widowControl w:val="0"/>
              <w:spacing w:after="0" w:line="340" w:lineRule="exact"/>
              <w:jc w:val="both"/>
              <w:rPr>
                <w:bCs/>
                <w:color w:val="000000"/>
                <w:lang w:val="pt-BR"/>
              </w:rPr>
            </w:pPr>
            <w:r w:rsidRPr="00EB33E8">
              <w:rPr>
                <w:color w:val="000000"/>
                <w:spacing w:val="4"/>
              </w:rPr>
              <w:t xml:space="preserve">10. </w:t>
            </w:r>
            <w:r w:rsidRPr="00EB33E8">
              <w:rPr>
                <w:color w:val="000000"/>
                <w:lang w:val="pt-BR"/>
              </w:rPr>
              <w:t>Xây dựng báo cáo quy hoạch gồm báo cáo tổng hợp và báo cáo tóm tắt, sơ đồ quy hoạch và cơ sở dữ liệu về quy hoạch. Danh mục và tỷ lệ sơ đồ quy hoạch </w:t>
            </w:r>
            <w:r w:rsidRPr="00EB33E8">
              <w:rPr>
                <w:color w:val="000000"/>
                <w:spacing w:val="4"/>
                <w:lang w:val="pt-BR"/>
              </w:rPr>
              <w:t xml:space="preserve">hạ tầng dự trữ, cung ứng xăng dầu, khí đốt </w:t>
            </w:r>
            <w:r w:rsidRPr="00EB33E8">
              <w:rPr>
                <w:color w:val="000000"/>
                <w:lang w:val="pt-BR"/>
              </w:rPr>
              <w:t>theo quy định tại phần A mục IV Phụ lục IV của Nghị định này.</w:t>
            </w:r>
          </w:p>
          <w:p w:rsidR="0037100C" w:rsidRPr="00EB33E8" w:rsidRDefault="0037100C" w:rsidP="00320014">
            <w:pPr>
              <w:pStyle w:val="NormalWeb"/>
              <w:widowControl w:val="0"/>
              <w:spacing w:after="0" w:line="340" w:lineRule="exact"/>
              <w:jc w:val="both"/>
              <w:rPr>
                <w:b/>
                <w:bCs/>
                <w:color w:val="000000"/>
              </w:rPr>
            </w:pPr>
            <w:r w:rsidRPr="00EB33E8">
              <w:rPr>
                <w:b/>
                <w:bCs/>
                <w:color w:val="000000"/>
              </w:rPr>
              <w:t>IX. NỘI DUNG QUY HOẠCH HẠ TẦNG THÔNG TIN VÀ TRUYỀN THÔNG</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1. Phân tích, đánh giá về điều kiện tự nhiên.</w:t>
            </w:r>
          </w:p>
          <w:p w:rsidR="0037100C" w:rsidRPr="00EB33E8" w:rsidRDefault="0037100C" w:rsidP="00320014">
            <w:pPr>
              <w:pStyle w:val="NormalWeb"/>
              <w:widowControl w:val="0"/>
              <w:spacing w:after="0" w:line="340" w:lineRule="exact"/>
              <w:jc w:val="both"/>
              <w:rPr>
                <w:color w:val="000000"/>
                <w:spacing w:val="4"/>
                <w:lang w:val="pt-BR"/>
              </w:rPr>
            </w:pPr>
            <w:r w:rsidRPr="00EB33E8">
              <w:rPr>
                <w:lang w:val="pt-BR"/>
              </w:rPr>
              <w:t>2. Phân tích, đánh giá hiện trạng phát triển</w:t>
            </w:r>
            <w:r w:rsidRPr="00EB33E8">
              <w:rPr>
                <w:color w:val="000000"/>
                <w:spacing w:val="4"/>
                <w:lang w:val="pt-BR"/>
              </w:rPr>
              <w:t xml:space="preserve"> hạ tầng thông tin và truyền thông.</w:t>
            </w:r>
          </w:p>
          <w:p w:rsidR="0037100C" w:rsidRPr="00EB33E8" w:rsidRDefault="0037100C" w:rsidP="00320014">
            <w:pPr>
              <w:pStyle w:val="NormalWeb"/>
              <w:widowControl w:val="0"/>
              <w:spacing w:after="0" w:line="340" w:lineRule="exact"/>
              <w:jc w:val="both"/>
              <w:rPr>
                <w:color w:val="000000"/>
                <w:spacing w:val="4"/>
                <w:lang w:val="pt-BR"/>
              </w:rPr>
            </w:pPr>
            <w:r w:rsidRPr="00EB33E8">
              <w:rPr>
                <w:color w:val="000000"/>
                <w:spacing w:val="4"/>
                <w:lang w:val="pt-BR"/>
              </w:rPr>
              <w:t>3. Phân tích, đánh giá hiện trạng phân bố, sử dụng không gian hạ tầng thông tin và truyền thông:</w:t>
            </w:r>
          </w:p>
          <w:p w:rsidR="0037100C" w:rsidRPr="00EB33E8" w:rsidRDefault="0037100C" w:rsidP="00320014">
            <w:pPr>
              <w:widowControl w:val="0"/>
              <w:tabs>
                <w:tab w:val="left" w:pos="720"/>
              </w:tabs>
              <w:spacing w:after="0" w:line="340" w:lineRule="exact"/>
              <w:jc w:val="both"/>
              <w:rPr>
                <w:color w:val="000000"/>
                <w:sz w:val="24"/>
                <w:szCs w:val="24"/>
                <w:lang w:val="pt-BR"/>
              </w:rPr>
            </w:pPr>
            <w:r w:rsidRPr="00EB33E8">
              <w:rPr>
                <w:color w:val="000000"/>
                <w:sz w:val="24"/>
                <w:szCs w:val="24"/>
                <w:lang w:val="pt-BR"/>
              </w:rPr>
              <w:t>a) Đánh giá sự liên kết, đồng bộ của hạ tầng thông tin và truyền thông trong phạm vi cả nước; sự liên kết, đồng bộ giữa hạ tầng thông tin và truyền thông trong nước với quốc tế;</w:t>
            </w:r>
          </w:p>
          <w:p w:rsidR="0037100C" w:rsidRPr="00EB33E8" w:rsidRDefault="0037100C" w:rsidP="00320014">
            <w:pPr>
              <w:widowControl w:val="0"/>
              <w:tabs>
                <w:tab w:val="left" w:pos="720"/>
              </w:tabs>
              <w:spacing w:after="0" w:line="340" w:lineRule="exact"/>
              <w:jc w:val="both"/>
              <w:rPr>
                <w:color w:val="000000"/>
                <w:sz w:val="24"/>
                <w:szCs w:val="24"/>
                <w:lang w:val="pt-BR"/>
              </w:rPr>
            </w:pPr>
            <w:r w:rsidRPr="00EB33E8">
              <w:rPr>
                <w:color w:val="000000"/>
                <w:sz w:val="24"/>
                <w:szCs w:val="24"/>
                <w:lang w:val="pt-BR"/>
              </w:rPr>
              <w:lastRenderedPageBreak/>
              <w:t>b) Đánh giá sự liên kết giữa hạ tầng thông tin và truyền thông với các hạ tầng khác có liên quan trong phạm vi vùng lãnh thổ.</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4. Dự báo xu thế xu thế phát triển trong nước và quốc tế; phân tích, dự báo các nguồn lực phát triển:</w:t>
            </w:r>
          </w:p>
          <w:p w:rsidR="0037100C" w:rsidRPr="00EB33E8" w:rsidRDefault="0037100C" w:rsidP="00320014">
            <w:pPr>
              <w:pStyle w:val="NormalWeb"/>
              <w:widowControl w:val="0"/>
              <w:spacing w:after="0" w:line="340" w:lineRule="exact"/>
              <w:jc w:val="both"/>
              <w:rPr>
                <w:color w:val="000000"/>
                <w:lang w:val="pt-BR"/>
              </w:rPr>
            </w:pPr>
            <w:r w:rsidRPr="00EB33E8">
              <w:rPr>
                <w:color w:val="000000"/>
                <w:lang w:val="pt-BR"/>
              </w:rPr>
              <w:t xml:space="preserve">a) </w:t>
            </w:r>
            <w:r w:rsidRPr="00EB33E8">
              <w:rPr>
                <w:color w:val="000000"/>
                <w:shd w:val="clear" w:color="auto" w:fill="FFFFFF"/>
                <w:lang w:val="pt-BR"/>
              </w:rPr>
              <w:t>Phân tích</w:t>
            </w:r>
            <w:r w:rsidRPr="00EB33E8">
              <w:rPr>
                <w:color w:val="000000"/>
                <w:lang w:val="pt-BR"/>
              </w:rPr>
              <w:t xml:space="preserve">, dự báo xu thế phát triển trong nước và quốc tế tác động đến việc phát triển </w:t>
            </w:r>
            <w:r w:rsidRPr="00EB33E8">
              <w:rPr>
                <w:color w:val="000000"/>
                <w:spacing w:val="4"/>
                <w:lang w:val="pt-BR"/>
              </w:rPr>
              <w:t>hạ tầng thông tin và truyền thông</w:t>
            </w:r>
            <w:r w:rsidRPr="00EB33E8">
              <w:rPr>
                <w:color w:val="000000"/>
                <w:lang w:val="pt-BR"/>
              </w:rPr>
              <w:t>;</w:t>
            </w:r>
          </w:p>
          <w:p w:rsidR="0037100C" w:rsidRPr="00EB33E8" w:rsidRDefault="0037100C" w:rsidP="00320014">
            <w:pPr>
              <w:pStyle w:val="NormalWeb"/>
              <w:widowControl w:val="0"/>
              <w:spacing w:after="0" w:line="340" w:lineRule="exact"/>
              <w:jc w:val="both"/>
              <w:rPr>
                <w:color w:val="000000"/>
                <w:lang w:val="pt-BR"/>
              </w:rPr>
            </w:pPr>
            <w:r w:rsidRPr="00EB33E8">
              <w:rPr>
                <w:color w:val="000000"/>
                <w:lang w:val="pt-BR"/>
              </w:rPr>
              <w:t>b) Phân tích, dự báo các nguồn lực phát triển trong thời kỳ quy hoạch.</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5. Xác định yêu cầu của phát triển kinh tế - xã hội đối với hạ tầng thông tin và truyền thông, những cơ hội và thách thức phát triển:</w:t>
            </w:r>
          </w:p>
          <w:p w:rsidR="0037100C" w:rsidRPr="00EB33E8" w:rsidRDefault="0037100C" w:rsidP="00320014">
            <w:pPr>
              <w:widowControl w:val="0"/>
              <w:tabs>
                <w:tab w:val="left" w:pos="720"/>
              </w:tabs>
              <w:spacing w:after="0" w:line="340" w:lineRule="exact"/>
              <w:jc w:val="both"/>
              <w:rPr>
                <w:color w:val="000000"/>
                <w:sz w:val="24"/>
                <w:szCs w:val="24"/>
                <w:lang w:val="pt-BR"/>
              </w:rPr>
            </w:pPr>
            <w:r w:rsidRPr="00EB33E8">
              <w:rPr>
                <w:color w:val="000000"/>
                <w:sz w:val="24"/>
                <w:szCs w:val="24"/>
                <w:lang w:val="pt-BR"/>
              </w:rPr>
              <w:t>a) Dự báo nhu cầu thông tin và truyền thông về quy mô, công nghệ, địa bàn phân bố, loại hình phương tiện thay thế, công nghệ và vận hành;</w:t>
            </w:r>
          </w:p>
          <w:p w:rsidR="0037100C" w:rsidRPr="00EB33E8" w:rsidRDefault="0037100C" w:rsidP="00320014">
            <w:pPr>
              <w:widowControl w:val="0"/>
              <w:tabs>
                <w:tab w:val="left" w:pos="720"/>
              </w:tabs>
              <w:spacing w:after="0" w:line="340" w:lineRule="exact"/>
              <w:jc w:val="both"/>
              <w:rPr>
                <w:color w:val="000000"/>
                <w:sz w:val="24"/>
                <w:szCs w:val="24"/>
              </w:rPr>
            </w:pPr>
            <w:r w:rsidRPr="00EB33E8">
              <w:rPr>
                <w:color w:val="000000"/>
                <w:sz w:val="24"/>
                <w:szCs w:val="24"/>
              </w:rPr>
              <w:t>b) Phân tích, đánh giá cơ hội, thách thức, hạn chế và tồn tại trong phát triển hạ tầng thông tin và truyền thông.</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6. Xác định các quan điểm, tầm nhìn, mục tiêu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a) Xác định quan điểm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b) Xây dựng mục tiêu tổng quát trong thời kỳ quy hoạch 10 năm, mục tiêu cho tầm nhìn 30 năm; </w:t>
            </w:r>
          </w:p>
          <w:p w:rsidR="0037100C" w:rsidRPr="00EB33E8" w:rsidRDefault="0037100C" w:rsidP="00320014">
            <w:pPr>
              <w:widowControl w:val="0"/>
              <w:spacing w:after="0" w:line="340" w:lineRule="exact"/>
              <w:jc w:val="both"/>
              <w:rPr>
                <w:color w:val="000000"/>
                <w:spacing w:val="-4"/>
                <w:sz w:val="24"/>
                <w:szCs w:val="24"/>
                <w:lang w:val="pt-BR"/>
              </w:rPr>
            </w:pPr>
            <w:r w:rsidRPr="00EB33E8">
              <w:rPr>
                <w:color w:val="000000"/>
                <w:spacing w:val="-4"/>
                <w:sz w:val="24"/>
                <w:szCs w:val="24"/>
                <w:lang w:val="pt-BR"/>
              </w:rPr>
              <w:t xml:space="preserve">c) Xác định mục tiêu cụ thể trong thời kỳ quy hoạch theo giai </w:t>
            </w:r>
            <w:r w:rsidRPr="00EB33E8">
              <w:rPr>
                <w:color w:val="000000"/>
                <w:spacing w:val="-4"/>
                <w:sz w:val="24"/>
                <w:szCs w:val="24"/>
                <w:lang w:val="pt-BR"/>
              </w:rPr>
              <w:lastRenderedPageBreak/>
              <w:t>đoạn 05 năm.</w:t>
            </w:r>
          </w:p>
          <w:p w:rsidR="0037100C" w:rsidRPr="00EB33E8" w:rsidRDefault="0037100C" w:rsidP="00320014">
            <w:pPr>
              <w:widowControl w:val="0"/>
              <w:tabs>
                <w:tab w:val="left" w:pos="720"/>
              </w:tabs>
              <w:spacing w:after="0" w:line="340" w:lineRule="exact"/>
              <w:jc w:val="both"/>
              <w:rPr>
                <w:color w:val="000000"/>
                <w:sz w:val="24"/>
                <w:szCs w:val="24"/>
              </w:rPr>
            </w:pPr>
            <w:bookmarkStart w:id="39" w:name="_Hlk210311123"/>
            <w:r w:rsidRPr="00EB33E8">
              <w:rPr>
                <w:color w:val="000000"/>
                <w:sz w:val="24"/>
                <w:szCs w:val="24"/>
              </w:rPr>
              <w:t xml:space="preserve">7. Định hướng phát triển </w:t>
            </w:r>
            <w:r w:rsidRPr="00EB33E8">
              <w:rPr>
                <w:color w:val="000000"/>
                <w:spacing w:val="-4"/>
                <w:sz w:val="24"/>
                <w:szCs w:val="24"/>
              </w:rPr>
              <w:t xml:space="preserve">các cấu phần của </w:t>
            </w:r>
            <w:r w:rsidRPr="00EB33E8">
              <w:rPr>
                <w:color w:val="000000"/>
                <w:sz w:val="24"/>
                <w:szCs w:val="24"/>
              </w:rPr>
              <w:t>hạ tầng thông tin và truyền thông</w:t>
            </w:r>
            <w:r w:rsidRPr="00EB33E8" w:rsidDel="000E4095">
              <w:rPr>
                <w:color w:val="000000"/>
                <w:sz w:val="24"/>
                <w:szCs w:val="24"/>
              </w:rPr>
              <w:t xml:space="preserve"> </w:t>
            </w:r>
            <w:r w:rsidRPr="00EB33E8">
              <w:rPr>
                <w:color w:val="000000"/>
                <w:sz w:val="24"/>
                <w:szCs w:val="24"/>
              </w:rPr>
              <w:t>trên phạm vi cả nước.</w:t>
            </w:r>
          </w:p>
          <w:bookmarkEnd w:id="39"/>
          <w:p w:rsidR="0037100C" w:rsidRPr="00EB33E8" w:rsidRDefault="0037100C" w:rsidP="00320014">
            <w:pPr>
              <w:widowControl w:val="0"/>
              <w:tabs>
                <w:tab w:val="left" w:pos="720"/>
              </w:tabs>
              <w:spacing w:after="0" w:line="340" w:lineRule="exact"/>
              <w:jc w:val="both"/>
              <w:rPr>
                <w:color w:val="000000"/>
                <w:sz w:val="24"/>
                <w:szCs w:val="24"/>
              </w:rPr>
            </w:pPr>
            <w:r w:rsidRPr="00EB33E8">
              <w:rPr>
                <w:color w:val="000000"/>
                <w:sz w:val="24"/>
                <w:szCs w:val="24"/>
              </w:rPr>
              <w:t xml:space="preserve">8. Định hướng bố trí sử dụng đất cho phát triển kết cấu hạ tầng thông tin và truyền thông quốc gia. </w:t>
            </w:r>
          </w:p>
          <w:p w:rsidR="0037100C" w:rsidRPr="00EB33E8" w:rsidRDefault="0037100C" w:rsidP="00320014">
            <w:pPr>
              <w:widowControl w:val="0"/>
              <w:tabs>
                <w:tab w:val="left" w:pos="720"/>
              </w:tabs>
              <w:spacing w:after="0" w:line="340" w:lineRule="exact"/>
              <w:jc w:val="both"/>
              <w:rPr>
                <w:color w:val="000000"/>
                <w:sz w:val="24"/>
                <w:szCs w:val="24"/>
              </w:rPr>
            </w:pPr>
            <w:r w:rsidRPr="00EB33E8">
              <w:rPr>
                <w:color w:val="000000"/>
                <w:sz w:val="24"/>
                <w:szCs w:val="24"/>
              </w:rPr>
              <w:t>9. Giải pháp, dự kiến nguồn lực thực hiện quy hoạch:</w:t>
            </w:r>
          </w:p>
          <w:p w:rsidR="0037100C" w:rsidRPr="00EB33E8" w:rsidRDefault="0037100C" w:rsidP="00320014">
            <w:pPr>
              <w:widowControl w:val="0"/>
              <w:tabs>
                <w:tab w:val="left" w:pos="720"/>
              </w:tabs>
              <w:spacing w:after="0" w:line="340" w:lineRule="exact"/>
              <w:jc w:val="both"/>
              <w:rPr>
                <w:color w:val="000000"/>
                <w:sz w:val="24"/>
                <w:szCs w:val="24"/>
              </w:rPr>
            </w:pPr>
            <w:r w:rsidRPr="00EB33E8">
              <w:rPr>
                <w:color w:val="000000"/>
                <w:sz w:val="24"/>
                <w:szCs w:val="24"/>
              </w:rPr>
              <w:t>a) Giải pháp về phát triển nguồn lực</w:t>
            </w:r>
          </w:p>
          <w:p w:rsidR="0037100C" w:rsidRPr="00EB33E8" w:rsidRDefault="0037100C" w:rsidP="00320014">
            <w:pPr>
              <w:widowControl w:val="0"/>
              <w:tabs>
                <w:tab w:val="left" w:pos="720"/>
              </w:tabs>
              <w:spacing w:after="0" w:line="340" w:lineRule="exact"/>
              <w:jc w:val="both"/>
              <w:rPr>
                <w:color w:val="000000"/>
                <w:sz w:val="24"/>
                <w:szCs w:val="24"/>
              </w:rPr>
            </w:pPr>
            <w:r w:rsidRPr="00EB33E8">
              <w:rPr>
                <w:color w:val="000000"/>
                <w:sz w:val="24"/>
                <w:szCs w:val="24"/>
              </w:rPr>
              <w:t>b) Giải pháp về phát triển nguồn lực;</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z w:val="24"/>
                <w:szCs w:val="24"/>
              </w:rPr>
              <w:t xml:space="preserve">c) </w:t>
            </w:r>
            <w:r w:rsidRPr="00EB33E8">
              <w:rPr>
                <w:color w:val="000000"/>
                <w:spacing w:val="4"/>
                <w:sz w:val="24"/>
                <w:szCs w:val="24"/>
                <w:lang w:val="pt-BR"/>
              </w:rPr>
              <w:t xml:space="preserve">Giải pháp về </w:t>
            </w:r>
            <w:r w:rsidRPr="00EB33E8">
              <w:rPr>
                <w:color w:val="000000"/>
                <w:sz w:val="24"/>
                <w:szCs w:val="24"/>
                <w:lang w:val="pt-BR"/>
              </w:rPr>
              <w:t>khoa học, công nghệ, đổi mới sáng tạo và chuyển đổi số</w:t>
            </w:r>
            <w:r w:rsidRPr="00EB33E8">
              <w:rPr>
                <w:color w:val="000000"/>
                <w:spacing w:val="4"/>
                <w:sz w:val="24"/>
                <w:szCs w:val="24"/>
                <w:lang w:val="pt-BR"/>
              </w:rPr>
              <w:t>;</w:t>
            </w:r>
          </w:p>
          <w:p w:rsidR="0037100C" w:rsidRPr="00EB33E8" w:rsidRDefault="0037100C" w:rsidP="00320014">
            <w:pPr>
              <w:widowControl w:val="0"/>
              <w:tabs>
                <w:tab w:val="left" w:pos="720"/>
              </w:tabs>
              <w:spacing w:after="0" w:line="340" w:lineRule="exact"/>
              <w:jc w:val="both"/>
              <w:rPr>
                <w:color w:val="000000"/>
                <w:sz w:val="24"/>
                <w:szCs w:val="24"/>
              </w:rPr>
            </w:pPr>
            <w:r w:rsidRPr="00EB33E8">
              <w:rPr>
                <w:color w:val="000000"/>
                <w:sz w:val="24"/>
                <w:szCs w:val="24"/>
              </w:rPr>
              <w:t>d) Giải pháp về huy động vốn và phân bố vốn đầu tư;</w:t>
            </w:r>
          </w:p>
          <w:p w:rsidR="0037100C" w:rsidRPr="00EB33E8" w:rsidRDefault="0037100C" w:rsidP="00320014">
            <w:pPr>
              <w:widowControl w:val="0"/>
              <w:tabs>
                <w:tab w:val="left" w:pos="720"/>
              </w:tabs>
              <w:spacing w:after="0" w:line="340" w:lineRule="exact"/>
              <w:jc w:val="both"/>
              <w:rPr>
                <w:color w:val="000000"/>
                <w:sz w:val="24"/>
                <w:szCs w:val="24"/>
              </w:rPr>
            </w:pPr>
            <w:r w:rsidRPr="00EB33E8">
              <w:rPr>
                <w:color w:val="000000"/>
                <w:sz w:val="24"/>
                <w:szCs w:val="24"/>
              </w:rPr>
              <w:t>đ) Giải pháp về hợp tác quốc tế;</w:t>
            </w:r>
          </w:p>
          <w:p w:rsidR="0037100C" w:rsidRPr="00EB33E8" w:rsidRDefault="0037100C" w:rsidP="00320014">
            <w:pPr>
              <w:widowControl w:val="0"/>
              <w:tabs>
                <w:tab w:val="left" w:pos="720"/>
              </w:tabs>
              <w:spacing w:after="0" w:line="340" w:lineRule="exact"/>
              <w:jc w:val="both"/>
              <w:rPr>
                <w:color w:val="000000"/>
                <w:sz w:val="24"/>
                <w:szCs w:val="24"/>
              </w:rPr>
            </w:pPr>
            <w:r w:rsidRPr="00EB33E8">
              <w:rPr>
                <w:color w:val="000000"/>
                <w:sz w:val="24"/>
                <w:szCs w:val="24"/>
              </w:rPr>
              <w:t>e) Giải pháp về tổ chức thực hiện quy hoạch;</w:t>
            </w:r>
          </w:p>
          <w:p w:rsidR="0037100C" w:rsidRPr="00EB33E8" w:rsidRDefault="0037100C" w:rsidP="00320014">
            <w:pPr>
              <w:widowControl w:val="0"/>
              <w:tabs>
                <w:tab w:val="left" w:pos="720"/>
              </w:tabs>
              <w:spacing w:after="0" w:line="340" w:lineRule="exact"/>
              <w:jc w:val="both"/>
              <w:rPr>
                <w:color w:val="000000"/>
                <w:sz w:val="24"/>
                <w:szCs w:val="24"/>
              </w:rPr>
            </w:pPr>
            <w:r w:rsidRPr="00EB33E8">
              <w:rPr>
                <w:color w:val="000000"/>
                <w:sz w:val="24"/>
                <w:szCs w:val="24"/>
              </w:rPr>
              <w:t>g) Dự kiến nguồn lực thực hiện quy hoạch.</w:t>
            </w:r>
          </w:p>
          <w:p w:rsidR="0037100C" w:rsidRPr="00EB33E8" w:rsidRDefault="0037100C" w:rsidP="00320014">
            <w:pPr>
              <w:widowControl w:val="0"/>
              <w:tabs>
                <w:tab w:val="left" w:pos="720"/>
              </w:tabs>
              <w:spacing w:after="0" w:line="340" w:lineRule="exact"/>
              <w:jc w:val="both"/>
              <w:rPr>
                <w:color w:val="000000"/>
                <w:sz w:val="24"/>
                <w:szCs w:val="24"/>
              </w:rPr>
            </w:pPr>
            <w:r w:rsidRPr="00EB33E8">
              <w:rPr>
                <w:color w:val="000000"/>
                <w:sz w:val="24"/>
                <w:szCs w:val="24"/>
              </w:rPr>
              <w:t xml:space="preserve">10. Xây dựng báo cáo quy hoạch gồm báo cáo tổng hợp và báo cáo tóm tắt, sơ đồ và cơ sở dữ liệu về quy hoạch. Danh mục và tỷ lệ sơ đồ quy hoạch hạ tầng thông tin và truyền thông quy định tại </w:t>
            </w:r>
            <w:r w:rsidRPr="00EB33E8">
              <w:rPr>
                <w:color w:val="000000"/>
                <w:sz w:val="24"/>
                <w:szCs w:val="24"/>
                <w:lang w:val="pt-BR"/>
              </w:rPr>
              <w:t>phần A</w:t>
            </w:r>
            <w:r w:rsidRPr="00EB33E8">
              <w:rPr>
                <w:color w:val="000000"/>
                <w:sz w:val="24"/>
                <w:szCs w:val="24"/>
              </w:rPr>
              <w:t xml:space="preserve"> Mục IV Phụ lục IV của Nghị định này.</w:t>
            </w:r>
          </w:p>
          <w:p w:rsidR="0037100C" w:rsidRPr="00EB33E8" w:rsidRDefault="0037100C" w:rsidP="00320014">
            <w:pPr>
              <w:widowControl w:val="0"/>
              <w:tabs>
                <w:tab w:val="left" w:pos="720"/>
              </w:tabs>
              <w:spacing w:after="0" w:line="340" w:lineRule="exact"/>
              <w:jc w:val="both"/>
              <w:rPr>
                <w:color w:val="000000"/>
                <w:sz w:val="24"/>
                <w:szCs w:val="24"/>
              </w:rPr>
            </w:pPr>
            <w:r w:rsidRPr="00EB33E8">
              <w:rPr>
                <w:b/>
                <w:color w:val="000000"/>
                <w:sz w:val="24"/>
                <w:szCs w:val="24"/>
              </w:rPr>
              <w:t xml:space="preserve">X. NỘI DUNG QUY HOẠCH HỆ THỐNG DU LỊCH </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1. Phân tích, đánh giá về điều kiện tự nhiên.</w:t>
            </w:r>
          </w:p>
          <w:p w:rsidR="0037100C" w:rsidRPr="00EB33E8" w:rsidRDefault="0037100C" w:rsidP="00320014">
            <w:pPr>
              <w:pStyle w:val="NormalWeb"/>
              <w:widowControl w:val="0"/>
              <w:spacing w:after="0" w:line="340" w:lineRule="exact"/>
              <w:jc w:val="both"/>
              <w:rPr>
                <w:color w:val="000000"/>
                <w:spacing w:val="4"/>
                <w:lang w:val="pt-BR"/>
              </w:rPr>
            </w:pPr>
            <w:r w:rsidRPr="00EB33E8">
              <w:rPr>
                <w:lang w:val="pt-BR"/>
              </w:rPr>
              <w:t>2. Phân tích, đánh giá hiện trạng phát triển</w:t>
            </w:r>
            <w:r w:rsidRPr="00EB33E8">
              <w:rPr>
                <w:color w:val="000000"/>
                <w:spacing w:val="4"/>
                <w:lang w:val="pt-BR"/>
              </w:rPr>
              <w:t xml:space="preserve"> hạ tầng du lịch.</w:t>
            </w:r>
          </w:p>
          <w:p w:rsidR="0037100C" w:rsidRPr="00EB33E8" w:rsidRDefault="0037100C" w:rsidP="00320014">
            <w:pPr>
              <w:pStyle w:val="NormalWeb"/>
              <w:widowControl w:val="0"/>
              <w:spacing w:after="0" w:line="340" w:lineRule="exact"/>
              <w:jc w:val="both"/>
              <w:rPr>
                <w:color w:val="000000"/>
                <w:spacing w:val="4"/>
                <w:lang w:val="pt-BR"/>
              </w:rPr>
            </w:pPr>
            <w:r w:rsidRPr="00EB33E8">
              <w:rPr>
                <w:color w:val="000000"/>
                <w:spacing w:val="4"/>
                <w:lang w:val="pt-BR"/>
              </w:rPr>
              <w:t xml:space="preserve">3. Phân tích, đánh giá hiện trạng phân bố, sử dụng không </w:t>
            </w:r>
            <w:r w:rsidRPr="00EB33E8">
              <w:rPr>
                <w:color w:val="000000"/>
                <w:spacing w:val="4"/>
                <w:lang w:val="pt-BR"/>
              </w:rPr>
              <w:lastRenderedPageBreak/>
              <w:t>gian hạ tầng du lịch:</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a) Đánh giá sự liên kết, đồng bộ của hệ thống du lịch trong phạm vi cả nước; sự liên kết, đồng bộ giữa kết cấu hạ tầng du lịch trong nước và quốc tế;</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b) Đánh giá sự liên kết giữa kết cấu hạ tầng du lịch với hệ thống kết cấu hạ tầng của các ngành, lĩnh vực khác có liên quan trong phạm vi vùng lãnh thổ.</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4. Dự báo xu thế xu thế phát triển trong nước và quốc tế; phân tích, dự báo các nguồn lực phát triển:</w:t>
            </w:r>
          </w:p>
          <w:p w:rsidR="0037100C" w:rsidRPr="00EB33E8" w:rsidRDefault="0037100C" w:rsidP="00320014">
            <w:pPr>
              <w:pStyle w:val="NormalWeb"/>
              <w:widowControl w:val="0"/>
              <w:spacing w:after="0" w:line="340" w:lineRule="exact"/>
              <w:jc w:val="both"/>
              <w:rPr>
                <w:color w:val="000000"/>
                <w:lang w:val="pt-BR"/>
              </w:rPr>
            </w:pPr>
            <w:r w:rsidRPr="00EB33E8">
              <w:rPr>
                <w:color w:val="000000"/>
                <w:lang w:val="pt-BR"/>
              </w:rPr>
              <w:t xml:space="preserve">a) </w:t>
            </w:r>
            <w:r w:rsidRPr="00EB33E8">
              <w:rPr>
                <w:color w:val="000000"/>
                <w:shd w:val="clear" w:color="auto" w:fill="FFFFFF"/>
                <w:lang w:val="pt-BR"/>
              </w:rPr>
              <w:t>Phân tích</w:t>
            </w:r>
            <w:r w:rsidRPr="00EB33E8">
              <w:rPr>
                <w:color w:val="000000"/>
                <w:lang w:val="pt-BR"/>
              </w:rPr>
              <w:t xml:space="preserve">, dự báo xu thế phát triển trong nước và quốc tế tác động đến việc phát triển </w:t>
            </w:r>
            <w:r w:rsidRPr="00EB33E8">
              <w:rPr>
                <w:color w:val="000000"/>
                <w:spacing w:val="4"/>
                <w:lang w:val="pt-BR"/>
              </w:rPr>
              <w:t>hạ tầng du lịch</w:t>
            </w:r>
            <w:r w:rsidRPr="00EB33E8">
              <w:rPr>
                <w:color w:val="000000"/>
                <w:lang w:val="pt-BR"/>
              </w:rPr>
              <w:t>;</w:t>
            </w:r>
          </w:p>
          <w:p w:rsidR="0037100C" w:rsidRPr="00EB33E8" w:rsidRDefault="0037100C" w:rsidP="00320014">
            <w:pPr>
              <w:pStyle w:val="NormalWeb"/>
              <w:widowControl w:val="0"/>
              <w:spacing w:after="0" w:line="340" w:lineRule="exact"/>
              <w:jc w:val="both"/>
              <w:rPr>
                <w:color w:val="000000"/>
                <w:lang w:val="pt-BR"/>
              </w:rPr>
            </w:pPr>
            <w:r w:rsidRPr="00EB33E8">
              <w:rPr>
                <w:color w:val="000000"/>
                <w:lang w:val="pt-BR"/>
              </w:rPr>
              <w:t>b) Phân tích, dự báo các nguồn lực phát triển trong thời kỳ quy hoạch.</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5. Xác định yêu cầu của phát triển kinh tế - xã hội đối với hạ tầng du lịch, những cơ hội và thách thức phát triển:</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 xml:space="preserve">a) Xác định nhu cầu phát triển hệ thống du lịch trên cả nước và theo vùng lãnh thổ phù hợp với nhiệm vụ và mục tiêu phát triển kinh tế - xã hội; </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b) Đánh giá khả năng đáp ứng của cơ sở vật chất, kỹ thuật và hạ tầng phục vụ phát triển du lịch so với yêu cầu phát triển;</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c) Phân tích, đánh giá các cơ hội, thách thức trong phát triển hệ thống du lịch quốc gia.</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6. Xác định các quan điểm, tầm nhìn, mục tiêu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lastRenderedPageBreak/>
              <w:t>a) Xác định quan điểm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b) Xây dựng mục tiêu tổng quát trong thời kỳ quy hoạch 10 năm, mục tiêu cho tầm nhìn 30 năm; </w:t>
            </w:r>
          </w:p>
          <w:p w:rsidR="0037100C" w:rsidRPr="00EB33E8" w:rsidRDefault="0037100C" w:rsidP="00320014">
            <w:pPr>
              <w:widowControl w:val="0"/>
              <w:spacing w:after="0" w:line="340" w:lineRule="exact"/>
              <w:jc w:val="both"/>
              <w:rPr>
                <w:color w:val="000000"/>
                <w:spacing w:val="-4"/>
                <w:sz w:val="24"/>
                <w:szCs w:val="24"/>
                <w:lang w:val="pt-BR"/>
              </w:rPr>
            </w:pPr>
            <w:r w:rsidRPr="00EB33E8">
              <w:rPr>
                <w:color w:val="000000"/>
                <w:spacing w:val="-4"/>
                <w:sz w:val="24"/>
                <w:szCs w:val="24"/>
                <w:lang w:val="pt-BR"/>
              </w:rPr>
              <w:t>c) Xác định mục tiêu cụ thể trong thời kỳ quy hoạch theo giai đoạn 05 năm.</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 xml:space="preserve">7. Định hướng phát triển hạ tầng du lịch trên phạm vi cả nước: </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a) Định hướng tổ chức không gian phát triển du lịch, hệ thống khu du lịch quốc gia; giải pháp phát triển kiến trúc và cảnh quan;</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 xml:space="preserve">b) Định hướng phát triển kết cấu hạ tầng và cơ sở vật chất kỹ thuật du lịch quốc gia; </w:t>
            </w:r>
          </w:p>
          <w:p w:rsidR="0037100C" w:rsidRPr="00EB33E8" w:rsidRDefault="0037100C" w:rsidP="00320014">
            <w:pPr>
              <w:widowControl w:val="0"/>
              <w:spacing w:after="0" w:line="340" w:lineRule="exact"/>
              <w:jc w:val="both"/>
              <w:rPr>
                <w:color w:val="000000"/>
                <w:spacing w:val="-4"/>
                <w:sz w:val="24"/>
                <w:szCs w:val="24"/>
              </w:rPr>
            </w:pPr>
            <w:r w:rsidRPr="00EB33E8">
              <w:rPr>
                <w:color w:val="000000"/>
                <w:spacing w:val="-4"/>
                <w:sz w:val="24"/>
                <w:szCs w:val="24"/>
              </w:rPr>
              <w:t xml:space="preserve">c) Định hướng phát triển thị trường du lịch và các sản phẩm du lịch chủ yếu. </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 xml:space="preserve">8. Định hướng bố trí sử dụng đất cho phát triển hệ thống du lịch. </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 xml:space="preserve">9. Giải pháp, dự kiến nguồn lực thực hiện quy hoạch: </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 xml:space="preserve">a) Giải pháp về cơ chế, chính sách; </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 xml:space="preserve">b) Giải pháp về huy động và phân bổ vốn đầu tư; </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 xml:space="preserve">c) Giải pháp về phát triển nguồn nhân lực; </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d) Giải pháp về liên kết, hợp tác quốc tế trong phát triển du lịch;</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đ) Giải pháp về môi trường;</w:t>
            </w:r>
          </w:p>
          <w:p w:rsidR="0037100C" w:rsidRPr="00EB33E8" w:rsidRDefault="0037100C" w:rsidP="00320014">
            <w:pPr>
              <w:widowControl w:val="0"/>
              <w:spacing w:after="0" w:line="340" w:lineRule="exact"/>
              <w:jc w:val="both"/>
              <w:rPr>
                <w:color w:val="000000"/>
                <w:sz w:val="24"/>
                <w:szCs w:val="24"/>
              </w:rPr>
            </w:pPr>
            <w:r w:rsidRPr="00EB33E8">
              <w:rPr>
                <w:color w:val="000000"/>
                <w:spacing w:val="4"/>
                <w:sz w:val="24"/>
                <w:szCs w:val="24"/>
                <w:lang w:val="pt-BR"/>
              </w:rPr>
              <w:lastRenderedPageBreak/>
              <w:t xml:space="preserve">e) Giải pháp về </w:t>
            </w:r>
            <w:r w:rsidRPr="00EB33E8">
              <w:rPr>
                <w:color w:val="000000"/>
                <w:sz w:val="24"/>
                <w:szCs w:val="24"/>
                <w:lang w:val="pt-BR"/>
              </w:rPr>
              <w:t>khoa học, công nghệ, đổi mới sáng tạo và chuyển đổi số</w:t>
            </w:r>
            <w:r w:rsidRPr="00EB33E8">
              <w:rPr>
                <w:color w:val="000000"/>
                <w:sz w:val="24"/>
                <w:szCs w:val="24"/>
              </w:rPr>
              <w:t>;</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g) Giải pháp về tổ chức thực hiện quy hoạch;</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h) Dự kiến nguồn lực thực hiện quy hoạch.</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10. Xây dựng báo cáo quy hoạch gồm báo cáo tổng hợ</w:t>
            </w:r>
            <w:r w:rsidR="00B6782C">
              <w:rPr>
                <w:color w:val="000000"/>
                <w:sz w:val="24"/>
                <w:szCs w:val="24"/>
              </w:rPr>
              <w:t xml:space="preserve">p và báo cáo </w:t>
            </w:r>
            <w:r w:rsidRPr="00EB33E8">
              <w:rPr>
                <w:color w:val="000000"/>
                <w:sz w:val="24"/>
                <w:szCs w:val="24"/>
              </w:rPr>
              <w:t xml:space="preserve">tóm tắt, </w:t>
            </w:r>
            <w:r w:rsidRPr="00EB33E8">
              <w:rPr>
                <w:color w:val="000000"/>
                <w:sz w:val="24"/>
                <w:szCs w:val="24"/>
                <w:lang w:val="pt-BR"/>
              </w:rPr>
              <w:t xml:space="preserve">sơ đồ </w:t>
            </w:r>
            <w:r w:rsidRPr="00EB33E8">
              <w:rPr>
                <w:color w:val="000000"/>
                <w:sz w:val="24"/>
                <w:szCs w:val="24"/>
              </w:rPr>
              <w:t xml:space="preserve">và cơ sở dữ liệu về quy hoạch. Danh mục và tỷ lệ </w:t>
            </w:r>
            <w:r w:rsidRPr="00EB33E8">
              <w:rPr>
                <w:color w:val="000000"/>
                <w:sz w:val="24"/>
                <w:szCs w:val="24"/>
                <w:lang w:val="pt-BR"/>
              </w:rPr>
              <w:t xml:space="preserve">sơ đồ </w:t>
            </w:r>
            <w:r w:rsidRPr="00EB33E8">
              <w:rPr>
                <w:color w:val="000000"/>
                <w:sz w:val="24"/>
                <w:szCs w:val="24"/>
              </w:rPr>
              <w:t>quy hoạch hệ thống du lịch quy định tại mục IV Phụ lục IV của Nghị định này.</w:t>
            </w:r>
          </w:p>
          <w:p w:rsidR="0037100C" w:rsidRPr="00EB33E8" w:rsidRDefault="0037100C" w:rsidP="00320014">
            <w:pPr>
              <w:widowControl w:val="0"/>
              <w:spacing w:after="0" w:line="340" w:lineRule="exact"/>
              <w:jc w:val="both"/>
              <w:rPr>
                <w:b/>
                <w:color w:val="000000"/>
                <w:sz w:val="24"/>
                <w:szCs w:val="24"/>
              </w:rPr>
            </w:pPr>
            <w:r w:rsidRPr="00EB33E8">
              <w:rPr>
                <w:b/>
                <w:color w:val="000000"/>
                <w:sz w:val="24"/>
                <w:szCs w:val="24"/>
              </w:rPr>
              <w:t>XI. NỘI DUNG QUY HOẠCH MẠNG LƯỚI CƠ SỞ VĂN HÓA VÀ THỂ THAO CÔNG LẬP</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1. Phân tích, đánh giá về điều kiện tự nhiên.</w:t>
            </w:r>
          </w:p>
          <w:p w:rsidR="0037100C" w:rsidRPr="00EB33E8" w:rsidRDefault="0037100C" w:rsidP="00320014">
            <w:pPr>
              <w:pStyle w:val="NormalWeb"/>
              <w:widowControl w:val="0"/>
              <w:spacing w:after="0" w:line="340" w:lineRule="exact"/>
              <w:jc w:val="both"/>
              <w:rPr>
                <w:color w:val="000000"/>
                <w:spacing w:val="4"/>
                <w:lang w:val="pt-BR"/>
              </w:rPr>
            </w:pPr>
            <w:r w:rsidRPr="00EB33E8">
              <w:rPr>
                <w:lang w:val="pt-BR"/>
              </w:rPr>
              <w:t>2. Phân tích, đánh giá hiện trạng phát triển</w:t>
            </w:r>
            <w:r w:rsidRPr="00EB33E8">
              <w:rPr>
                <w:color w:val="000000"/>
                <w:spacing w:val="4"/>
                <w:lang w:val="pt-BR"/>
              </w:rPr>
              <w:t xml:space="preserve"> mạng lưới cơ sở văn hóa và thể thao công lập.</w:t>
            </w:r>
          </w:p>
          <w:p w:rsidR="0037100C" w:rsidRPr="00EB33E8" w:rsidRDefault="0037100C" w:rsidP="00320014">
            <w:pPr>
              <w:pStyle w:val="NormalWeb"/>
              <w:widowControl w:val="0"/>
              <w:spacing w:after="0" w:line="340" w:lineRule="exact"/>
              <w:jc w:val="both"/>
              <w:rPr>
                <w:color w:val="000000"/>
                <w:spacing w:val="4"/>
                <w:lang w:val="pt-BR"/>
              </w:rPr>
            </w:pPr>
            <w:r w:rsidRPr="00EB33E8">
              <w:rPr>
                <w:color w:val="000000"/>
                <w:spacing w:val="4"/>
                <w:lang w:val="pt-BR"/>
              </w:rPr>
              <w:t>3. Phân tích, đánh giá hiện trạng phân bố, sử dụng không gian mạng lưới cơ sở văn hóa và thể thao công lập:</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a) Đánh giá sự liên kết, đồng bộ của mạng lưới cơ sở văn hóa và thể thao công lập trong phạm vi cả nước; </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b) Đánh giá sự liên kết giữa mạng lưới cơ sở văn hóa và thể thao công lập với các hệ thống kết cấu hạ tầng khác trong phạm vi vùng lãnh thổ;</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c) Đánh giá về liên kết vùng, liên kết giữa các tỉnh trong phát triển mạng lưới cơ sở văn hóa và thể thao công lập;</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4. Dự báo xu thế xu thế phát triển trong nước và quốc tế; </w:t>
            </w:r>
            <w:r w:rsidRPr="00EB33E8">
              <w:rPr>
                <w:color w:val="000000"/>
                <w:sz w:val="24"/>
                <w:szCs w:val="24"/>
                <w:lang w:val="pt-BR"/>
              </w:rPr>
              <w:lastRenderedPageBreak/>
              <w:t>phân tích, dự báo các nguồn lực phát triển:</w:t>
            </w:r>
          </w:p>
          <w:p w:rsidR="0037100C" w:rsidRPr="00EB33E8" w:rsidRDefault="0037100C" w:rsidP="00320014">
            <w:pPr>
              <w:pStyle w:val="NormalWeb"/>
              <w:widowControl w:val="0"/>
              <w:spacing w:after="0" w:line="340" w:lineRule="exact"/>
              <w:jc w:val="both"/>
              <w:rPr>
                <w:color w:val="000000"/>
                <w:lang w:val="pt-BR"/>
              </w:rPr>
            </w:pPr>
            <w:r w:rsidRPr="00EB33E8">
              <w:rPr>
                <w:color w:val="000000"/>
                <w:lang w:val="pt-BR"/>
              </w:rPr>
              <w:t xml:space="preserve">a) </w:t>
            </w:r>
            <w:r w:rsidRPr="00EB33E8">
              <w:rPr>
                <w:color w:val="000000"/>
                <w:shd w:val="clear" w:color="auto" w:fill="FFFFFF"/>
                <w:lang w:val="pt-BR"/>
              </w:rPr>
              <w:t>Phân tích</w:t>
            </w:r>
            <w:r w:rsidRPr="00EB33E8">
              <w:rPr>
                <w:color w:val="000000"/>
                <w:lang w:val="pt-BR"/>
              </w:rPr>
              <w:t xml:space="preserve">, dự báo xu thế phát triển trong nước và quốc tế tác động đến việc phát triển </w:t>
            </w:r>
            <w:r w:rsidRPr="00EB33E8">
              <w:rPr>
                <w:color w:val="000000"/>
                <w:spacing w:val="4"/>
                <w:lang w:val="pt-BR"/>
              </w:rPr>
              <w:t>mạng lưới cơ sở văn hóa và thể thao công lập</w:t>
            </w:r>
            <w:r w:rsidRPr="00EB33E8">
              <w:rPr>
                <w:color w:val="000000"/>
                <w:lang w:val="pt-BR"/>
              </w:rPr>
              <w:t>;</w:t>
            </w:r>
          </w:p>
          <w:p w:rsidR="0037100C" w:rsidRPr="00EB33E8" w:rsidRDefault="0037100C" w:rsidP="00320014">
            <w:pPr>
              <w:pStyle w:val="NormalWeb"/>
              <w:widowControl w:val="0"/>
              <w:spacing w:after="0" w:line="340" w:lineRule="exact"/>
              <w:jc w:val="both"/>
              <w:rPr>
                <w:color w:val="000000"/>
                <w:lang w:val="pt-BR"/>
              </w:rPr>
            </w:pPr>
            <w:r w:rsidRPr="00EB33E8">
              <w:rPr>
                <w:color w:val="000000"/>
                <w:lang w:val="pt-BR"/>
              </w:rPr>
              <w:t>b) Phân tích, dự báo các nguồn lực phát triển trong thời kỳ quy hoạch.</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5. Xác định yêu cầu của phát triển kinh tế - xã hội đối với mạng lưới cơ sở văn hóa và thể thao công lập; những cơ hội và thách thức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a) Xác định yêu cầu của phát triển kinh tế - xã hội đối với việc phát triển mạng lưới cơ sở văn hóa và thể thao công lập trong kỳ quy hoạch về quy mô, địa bàn phân bố;</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b) Phân tích, đánh giá cơ hội, thách thức phát triển của mạng lưới cơ sở văn hóa và thể thao công lập.</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6. Xác định các quan điểm, tầm nhìn, mục tiêu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a) Xác định quan điểm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b) Xây dựng mục tiêu tổng quát trong thời kỳ quy hoạch 10 năm, mục tiêu cho tầm nhìn 30 năm; </w:t>
            </w:r>
          </w:p>
          <w:p w:rsidR="0037100C" w:rsidRPr="00EB33E8" w:rsidRDefault="0037100C" w:rsidP="00320014">
            <w:pPr>
              <w:widowControl w:val="0"/>
              <w:spacing w:after="0" w:line="340" w:lineRule="exact"/>
              <w:jc w:val="both"/>
              <w:rPr>
                <w:color w:val="000000"/>
                <w:spacing w:val="-4"/>
                <w:sz w:val="24"/>
                <w:szCs w:val="24"/>
                <w:lang w:val="pt-BR"/>
              </w:rPr>
            </w:pPr>
            <w:r w:rsidRPr="00EB33E8">
              <w:rPr>
                <w:color w:val="000000"/>
                <w:spacing w:val="-4"/>
                <w:sz w:val="24"/>
                <w:szCs w:val="24"/>
                <w:lang w:val="pt-BR"/>
              </w:rPr>
              <w:t>c) Xác định mục tiêu cụ thể trong thời kỳ quy hoạch theo giai đoạn 05 năm.</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7. Định hướng phát triển mạng lưới cơ sở văn hóa và thể thao công lập trên phạm vi cả nước:</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 xml:space="preserve">a) Định hướng phát triển cấu trúc mạng lưới cơ sở văn hóa </w:t>
            </w:r>
            <w:r w:rsidRPr="00EB33E8">
              <w:rPr>
                <w:color w:val="000000"/>
                <w:sz w:val="24"/>
                <w:szCs w:val="24"/>
              </w:rPr>
              <w:lastRenderedPageBreak/>
              <w:t xml:space="preserve">và thể thao công lập quốc gia; xác định số lượng, quy mô phát triển của các cơ sở trong mạng lưới; </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b) Định hướng phân bố không gian các cơ sở văn hóa và thể thao công lập, theo vùng và theo đơn vị hành chính cấp tỉnh.</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 xml:space="preserve">8. Định hướng bố trí sử dụng đất cho phát triển mạng lưới cơ sở văn hóa và thể thao công lập. </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9. Giải pháp, dự kiến nguồn lực thực hiện quy hoạch:</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a) Giải pháp về cơ chế, chính sách;</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b) Giải pháp về phát triển nguồn nhân lực;</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c) Giải pháp về môi trường;</w:t>
            </w:r>
          </w:p>
          <w:p w:rsidR="0037100C" w:rsidRPr="00EB33E8" w:rsidRDefault="0037100C" w:rsidP="00320014">
            <w:pPr>
              <w:widowControl w:val="0"/>
              <w:spacing w:after="0" w:line="340" w:lineRule="exact"/>
              <w:jc w:val="both"/>
              <w:rPr>
                <w:color w:val="000000"/>
                <w:sz w:val="24"/>
                <w:szCs w:val="24"/>
                <w:lang w:val="pt-BR"/>
              </w:rPr>
            </w:pPr>
            <w:r w:rsidRPr="00EB33E8">
              <w:rPr>
                <w:color w:val="000000"/>
                <w:spacing w:val="4"/>
                <w:sz w:val="24"/>
                <w:szCs w:val="24"/>
                <w:lang w:val="pt-BR"/>
              </w:rPr>
              <w:t xml:space="preserve">d) Giải pháp về </w:t>
            </w:r>
            <w:r w:rsidRPr="00EB33E8">
              <w:rPr>
                <w:color w:val="000000"/>
                <w:sz w:val="24"/>
                <w:szCs w:val="24"/>
                <w:lang w:val="pt-BR"/>
              </w:rPr>
              <w:t>khoa học, công nghệ, đổi mới sáng tạo và chuyển đổi số;</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đ) Giải pháp về liên kết, hợp tác phát triển;</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e) Giải pháp về giáo dục, tuyên truyền;</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 xml:space="preserve">g) Giải pháp về hợp tác quốc tế; </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h) Giải pháp về huy động và phân bổ vốn đầu tư;</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i) Giải pháp về mô hình quản lý, phương thức hoạt động;</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k) Giải pháp về tổ chức thực hiện quy hoạch;</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rPr>
              <w:t>l) Dự kiến nguồn lực thực hiện quy hoạch</w:t>
            </w:r>
          </w:p>
          <w:p w:rsidR="0037100C" w:rsidRPr="00EB33E8" w:rsidRDefault="0037100C" w:rsidP="00320014">
            <w:pPr>
              <w:widowControl w:val="0"/>
              <w:spacing w:after="0" w:line="340" w:lineRule="exact"/>
              <w:jc w:val="both"/>
              <w:rPr>
                <w:b/>
                <w:color w:val="000000"/>
                <w:sz w:val="24"/>
                <w:szCs w:val="24"/>
              </w:rPr>
            </w:pPr>
            <w:r w:rsidRPr="00EB33E8">
              <w:rPr>
                <w:color w:val="000000"/>
                <w:sz w:val="24"/>
                <w:szCs w:val="24"/>
              </w:rPr>
              <w:t xml:space="preserve">10. Xây dựng báo cáo quy hoạch gồm báo cáo tổng hợp và báo cáo tóm tắt, </w:t>
            </w:r>
            <w:r w:rsidRPr="00EB33E8">
              <w:rPr>
                <w:iCs/>
                <w:color w:val="000000"/>
                <w:sz w:val="24"/>
                <w:szCs w:val="24"/>
                <w:lang w:val="pt-BR"/>
              </w:rPr>
              <w:t>sơ đồ</w:t>
            </w:r>
            <w:r w:rsidRPr="00EB33E8">
              <w:rPr>
                <w:color w:val="000000"/>
                <w:sz w:val="24"/>
                <w:szCs w:val="24"/>
                <w:lang w:val="pt-BR"/>
              </w:rPr>
              <w:t xml:space="preserve"> </w:t>
            </w:r>
            <w:r w:rsidRPr="00EB33E8">
              <w:rPr>
                <w:color w:val="000000"/>
                <w:sz w:val="24"/>
                <w:szCs w:val="24"/>
              </w:rPr>
              <w:t xml:space="preserve">và cơ sở dữ liệu về quy hoạch Danh mục và tỷ lệ </w:t>
            </w:r>
            <w:r w:rsidRPr="00EB33E8">
              <w:rPr>
                <w:iCs/>
                <w:color w:val="000000"/>
                <w:sz w:val="24"/>
                <w:szCs w:val="24"/>
                <w:lang w:val="pt-BR"/>
              </w:rPr>
              <w:t>sơ đồ</w:t>
            </w:r>
            <w:r w:rsidRPr="00EB33E8">
              <w:rPr>
                <w:color w:val="000000"/>
                <w:sz w:val="24"/>
                <w:szCs w:val="24"/>
                <w:lang w:val="pt-BR"/>
              </w:rPr>
              <w:t xml:space="preserve"> </w:t>
            </w:r>
            <w:r w:rsidRPr="00EB33E8">
              <w:rPr>
                <w:color w:val="000000"/>
                <w:sz w:val="24"/>
                <w:szCs w:val="24"/>
              </w:rPr>
              <w:t xml:space="preserve">quy hoạch mạng lưới cơ sở văn hóa và thể thao công lập quy định tại </w:t>
            </w:r>
            <w:r w:rsidRPr="00EB33E8">
              <w:rPr>
                <w:color w:val="000000"/>
                <w:sz w:val="24"/>
                <w:szCs w:val="24"/>
                <w:lang w:val="pt-BR"/>
              </w:rPr>
              <w:t>phần A</w:t>
            </w:r>
            <w:r w:rsidRPr="00EB33E8">
              <w:rPr>
                <w:color w:val="000000"/>
                <w:sz w:val="24"/>
                <w:szCs w:val="24"/>
              </w:rPr>
              <w:t xml:space="preserve"> mục IV Phụ lục IV </w:t>
            </w:r>
            <w:r w:rsidRPr="00EB33E8">
              <w:rPr>
                <w:color w:val="000000"/>
                <w:sz w:val="24"/>
                <w:szCs w:val="24"/>
              </w:rPr>
              <w:lastRenderedPageBreak/>
              <w:t>của Nghị định này.</w:t>
            </w:r>
          </w:p>
          <w:p w:rsidR="0037100C" w:rsidRPr="00EB33E8" w:rsidRDefault="0037100C" w:rsidP="00320014">
            <w:pPr>
              <w:widowControl w:val="0"/>
              <w:spacing w:after="0" w:line="340" w:lineRule="exact"/>
              <w:jc w:val="both"/>
              <w:rPr>
                <w:b/>
                <w:bCs/>
                <w:color w:val="000000"/>
                <w:sz w:val="24"/>
                <w:szCs w:val="24"/>
              </w:rPr>
            </w:pPr>
            <w:r w:rsidRPr="00EB33E8">
              <w:rPr>
                <w:b/>
                <w:bCs/>
                <w:color w:val="000000"/>
                <w:sz w:val="24"/>
                <w:szCs w:val="24"/>
              </w:rPr>
              <w:t>XII. NÔI DUNG QUY HOẠCH MẠNG LƯỚI CƠ SỞ GIÁO DỤC ĐẠI HỌC VÀ GIÁO DỤC NGHỀ NGHIỆP CÔNG LẬP</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1. Phân tích, đánh giá về điều kiện tự nhiên, điều kiện kinh tế - xã hội.</w:t>
            </w:r>
          </w:p>
          <w:p w:rsidR="0037100C" w:rsidRPr="00EB33E8" w:rsidRDefault="0037100C" w:rsidP="00320014">
            <w:pPr>
              <w:pStyle w:val="NormalWeb"/>
              <w:widowControl w:val="0"/>
              <w:spacing w:after="0" w:line="340" w:lineRule="exact"/>
              <w:jc w:val="both"/>
              <w:rPr>
                <w:color w:val="000000"/>
                <w:spacing w:val="4"/>
                <w:lang w:val="pt-BR"/>
              </w:rPr>
            </w:pPr>
            <w:r w:rsidRPr="00EB33E8">
              <w:rPr>
                <w:lang w:val="pt-BR"/>
              </w:rPr>
              <w:t>2. Phân tích, đánh giá hiện trạng phát triển</w:t>
            </w:r>
            <w:r w:rsidRPr="00EB33E8">
              <w:rPr>
                <w:color w:val="000000"/>
                <w:spacing w:val="4"/>
                <w:lang w:val="pt-BR"/>
              </w:rPr>
              <w:t xml:space="preserve"> mạng lưới cơ sở giáo dục đại học và giáo dục nghề nghiệp công lập.</w:t>
            </w:r>
          </w:p>
          <w:p w:rsidR="0037100C" w:rsidRPr="00EB33E8" w:rsidRDefault="0037100C" w:rsidP="00320014">
            <w:pPr>
              <w:pStyle w:val="NormalWeb"/>
              <w:widowControl w:val="0"/>
              <w:spacing w:after="0" w:line="340" w:lineRule="exact"/>
              <w:jc w:val="both"/>
              <w:rPr>
                <w:color w:val="000000"/>
                <w:spacing w:val="4"/>
                <w:lang w:val="pt-BR"/>
              </w:rPr>
            </w:pPr>
            <w:r w:rsidRPr="00EB33E8">
              <w:rPr>
                <w:color w:val="000000"/>
                <w:spacing w:val="4"/>
                <w:lang w:val="pt-BR"/>
              </w:rPr>
              <w:t>3. Phân tích, đánh giá hiện trạng phân bố, sử dụng không gian mạng lưới cơ sở giáo dục đại học và giáo dục nghề nghiệp công lập:</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a) Đánh giá sự liên kết, đồng bộ của </w:t>
            </w:r>
            <w:r w:rsidRPr="00EB33E8">
              <w:rPr>
                <w:color w:val="000000"/>
                <w:spacing w:val="4"/>
                <w:sz w:val="24"/>
                <w:szCs w:val="24"/>
                <w:lang w:val="pt-BR"/>
              </w:rPr>
              <w:t>mạng lưới cơ sở giáo dục đại học và giáo dục nghề nghiệp công lập</w:t>
            </w:r>
            <w:r w:rsidRPr="00EB33E8">
              <w:rPr>
                <w:color w:val="000000"/>
                <w:sz w:val="24"/>
                <w:szCs w:val="24"/>
                <w:lang w:val="pt-BR"/>
              </w:rPr>
              <w:t xml:space="preserve"> trong phạm vi cả nước; </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b) Đánh giá sự liên kết giữa </w:t>
            </w:r>
            <w:r w:rsidRPr="00EB33E8">
              <w:rPr>
                <w:color w:val="000000"/>
                <w:spacing w:val="4"/>
                <w:sz w:val="24"/>
                <w:szCs w:val="24"/>
                <w:lang w:val="pt-BR"/>
              </w:rPr>
              <w:t>mạng lưới cơ sở giáo dục đại học và giáo dục nghề nghiệp công lập</w:t>
            </w:r>
            <w:r w:rsidRPr="00EB33E8">
              <w:rPr>
                <w:color w:val="000000"/>
                <w:sz w:val="24"/>
                <w:szCs w:val="24"/>
                <w:lang w:val="pt-BR"/>
              </w:rPr>
              <w:t xml:space="preserve"> với các hệ thống kết cấu hạ tầng khác trong phạm vi vùng lãnh thổ;</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c) Đánh giá về liên kết vùng, liên kết giữa các tỉnh trong phát triển </w:t>
            </w:r>
            <w:r w:rsidRPr="00EB33E8">
              <w:rPr>
                <w:color w:val="000000"/>
                <w:spacing w:val="4"/>
                <w:sz w:val="24"/>
                <w:szCs w:val="24"/>
                <w:lang w:val="pt-BR"/>
              </w:rPr>
              <w:t>mạng lưới cơ sở giáo dục đại học và giáo dục nghề nghiệp công lập</w:t>
            </w:r>
            <w:r w:rsidRPr="00EB33E8">
              <w:rPr>
                <w:color w:val="000000"/>
                <w:sz w:val="24"/>
                <w:szCs w:val="24"/>
                <w:lang w:val="pt-BR"/>
              </w:rPr>
              <w:t>;</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4. Dự báo xu thế xu thế phát triển trong nước và quốc tế; phân tích, dự báo các nguồn lực phát triển:</w:t>
            </w:r>
          </w:p>
          <w:p w:rsidR="0037100C" w:rsidRPr="00EB33E8" w:rsidRDefault="0037100C" w:rsidP="00320014">
            <w:pPr>
              <w:pStyle w:val="NormalWeb"/>
              <w:widowControl w:val="0"/>
              <w:spacing w:after="0" w:line="340" w:lineRule="exact"/>
              <w:jc w:val="both"/>
              <w:rPr>
                <w:color w:val="000000"/>
                <w:lang w:val="pt-BR"/>
              </w:rPr>
            </w:pPr>
            <w:r w:rsidRPr="00EB33E8">
              <w:rPr>
                <w:color w:val="000000"/>
                <w:lang w:val="pt-BR"/>
              </w:rPr>
              <w:t xml:space="preserve">a) </w:t>
            </w:r>
            <w:r w:rsidRPr="00EB33E8">
              <w:rPr>
                <w:color w:val="000000"/>
                <w:shd w:val="clear" w:color="auto" w:fill="FFFFFF"/>
                <w:lang w:val="pt-BR"/>
              </w:rPr>
              <w:t>Phân tích</w:t>
            </w:r>
            <w:r w:rsidRPr="00EB33E8">
              <w:rPr>
                <w:color w:val="000000"/>
                <w:lang w:val="pt-BR"/>
              </w:rPr>
              <w:t xml:space="preserve">, dự báo xu thế phát triển trong nước và quốc tế </w:t>
            </w:r>
            <w:r w:rsidRPr="00EB33E8">
              <w:rPr>
                <w:color w:val="000000"/>
                <w:lang w:val="pt-BR"/>
              </w:rPr>
              <w:lastRenderedPageBreak/>
              <w:t xml:space="preserve">tác động đến phát triển </w:t>
            </w:r>
            <w:r w:rsidRPr="00EB33E8">
              <w:rPr>
                <w:color w:val="000000"/>
                <w:spacing w:val="4"/>
                <w:lang w:val="pt-BR"/>
              </w:rPr>
              <w:t>mạng lưới cơ sở giáo dục đại học và giáo dục nghề nghiệp công lập</w:t>
            </w:r>
            <w:r w:rsidRPr="00EB33E8">
              <w:rPr>
                <w:color w:val="000000"/>
                <w:lang w:val="pt-BR"/>
              </w:rPr>
              <w:t>;</w:t>
            </w:r>
          </w:p>
          <w:p w:rsidR="0037100C" w:rsidRPr="00EB33E8" w:rsidRDefault="0037100C" w:rsidP="00320014">
            <w:pPr>
              <w:pStyle w:val="NormalWeb"/>
              <w:widowControl w:val="0"/>
              <w:spacing w:after="0" w:line="340" w:lineRule="exact"/>
              <w:jc w:val="both"/>
              <w:rPr>
                <w:color w:val="000000"/>
                <w:lang w:val="pt-BR"/>
              </w:rPr>
            </w:pPr>
            <w:r w:rsidRPr="00EB33E8">
              <w:rPr>
                <w:color w:val="000000"/>
                <w:lang w:val="pt-BR"/>
              </w:rPr>
              <w:t>b) Phân tích, dự báo các nguồn lực phát triển trong thời kỳ quy hoạch.</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5. Xác định yêu cầu của phát triển kinh tế - xã hội đối với </w:t>
            </w:r>
            <w:r w:rsidRPr="00EB33E8">
              <w:rPr>
                <w:color w:val="000000"/>
                <w:spacing w:val="4"/>
                <w:sz w:val="24"/>
                <w:szCs w:val="24"/>
                <w:lang w:val="pt-BR"/>
              </w:rPr>
              <w:t>mạng lưới cơ sở giáo dục đại học và giáo dục nghề nghiệp công lập</w:t>
            </w:r>
            <w:r w:rsidRPr="00EB33E8">
              <w:rPr>
                <w:color w:val="000000"/>
                <w:sz w:val="24"/>
                <w:szCs w:val="24"/>
                <w:lang w:val="pt-BR"/>
              </w:rPr>
              <w:t>; những cơ hội và thách thức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a) Xác định yêu cầu của phát triển kinh tế - xã hội đối với việc phát triển </w:t>
            </w:r>
            <w:r w:rsidRPr="00EB33E8">
              <w:rPr>
                <w:color w:val="000000"/>
                <w:spacing w:val="4"/>
                <w:sz w:val="24"/>
                <w:szCs w:val="24"/>
                <w:lang w:val="pt-BR"/>
              </w:rPr>
              <w:t>mạng lưới cơ sở giáo dục đại học và giáo dục nghề nghiệp công lập</w:t>
            </w:r>
            <w:r w:rsidRPr="00EB33E8">
              <w:rPr>
                <w:color w:val="000000"/>
                <w:sz w:val="24"/>
                <w:szCs w:val="24"/>
                <w:lang w:val="pt-BR"/>
              </w:rPr>
              <w:t xml:space="preserve"> trong kỳ quy hoạch về quy mô, địa bàn phân bố;</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b) Phân tích, đánh giá cơ hội, thách thức phát triển của </w:t>
            </w:r>
            <w:r w:rsidRPr="00EB33E8">
              <w:rPr>
                <w:color w:val="000000"/>
                <w:spacing w:val="4"/>
                <w:sz w:val="24"/>
                <w:szCs w:val="24"/>
                <w:lang w:val="pt-BR"/>
              </w:rPr>
              <w:t>mạng lưới cơ sở giáo dục đại học và giáo dục nghề nghiệp công lập</w:t>
            </w:r>
            <w:r w:rsidRPr="00EB33E8">
              <w:rPr>
                <w:color w:val="000000"/>
                <w:sz w:val="24"/>
                <w:szCs w:val="24"/>
                <w:lang w:val="pt-BR"/>
              </w:rPr>
              <w:t>.</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6. Xác định các quan điểm, tầm nhìn, mục tiêu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a) Xác định quan điểm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b) Xây dựng mục tiêu tổng quát trong thời kỳ quy hoạch 10 năm, mục tiêu cho tầm nhìn 30 năm; </w:t>
            </w:r>
          </w:p>
          <w:p w:rsidR="0037100C" w:rsidRPr="00EB33E8" w:rsidRDefault="0037100C" w:rsidP="00320014">
            <w:pPr>
              <w:widowControl w:val="0"/>
              <w:spacing w:after="0" w:line="340" w:lineRule="exact"/>
              <w:jc w:val="both"/>
              <w:rPr>
                <w:color w:val="000000"/>
                <w:spacing w:val="-4"/>
                <w:sz w:val="24"/>
                <w:szCs w:val="24"/>
                <w:lang w:val="pt-BR"/>
              </w:rPr>
            </w:pPr>
            <w:r w:rsidRPr="00EB33E8">
              <w:rPr>
                <w:color w:val="000000"/>
                <w:spacing w:val="-4"/>
                <w:sz w:val="24"/>
                <w:szCs w:val="24"/>
                <w:lang w:val="pt-BR"/>
              </w:rPr>
              <w:t>c) Xác định mục tiêu cụ thể trong thời kỳ quy hoạch theo giai đoạn 05 năm.</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7. Định hướng phát triển mạng lưới </w:t>
            </w:r>
            <w:r w:rsidRPr="00EB33E8">
              <w:rPr>
                <w:color w:val="000000"/>
                <w:spacing w:val="4"/>
                <w:sz w:val="24"/>
                <w:szCs w:val="24"/>
                <w:lang w:val="pt-BR"/>
              </w:rPr>
              <w:t>cơ sở giáo dục đại học và giáo dục nghề nghiệp công lập</w:t>
            </w:r>
            <w:r w:rsidRPr="00EB33E8">
              <w:rPr>
                <w:color w:val="000000"/>
                <w:sz w:val="24"/>
                <w:szCs w:val="24"/>
                <w:lang w:val="pt-BR"/>
              </w:rPr>
              <w:t xml:space="preserve"> trên phạm vi cả nước:</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a) Định hướng phát triển mạng lưới </w:t>
            </w:r>
            <w:r w:rsidRPr="00EB33E8">
              <w:rPr>
                <w:color w:val="000000"/>
                <w:spacing w:val="4"/>
                <w:sz w:val="24"/>
                <w:szCs w:val="24"/>
                <w:lang w:val="pt-BR"/>
              </w:rPr>
              <w:t xml:space="preserve">cơ sở giáo dục đại học </w:t>
            </w:r>
            <w:r w:rsidRPr="00EB33E8">
              <w:rPr>
                <w:color w:val="000000"/>
                <w:spacing w:val="4"/>
                <w:sz w:val="24"/>
                <w:szCs w:val="24"/>
                <w:lang w:val="pt-BR"/>
              </w:rPr>
              <w:lastRenderedPageBreak/>
              <w:t>và giáo dục nghề nghiệp công lập</w:t>
            </w:r>
            <w:r w:rsidRPr="00EB33E8">
              <w:rPr>
                <w:color w:val="000000"/>
                <w:sz w:val="24"/>
                <w:szCs w:val="24"/>
                <w:lang w:val="pt-BR"/>
              </w:rPr>
              <w:t>; xác định số lượng, phân tầng chất lượng, loại hình, quy mô đào tào, lĩnh vực đào tạo;</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b) Định hướng phân bố không gian các </w:t>
            </w:r>
            <w:r w:rsidRPr="00EB33E8">
              <w:rPr>
                <w:color w:val="000000"/>
                <w:spacing w:val="4"/>
                <w:sz w:val="24"/>
                <w:szCs w:val="24"/>
                <w:lang w:val="pt-BR"/>
              </w:rPr>
              <w:t>cơ sở giáo dục đại học và giáo dục nghề nghiệp công lập</w:t>
            </w:r>
            <w:r w:rsidRPr="00EB33E8">
              <w:rPr>
                <w:color w:val="000000"/>
                <w:sz w:val="24"/>
                <w:szCs w:val="24"/>
                <w:lang w:val="pt-BR"/>
              </w:rPr>
              <w:t xml:space="preserve"> theo vùng và theo đơn vị hành chính cấp tỉnh.</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8. Định hướng bố trí sử dụng đất cho phát triển mạng lưới </w:t>
            </w:r>
            <w:r w:rsidRPr="00EB33E8">
              <w:rPr>
                <w:color w:val="000000"/>
                <w:spacing w:val="4"/>
                <w:sz w:val="24"/>
                <w:szCs w:val="24"/>
                <w:lang w:val="pt-BR"/>
              </w:rPr>
              <w:t>cơ sở giáo dục đại học và giáo dục nghề nghiệp công lập</w:t>
            </w:r>
            <w:r w:rsidRPr="00EB33E8">
              <w:rPr>
                <w:color w:val="000000"/>
                <w:sz w:val="24"/>
                <w:szCs w:val="24"/>
                <w:lang w:val="pt-BR"/>
              </w:rPr>
              <w:t xml:space="preserve">. </w:t>
            </w:r>
          </w:p>
          <w:p w:rsidR="0037100C" w:rsidRPr="00EB33E8" w:rsidRDefault="0037100C" w:rsidP="00320014">
            <w:pPr>
              <w:widowControl w:val="0"/>
              <w:spacing w:after="0" w:line="340" w:lineRule="exact"/>
              <w:jc w:val="both"/>
              <w:rPr>
                <w:rFonts w:eastAsia="Times New Roman"/>
                <w:color w:val="000000"/>
                <w:sz w:val="24"/>
                <w:szCs w:val="24"/>
                <w:lang w:eastAsia="vi-VN"/>
              </w:rPr>
            </w:pPr>
            <w:r w:rsidRPr="00EB33E8">
              <w:rPr>
                <w:rFonts w:eastAsia="Times New Roman"/>
                <w:color w:val="000000"/>
                <w:sz w:val="24"/>
                <w:szCs w:val="24"/>
                <w:lang w:eastAsia="vi-VN"/>
              </w:rPr>
              <w:t>9. Giải pháp, dự kiến nguồn lực thực hiện quy hoạch:</w:t>
            </w:r>
          </w:p>
          <w:p w:rsidR="0037100C" w:rsidRPr="00EB33E8" w:rsidRDefault="0037100C" w:rsidP="00320014">
            <w:pPr>
              <w:widowControl w:val="0"/>
              <w:spacing w:after="0" w:line="340" w:lineRule="exact"/>
              <w:jc w:val="both"/>
              <w:rPr>
                <w:rFonts w:eastAsia="Times New Roman"/>
                <w:color w:val="000000"/>
                <w:sz w:val="24"/>
                <w:szCs w:val="24"/>
                <w:lang w:eastAsia="vi-VN"/>
              </w:rPr>
            </w:pPr>
            <w:r w:rsidRPr="00EB33E8">
              <w:rPr>
                <w:rFonts w:eastAsia="Times New Roman"/>
                <w:color w:val="000000"/>
                <w:sz w:val="24"/>
                <w:szCs w:val="24"/>
                <w:lang w:eastAsia="vi-VN"/>
              </w:rPr>
              <w:t>a) Giải pháp về cơ chế, chính sách;</w:t>
            </w:r>
          </w:p>
          <w:p w:rsidR="0037100C" w:rsidRPr="00EB33E8" w:rsidRDefault="0037100C" w:rsidP="00320014">
            <w:pPr>
              <w:widowControl w:val="0"/>
              <w:spacing w:after="0" w:line="340" w:lineRule="exact"/>
              <w:jc w:val="both"/>
              <w:rPr>
                <w:rFonts w:eastAsia="Times New Roman"/>
                <w:color w:val="000000"/>
                <w:sz w:val="24"/>
                <w:szCs w:val="24"/>
                <w:lang w:eastAsia="vi-VN"/>
              </w:rPr>
            </w:pPr>
            <w:r w:rsidRPr="00EB33E8">
              <w:rPr>
                <w:rFonts w:eastAsia="Times New Roman"/>
                <w:color w:val="000000"/>
                <w:sz w:val="24"/>
                <w:szCs w:val="24"/>
                <w:lang w:eastAsia="vi-VN"/>
              </w:rPr>
              <w:t>b) Giải pháp về phát triển nguồn nhân lực;</w:t>
            </w:r>
          </w:p>
          <w:p w:rsidR="0037100C" w:rsidRPr="00EB33E8" w:rsidRDefault="0037100C" w:rsidP="00320014">
            <w:pPr>
              <w:widowControl w:val="0"/>
              <w:spacing w:after="0" w:line="340" w:lineRule="exact"/>
              <w:jc w:val="both"/>
              <w:rPr>
                <w:rFonts w:eastAsia="Times New Roman"/>
                <w:color w:val="000000"/>
                <w:sz w:val="24"/>
                <w:szCs w:val="24"/>
                <w:lang w:eastAsia="vi-VN"/>
              </w:rPr>
            </w:pPr>
            <w:r w:rsidRPr="00EB33E8">
              <w:rPr>
                <w:rFonts w:eastAsia="Times New Roman"/>
                <w:color w:val="000000"/>
                <w:sz w:val="24"/>
                <w:szCs w:val="24"/>
                <w:lang w:eastAsia="vi-VN"/>
              </w:rPr>
              <w:t>c) Giải pháp về môi trường;</w:t>
            </w:r>
          </w:p>
          <w:p w:rsidR="0037100C" w:rsidRPr="00EB33E8" w:rsidRDefault="0037100C" w:rsidP="00320014">
            <w:pPr>
              <w:widowControl w:val="0"/>
              <w:spacing w:after="0" w:line="340" w:lineRule="exact"/>
              <w:jc w:val="both"/>
              <w:rPr>
                <w:color w:val="000000"/>
                <w:sz w:val="24"/>
                <w:szCs w:val="24"/>
                <w:lang w:val="pt-BR"/>
              </w:rPr>
            </w:pPr>
            <w:r w:rsidRPr="00EB33E8">
              <w:rPr>
                <w:color w:val="000000"/>
                <w:spacing w:val="4"/>
                <w:sz w:val="24"/>
                <w:szCs w:val="24"/>
                <w:lang w:val="pt-BR"/>
              </w:rPr>
              <w:t xml:space="preserve">d) Giải pháp về </w:t>
            </w:r>
            <w:r w:rsidRPr="00EB33E8">
              <w:rPr>
                <w:color w:val="000000"/>
                <w:sz w:val="24"/>
                <w:szCs w:val="24"/>
                <w:lang w:val="pt-BR"/>
              </w:rPr>
              <w:t>khoa học, công nghệ, đổi mới sáng tạo và chuyển đổi số;</w:t>
            </w:r>
          </w:p>
          <w:p w:rsidR="0037100C" w:rsidRPr="00EB33E8" w:rsidRDefault="0037100C" w:rsidP="00320014">
            <w:pPr>
              <w:widowControl w:val="0"/>
              <w:spacing w:after="0" w:line="340" w:lineRule="exact"/>
              <w:jc w:val="both"/>
              <w:rPr>
                <w:rFonts w:eastAsia="Times New Roman"/>
                <w:color w:val="000000"/>
                <w:sz w:val="24"/>
                <w:szCs w:val="24"/>
                <w:lang w:eastAsia="vi-VN"/>
              </w:rPr>
            </w:pPr>
            <w:r w:rsidRPr="00EB33E8">
              <w:rPr>
                <w:rFonts w:eastAsia="Times New Roman"/>
                <w:color w:val="000000"/>
                <w:sz w:val="24"/>
                <w:szCs w:val="24"/>
                <w:lang w:eastAsia="vi-VN"/>
              </w:rPr>
              <w:t>đ) Giải pháp về liên kết, hợp tác phát triển;</w:t>
            </w:r>
          </w:p>
          <w:p w:rsidR="0037100C" w:rsidRPr="00EB33E8" w:rsidRDefault="0037100C" w:rsidP="00320014">
            <w:pPr>
              <w:widowControl w:val="0"/>
              <w:spacing w:after="0" w:line="340" w:lineRule="exact"/>
              <w:jc w:val="both"/>
              <w:rPr>
                <w:rFonts w:eastAsia="Times New Roman"/>
                <w:color w:val="000000"/>
                <w:sz w:val="24"/>
                <w:szCs w:val="24"/>
                <w:lang w:eastAsia="vi-VN"/>
              </w:rPr>
            </w:pPr>
            <w:r w:rsidRPr="00EB33E8">
              <w:rPr>
                <w:rFonts w:eastAsia="Times New Roman"/>
                <w:color w:val="000000"/>
                <w:sz w:val="24"/>
                <w:szCs w:val="24"/>
                <w:lang w:eastAsia="vi-VN"/>
              </w:rPr>
              <w:t>e) Giải pháp về giáo dục, tuyên truyền;</w:t>
            </w:r>
          </w:p>
          <w:p w:rsidR="0037100C" w:rsidRPr="00EB33E8" w:rsidRDefault="0037100C" w:rsidP="00320014">
            <w:pPr>
              <w:widowControl w:val="0"/>
              <w:spacing w:after="0" w:line="340" w:lineRule="exact"/>
              <w:jc w:val="both"/>
              <w:rPr>
                <w:rFonts w:eastAsia="Times New Roman"/>
                <w:color w:val="000000"/>
                <w:sz w:val="24"/>
                <w:szCs w:val="24"/>
                <w:lang w:eastAsia="vi-VN"/>
              </w:rPr>
            </w:pPr>
            <w:r w:rsidRPr="00EB33E8">
              <w:rPr>
                <w:rFonts w:eastAsia="Times New Roman"/>
                <w:color w:val="000000"/>
                <w:sz w:val="24"/>
                <w:szCs w:val="24"/>
                <w:lang w:eastAsia="vi-VN"/>
              </w:rPr>
              <w:t>g) Giải pháp về hợp tác quốc tế;</w:t>
            </w:r>
          </w:p>
          <w:p w:rsidR="0037100C" w:rsidRPr="00EB33E8" w:rsidRDefault="0037100C" w:rsidP="00320014">
            <w:pPr>
              <w:widowControl w:val="0"/>
              <w:spacing w:after="0" w:line="340" w:lineRule="exact"/>
              <w:jc w:val="both"/>
              <w:rPr>
                <w:rFonts w:eastAsia="Times New Roman"/>
                <w:color w:val="000000"/>
                <w:sz w:val="24"/>
                <w:szCs w:val="24"/>
                <w:lang w:eastAsia="vi-VN"/>
              </w:rPr>
            </w:pPr>
            <w:r w:rsidRPr="00EB33E8">
              <w:rPr>
                <w:rFonts w:eastAsia="Times New Roman"/>
                <w:color w:val="000000"/>
                <w:sz w:val="24"/>
                <w:szCs w:val="24"/>
                <w:lang w:eastAsia="vi-VN"/>
              </w:rPr>
              <w:t>h) Giải pháp về huy động và phân bổ vốn đầu tư;</w:t>
            </w:r>
          </w:p>
          <w:p w:rsidR="0037100C" w:rsidRPr="00EB33E8" w:rsidRDefault="0037100C" w:rsidP="00320014">
            <w:pPr>
              <w:widowControl w:val="0"/>
              <w:spacing w:after="0" w:line="340" w:lineRule="exact"/>
              <w:jc w:val="both"/>
              <w:rPr>
                <w:rFonts w:eastAsia="Times New Roman"/>
                <w:color w:val="000000"/>
                <w:sz w:val="24"/>
                <w:szCs w:val="24"/>
                <w:lang w:eastAsia="vi-VN"/>
              </w:rPr>
            </w:pPr>
            <w:r w:rsidRPr="00EB33E8">
              <w:rPr>
                <w:rFonts w:eastAsia="Times New Roman"/>
                <w:color w:val="000000"/>
                <w:sz w:val="24"/>
                <w:szCs w:val="24"/>
                <w:lang w:eastAsia="vi-VN"/>
              </w:rPr>
              <w:t>i) Giải pháp về mô hình quản lý, phương thức hoạt động;</w:t>
            </w:r>
          </w:p>
          <w:p w:rsidR="0037100C" w:rsidRPr="00EB33E8" w:rsidRDefault="0037100C" w:rsidP="00320014">
            <w:pPr>
              <w:widowControl w:val="0"/>
              <w:spacing w:after="0" w:line="340" w:lineRule="exact"/>
              <w:jc w:val="both"/>
              <w:rPr>
                <w:rFonts w:eastAsia="Times New Roman"/>
                <w:color w:val="000000"/>
                <w:sz w:val="24"/>
                <w:szCs w:val="24"/>
                <w:lang w:eastAsia="vi-VN"/>
              </w:rPr>
            </w:pPr>
            <w:r w:rsidRPr="00EB33E8">
              <w:rPr>
                <w:rFonts w:eastAsia="Times New Roman"/>
                <w:color w:val="000000"/>
                <w:sz w:val="24"/>
                <w:szCs w:val="24"/>
                <w:lang w:eastAsia="vi-VN"/>
              </w:rPr>
              <w:t>k) Giải pháp về tổ chức thực hiện quy hoạch;</w:t>
            </w:r>
          </w:p>
          <w:p w:rsidR="0037100C" w:rsidRPr="00EB33E8" w:rsidRDefault="0037100C" w:rsidP="00320014">
            <w:pPr>
              <w:widowControl w:val="0"/>
              <w:spacing w:after="0" w:line="340" w:lineRule="exact"/>
              <w:jc w:val="both"/>
              <w:rPr>
                <w:rFonts w:eastAsia="Times New Roman"/>
                <w:color w:val="000000"/>
                <w:sz w:val="24"/>
                <w:szCs w:val="24"/>
                <w:lang w:eastAsia="vi-VN"/>
              </w:rPr>
            </w:pPr>
            <w:r w:rsidRPr="00EB33E8">
              <w:rPr>
                <w:rFonts w:eastAsia="Times New Roman"/>
                <w:color w:val="000000"/>
                <w:sz w:val="24"/>
                <w:szCs w:val="24"/>
                <w:lang w:eastAsia="vi-VN"/>
              </w:rPr>
              <w:t>l) Dự kiến nguồn lực thực hiện quy hoạch.</w:t>
            </w:r>
          </w:p>
          <w:p w:rsidR="0037100C" w:rsidRPr="00EB33E8" w:rsidRDefault="0037100C" w:rsidP="00320014">
            <w:pPr>
              <w:widowControl w:val="0"/>
              <w:spacing w:after="0" w:line="340" w:lineRule="exact"/>
              <w:jc w:val="both"/>
              <w:rPr>
                <w:b/>
                <w:color w:val="000000"/>
                <w:sz w:val="24"/>
                <w:szCs w:val="24"/>
              </w:rPr>
            </w:pPr>
            <w:r w:rsidRPr="00EB33E8">
              <w:rPr>
                <w:color w:val="000000"/>
                <w:sz w:val="24"/>
                <w:szCs w:val="24"/>
              </w:rPr>
              <w:t xml:space="preserve">10. Xây dựng báo cáo quy hoạch gồm báo cáo tổng hợp và báo cáo tóm tắt, </w:t>
            </w:r>
            <w:r w:rsidRPr="00EB33E8">
              <w:rPr>
                <w:iCs/>
                <w:color w:val="000000"/>
                <w:sz w:val="24"/>
                <w:szCs w:val="24"/>
                <w:lang w:val="pt-BR"/>
              </w:rPr>
              <w:t>sơ đồ</w:t>
            </w:r>
            <w:r w:rsidRPr="00EB33E8">
              <w:rPr>
                <w:color w:val="000000"/>
                <w:sz w:val="24"/>
                <w:szCs w:val="24"/>
                <w:lang w:val="pt-BR"/>
              </w:rPr>
              <w:t xml:space="preserve"> </w:t>
            </w:r>
            <w:r w:rsidRPr="00EB33E8">
              <w:rPr>
                <w:color w:val="000000"/>
                <w:sz w:val="24"/>
                <w:szCs w:val="24"/>
              </w:rPr>
              <w:t xml:space="preserve">và cơ sở dữ liệu về quy hoạch Danh mục và tỷ lệ </w:t>
            </w:r>
            <w:r w:rsidRPr="00EB33E8">
              <w:rPr>
                <w:iCs/>
                <w:color w:val="000000"/>
                <w:sz w:val="24"/>
                <w:szCs w:val="24"/>
                <w:lang w:val="pt-BR"/>
              </w:rPr>
              <w:t>sơ đồ</w:t>
            </w:r>
            <w:r w:rsidRPr="00EB33E8">
              <w:rPr>
                <w:color w:val="000000"/>
                <w:sz w:val="24"/>
                <w:szCs w:val="24"/>
                <w:lang w:val="pt-BR"/>
              </w:rPr>
              <w:t xml:space="preserve"> </w:t>
            </w:r>
            <w:r w:rsidRPr="00EB33E8">
              <w:rPr>
                <w:color w:val="000000"/>
                <w:sz w:val="24"/>
                <w:szCs w:val="24"/>
              </w:rPr>
              <w:t xml:space="preserve">quy hoạch </w:t>
            </w:r>
            <w:r w:rsidRPr="00EB33E8">
              <w:rPr>
                <w:color w:val="000000"/>
                <w:spacing w:val="4"/>
                <w:sz w:val="24"/>
                <w:szCs w:val="24"/>
                <w:lang w:val="pt-BR"/>
              </w:rPr>
              <w:t xml:space="preserve">mạng lưới cơ sở giáo dục đại </w:t>
            </w:r>
            <w:r w:rsidRPr="00EB33E8">
              <w:rPr>
                <w:color w:val="000000"/>
                <w:spacing w:val="4"/>
                <w:sz w:val="24"/>
                <w:szCs w:val="24"/>
                <w:lang w:val="pt-BR"/>
              </w:rPr>
              <w:lastRenderedPageBreak/>
              <w:t>học và giáo dục nghề nghiệp công lập</w:t>
            </w:r>
            <w:r w:rsidRPr="00EB33E8">
              <w:rPr>
                <w:color w:val="000000"/>
                <w:sz w:val="24"/>
                <w:szCs w:val="24"/>
              </w:rPr>
              <w:t xml:space="preserve"> quy định tại </w:t>
            </w:r>
            <w:r w:rsidRPr="00EB33E8">
              <w:rPr>
                <w:color w:val="000000"/>
                <w:sz w:val="24"/>
                <w:szCs w:val="24"/>
                <w:lang w:val="pt-BR"/>
              </w:rPr>
              <w:t>phần A</w:t>
            </w:r>
            <w:r w:rsidRPr="00EB33E8">
              <w:rPr>
                <w:color w:val="000000"/>
                <w:sz w:val="24"/>
                <w:szCs w:val="24"/>
              </w:rPr>
              <w:t xml:space="preserve"> mục IV Phụ lục IV của Nghị định này.</w:t>
            </w:r>
          </w:p>
          <w:p w:rsidR="0037100C" w:rsidRPr="00EB33E8" w:rsidRDefault="0037100C" w:rsidP="00320014">
            <w:pPr>
              <w:widowControl w:val="0"/>
              <w:spacing w:after="0" w:line="340" w:lineRule="exact"/>
              <w:jc w:val="both"/>
              <w:rPr>
                <w:b/>
                <w:bCs/>
                <w:color w:val="000000"/>
                <w:sz w:val="24"/>
                <w:szCs w:val="24"/>
              </w:rPr>
            </w:pPr>
            <w:r w:rsidRPr="00EB33E8">
              <w:rPr>
                <w:b/>
                <w:bCs/>
                <w:color w:val="000000"/>
                <w:sz w:val="24"/>
                <w:szCs w:val="24"/>
              </w:rPr>
              <w:t>XIII. NỘI DUNG QUY HOẠCH MẠNG LƯỚI CƠ SỞ TRỢ GIÚP XÃ HỘI CÔNG LẬP</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1. Phân tích, đánh giá về điều kiện tự nhiên.</w:t>
            </w:r>
          </w:p>
          <w:p w:rsidR="0037100C" w:rsidRPr="00EB33E8" w:rsidRDefault="0037100C" w:rsidP="00320014">
            <w:pPr>
              <w:pStyle w:val="NormalWeb"/>
              <w:widowControl w:val="0"/>
              <w:spacing w:after="0" w:line="340" w:lineRule="exact"/>
              <w:jc w:val="both"/>
              <w:rPr>
                <w:color w:val="000000"/>
                <w:spacing w:val="4"/>
                <w:lang w:val="pt-BR"/>
              </w:rPr>
            </w:pPr>
            <w:r w:rsidRPr="00EB33E8">
              <w:rPr>
                <w:lang w:val="pt-BR"/>
              </w:rPr>
              <w:t>2. Phân tích, đánh giá hiện trạng phát triển</w:t>
            </w:r>
            <w:r w:rsidRPr="00EB33E8">
              <w:rPr>
                <w:color w:val="000000"/>
                <w:spacing w:val="4"/>
                <w:lang w:val="pt-BR"/>
              </w:rPr>
              <w:t xml:space="preserve"> mạng lưới cơ sở trợ giúp xã hội công lập.</w:t>
            </w:r>
          </w:p>
          <w:p w:rsidR="0037100C" w:rsidRPr="00EB33E8" w:rsidRDefault="0037100C" w:rsidP="00320014">
            <w:pPr>
              <w:pStyle w:val="NormalWeb"/>
              <w:widowControl w:val="0"/>
              <w:spacing w:after="0" w:line="340" w:lineRule="exact"/>
              <w:jc w:val="both"/>
              <w:rPr>
                <w:color w:val="000000"/>
                <w:spacing w:val="4"/>
                <w:lang w:val="pt-BR"/>
              </w:rPr>
            </w:pPr>
            <w:r w:rsidRPr="00EB33E8">
              <w:rPr>
                <w:color w:val="000000"/>
                <w:spacing w:val="4"/>
                <w:lang w:val="pt-BR"/>
              </w:rPr>
              <w:t>3. Phân tích, đánh giá hiện trạng phân bố, sử dụng không gian mạng lưới cơ sở trợ giúp xã hội công lập:</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a) Đánh giá sự liên kết, đồng bộ của </w:t>
            </w:r>
            <w:r w:rsidRPr="00EB33E8">
              <w:rPr>
                <w:color w:val="000000"/>
                <w:spacing w:val="4"/>
                <w:sz w:val="24"/>
                <w:szCs w:val="24"/>
                <w:lang w:val="pt-BR"/>
              </w:rPr>
              <w:t>mạng lưới cơ sở trợ giúp xã hội công lập</w:t>
            </w:r>
            <w:r w:rsidRPr="00EB33E8">
              <w:rPr>
                <w:color w:val="000000"/>
                <w:sz w:val="24"/>
                <w:szCs w:val="24"/>
                <w:lang w:val="pt-BR"/>
              </w:rPr>
              <w:t xml:space="preserve"> trong phạm vi cả nước; </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b) Đánh giá sự liên kết giữa </w:t>
            </w:r>
            <w:r w:rsidRPr="00EB33E8">
              <w:rPr>
                <w:color w:val="000000"/>
                <w:spacing w:val="4"/>
                <w:sz w:val="24"/>
                <w:szCs w:val="24"/>
                <w:lang w:val="pt-BR"/>
              </w:rPr>
              <w:t>mạng lưới cơ sở trợ giúp xã hội công lập</w:t>
            </w:r>
            <w:r w:rsidRPr="00EB33E8">
              <w:rPr>
                <w:color w:val="000000"/>
                <w:sz w:val="24"/>
                <w:szCs w:val="24"/>
                <w:lang w:val="pt-BR"/>
              </w:rPr>
              <w:t xml:space="preserve"> với các hệ thống kết cấu hạ tầng khác trong phạm vi vùng lãnh thổ;</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c) Đánh giá về liên kết vùng, liên kết giữa các tỉnh trong phát triển </w:t>
            </w:r>
            <w:r w:rsidRPr="00EB33E8">
              <w:rPr>
                <w:color w:val="000000"/>
                <w:spacing w:val="4"/>
                <w:sz w:val="24"/>
                <w:szCs w:val="24"/>
                <w:lang w:val="pt-BR"/>
              </w:rPr>
              <w:t>mạng lưới cơ sở trợ giúp xã hội công lập</w:t>
            </w:r>
            <w:r w:rsidRPr="00EB33E8">
              <w:rPr>
                <w:color w:val="000000"/>
                <w:sz w:val="24"/>
                <w:szCs w:val="24"/>
                <w:lang w:val="pt-BR"/>
              </w:rPr>
              <w:t>;</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4. Dự báo xu thế xu thế phát triển trong nước và quốc tế; phân tích, dự báo các nguồn lực phát triển:</w:t>
            </w:r>
          </w:p>
          <w:p w:rsidR="0037100C" w:rsidRPr="00EB33E8" w:rsidRDefault="0037100C" w:rsidP="00320014">
            <w:pPr>
              <w:pStyle w:val="NormalWeb"/>
              <w:widowControl w:val="0"/>
              <w:spacing w:after="0" w:line="340" w:lineRule="exact"/>
              <w:jc w:val="both"/>
              <w:rPr>
                <w:color w:val="000000"/>
                <w:lang w:val="pt-BR"/>
              </w:rPr>
            </w:pPr>
            <w:r w:rsidRPr="00EB33E8">
              <w:rPr>
                <w:color w:val="000000"/>
                <w:lang w:val="pt-BR"/>
              </w:rPr>
              <w:t xml:space="preserve">a) </w:t>
            </w:r>
            <w:r w:rsidRPr="00EB33E8">
              <w:rPr>
                <w:color w:val="000000"/>
                <w:shd w:val="clear" w:color="auto" w:fill="FFFFFF"/>
                <w:lang w:val="pt-BR"/>
              </w:rPr>
              <w:t>Phân tích</w:t>
            </w:r>
            <w:r w:rsidRPr="00EB33E8">
              <w:rPr>
                <w:color w:val="000000"/>
                <w:lang w:val="pt-BR"/>
              </w:rPr>
              <w:t xml:space="preserve">, dự báo xu thế phát triển trong nước và quốc tế tác động đến phát triển </w:t>
            </w:r>
            <w:r w:rsidRPr="00EB33E8">
              <w:rPr>
                <w:color w:val="000000"/>
                <w:spacing w:val="4"/>
                <w:lang w:val="pt-BR"/>
              </w:rPr>
              <w:t>mạng lưới cơ sở trợ giúp xã hội công lập</w:t>
            </w:r>
            <w:r w:rsidRPr="00EB33E8">
              <w:rPr>
                <w:color w:val="000000"/>
                <w:lang w:val="pt-BR"/>
              </w:rPr>
              <w:t>;</w:t>
            </w:r>
          </w:p>
          <w:p w:rsidR="0037100C" w:rsidRPr="00EB33E8" w:rsidRDefault="0037100C" w:rsidP="00320014">
            <w:pPr>
              <w:pStyle w:val="NormalWeb"/>
              <w:widowControl w:val="0"/>
              <w:spacing w:after="0" w:line="340" w:lineRule="exact"/>
              <w:jc w:val="both"/>
              <w:rPr>
                <w:color w:val="000000"/>
                <w:lang w:val="pt-BR"/>
              </w:rPr>
            </w:pPr>
            <w:r w:rsidRPr="00EB33E8">
              <w:rPr>
                <w:color w:val="000000"/>
                <w:lang w:val="pt-BR"/>
              </w:rPr>
              <w:t>b) Phân tích, dự báo các nguồn lực phát triển trong thời kỳ quy hoạch.</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lastRenderedPageBreak/>
              <w:t xml:space="preserve">5. Xác định yêu cầu của phát triển kinh tế - xã hội đối với </w:t>
            </w:r>
            <w:r w:rsidRPr="00EB33E8">
              <w:rPr>
                <w:color w:val="000000"/>
                <w:spacing w:val="4"/>
                <w:sz w:val="24"/>
                <w:szCs w:val="24"/>
                <w:lang w:val="pt-BR"/>
              </w:rPr>
              <w:t>mạng lưới cơ sở trợ giúp xã hội công lập</w:t>
            </w:r>
            <w:r w:rsidRPr="00EB33E8">
              <w:rPr>
                <w:color w:val="000000"/>
                <w:sz w:val="24"/>
                <w:szCs w:val="24"/>
                <w:lang w:val="pt-BR"/>
              </w:rPr>
              <w:t>; những cơ hội và thách thức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a) Xác định yêu cầu của phát triển kinh tế - xã hội đối với việc phát triển </w:t>
            </w:r>
            <w:r w:rsidRPr="00EB33E8">
              <w:rPr>
                <w:color w:val="000000"/>
                <w:spacing w:val="4"/>
                <w:sz w:val="24"/>
                <w:szCs w:val="24"/>
                <w:lang w:val="pt-BR"/>
              </w:rPr>
              <w:t>mạng lưới cơ sở trợ giúp xã hội công lập</w:t>
            </w:r>
            <w:r w:rsidRPr="00EB33E8">
              <w:rPr>
                <w:color w:val="000000"/>
                <w:sz w:val="24"/>
                <w:szCs w:val="24"/>
                <w:lang w:val="pt-BR"/>
              </w:rPr>
              <w:t xml:space="preserve"> trong kỳ quy hoạch về quy mô, địa bàn phân bố;</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b) Phân tích, đánh giá cơ hội, thách thức phát triển của </w:t>
            </w:r>
            <w:r w:rsidRPr="00EB33E8">
              <w:rPr>
                <w:color w:val="000000"/>
                <w:spacing w:val="4"/>
                <w:sz w:val="24"/>
                <w:szCs w:val="24"/>
                <w:lang w:val="pt-BR"/>
              </w:rPr>
              <w:t>mạng lưới cơ sở trợ giúp xã hội công lập</w:t>
            </w:r>
            <w:r w:rsidRPr="00EB33E8">
              <w:rPr>
                <w:color w:val="000000"/>
                <w:sz w:val="24"/>
                <w:szCs w:val="24"/>
                <w:lang w:val="pt-BR"/>
              </w:rPr>
              <w:t>.</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6. Xác định các quan điểm, tầm nhìn, mục tiêu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a) Xác định quan điểm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b) Xây dựng mục tiêu tổng quát trong thời kỳ quy hoạch 10 năm, mục tiêu cho tầm nhìn 30 năm; </w:t>
            </w:r>
          </w:p>
          <w:p w:rsidR="0037100C" w:rsidRPr="00EB33E8" w:rsidRDefault="0037100C" w:rsidP="00320014">
            <w:pPr>
              <w:widowControl w:val="0"/>
              <w:spacing w:after="0" w:line="340" w:lineRule="exact"/>
              <w:jc w:val="both"/>
              <w:rPr>
                <w:color w:val="000000"/>
                <w:spacing w:val="-4"/>
                <w:sz w:val="24"/>
                <w:szCs w:val="24"/>
                <w:lang w:val="pt-BR"/>
              </w:rPr>
            </w:pPr>
            <w:r w:rsidRPr="00EB33E8">
              <w:rPr>
                <w:color w:val="000000"/>
                <w:sz w:val="24"/>
                <w:szCs w:val="24"/>
                <w:lang w:val="pt-BR"/>
              </w:rPr>
              <w:t>c</w:t>
            </w:r>
            <w:r w:rsidRPr="00EB33E8">
              <w:rPr>
                <w:color w:val="000000"/>
                <w:spacing w:val="-4"/>
                <w:sz w:val="24"/>
                <w:szCs w:val="24"/>
                <w:lang w:val="pt-BR"/>
              </w:rPr>
              <w:t>) Xác định mục tiêu cụ thể trong thời kỳ quy hoạch theo giai đoạn 05 năm.</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7. Định hướng phát triển mạng lưới cơ sở trợ giúp xã hội công lập trên phạm vi cả nước:</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a) Định hướng phát triển mạng lưới cơ sở trợ giúp xã hội công lập quốc gia; xác định số lượng, quy mô phát triển của các cơ sở trong mạng lưới; </w:t>
            </w:r>
          </w:p>
          <w:p w:rsidR="0037100C" w:rsidRPr="00EB33E8" w:rsidRDefault="0037100C" w:rsidP="00320014">
            <w:pPr>
              <w:widowControl w:val="0"/>
              <w:spacing w:after="0" w:line="340" w:lineRule="exact"/>
              <w:jc w:val="both"/>
              <w:rPr>
                <w:color w:val="000000"/>
                <w:spacing w:val="-6"/>
                <w:sz w:val="24"/>
                <w:szCs w:val="24"/>
                <w:lang w:val="pt-BR"/>
              </w:rPr>
            </w:pPr>
            <w:r w:rsidRPr="00EB33E8">
              <w:rPr>
                <w:color w:val="000000"/>
                <w:spacing w:val="-6"/>
                <w:sz w:val="24"/>
                <w:szCs w:val="24"/>
                <w:lang w:val="pt-BR"/>
              </w:rPr>
              <w:t>b) Định hướng phân bố không gian các cơ sở trợ giúp xã hội công lập quốc gia theo vùng và theo đơn vị hành chính cấp tỉnh.</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8. Định hướng bố trí sử dụng đất cho phát triển mạng lưới cơ sở trợ giúp xã hội công lập.</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lastRenderedPageBreak/>
              <w:t>9. Giải pháp, dự kiến nguồn lực thực hiện quy hoạch:</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a) Giải pháp về cơ chế, chính sách;</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b) Giải pháp về phát triển nguồn nhân lực;</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c) Giải pháp về môi trường;</w:t>
            </w:r>
          </w:p>
          <w:p w:rsidR="0037100C" w:rsidRPr="00EB33E8" w:rsidRDefault="0037100C" w:rsidP="00320014">
            <w:pPr>
              <w:widowControl w:val="0"/>
              <w:spacing w:after="0" w:line="340" w:lineRule="exact"/>
              <w:jc w:val="both"/>
              <w:rPr>
                <w:color w:val="000000"/>
                <w:sz w:val="24"/>
                <w:szCs w:val="24"/>
                <w:lang w:val="pt-BR"/>
              </w:rPr>
            </w:pPr>
            <w:r w:rsidRPr="00EB33E8">
              <w:rPr>
                <w:color w:val="000000"/>
                <w:spacing w:val="4"/>
                <w:sz w:val="24"/>
                <w:szCs w:val="24"/>
                <w:lang w:val="pt-BR"/>
              </w:rPr>
              <w:t xml:space="preserve">d) Giải pháp về </w:t>
            </w:r>
            <w:r w:rsidRPr="00EB33E8">
              <w:rPr>
                <w:color w:val="000000"/>
                <w:sz w:val="24"/>
                <w:szCs w:val="24"/>
                <w:lang w:val="pt-BR"/>
              </w:rPr>
              <w:t>khoa học, công nghệ, đổi mới sáng tạo và chuyển đổi số;</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đ) Giải pháp về liên kết, hợp tác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e) Giải pháp về giáo dục, tuyên truyền;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g) Giải pháp về hợp tác quốc tế; </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h) Giải pháp về huy động và phân bổ vốn đầu tư;</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i) Giải pháp về mô hình quản lý, phương thức hoạt động;</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k) Giải pháp về tổ chức thực hiện quy hoạch;</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l) Dự kiến nguồn lực thực hiện quy hoạch.</w:t>
            </w:r>
          </w:p>
          <w:p w:rsidR="0037100C" w:rsidRPr="00EB33E8" w:rsidRDefault="0037100C" w:rsidP="00320014">
            <w:pPr>
              <w:widowControl w:val="0"/>
              <w:spacing w:after="0" w:line="340" w:lineRule="exact"/>
              <w:jc w:val="both"/>
              <w:rPr>
                <w:b/>
                <w:color w:val="000000"/>
                <w:sz w:val="24"/>
                <w:szCs w:val="24"/>
                <w:lang w:val="pt-BR"/>
              </w:rPr>
            </w:pPr>
            <w:r w:rsidRPr="00EB33E8">
              <w:rPr>
                <w:color w:val="000000"/>
                <w:sz w:val="24"/>
                <w:szCs w:val="24"/>
                <w:lang w:val="pt-BR"/>
              </w:rPr>
              <w:t>10. Xây dựng báo cáo quy hoạch gồm báo cáo tổng hợp và báo cáo tóm tắt, sơ đồ và cơ sở dữ liệu về quy hoạch. Danh mục và tỷ lệ sơ đồ quy hoạch mạng lưới cơ sở trợ giúp xã hội công lập quy định tại phần A mục IV Phụ lục IV của Nghị định này.</w:t>
            </w:r>
          </w:p>
          <w:p w:rsidR="0037100C" w:rsidRPr="00EB33E8" w:rsidRDefault="0037100C" w:rsidP="00320014">
            <w:pPr>
              <w:pStyle w:val="BodyTextIndent2"/>
              <w:spacing w:before="0" w:after="0" w:line="340" w:lineRule="exact"/>
              <w:ind w:firstLine="0"/>
              <w:rPr>
                <w:b/>
                <w:bCs/>
                <w:color w:val="000000"/>
                <w:spacing w:val="4"/>
                <w:sz w:val="24"/>
                <w:szCs w:val="24"/>
                <w:lang w:val="pt-BR" w:eastAsia="en-US"/>
              </w:rPr>
            </w:pPr>
            <w:bookmarkStart w:id="40" w:name="muc_11"/>
            <w:r w:rsidRPr="00EB33E8">
              <w:rPr>
                <w:b/>
                <w:bCs/>
                <w:color w:val="000000"/>
                <w:spacing w:val="4"/>
                <w:sz w:val="24"/>
                <w:szCs w:val="24"/>
                <w:lang w:val="pt-BR" w:eastAsia="en-US"/>
              </w:rPr>
              <w:lastRenderedPageBreak/>
              <w:t>XIV</w:t>
            </w:r>
            <w:r w:rsidRPr="00EB33E8">
              <w:rPr>
                <w:sz w:val="24"/>
                <w:szCs w:val="24"/>
                <w:lang w:val="en-US" w:eastAsia="en-US"/>
              </w:rPr>
              <w:t xml:space="preserve">. </w:t>
            </w:r>
            <w:r w:rsidRPr="00EB33E8">
              <w:rPr>
                <w:b/>
                <w:sz w:val="24"/>
                <w:szCs w:val="24"/>
                <w:lang w:val="en-US" w:eastAsia="en-US"/>
              </w:rPr>
              <w:t>NỘI DUNG QUY HOẠCH HỆ THỐNG CẢNG CÁ, KHU NEO ĐẠU TRÁNH TRÚ BÃO CHO TÀU CÁ</w:t>
            </w:r>
            <w:r w:rsidRPr="00EB33E8">
              <w:rPr>
                <w:b/>
                <w:bCs/>
                <w:color w:val="000000"/>
                <w:spacing w:val="4"/>
                <w:sz w:val="24"/>
                <w:szCs w:val="24"/>
                <w:lang w:val="pt-BR" w:eastAsia="en-US"/>
              </w:rPr>
              <w:t xml:space="preserve"> </w:t>
            </w:r>
          </w:p>
          <w:bookmarkEnd w:id="40"/>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1. Phân tích, đánh giá về điều kiện tự nhiên.</w:t>
            </w:r>
          </w:p>
          <w:p w:rsidR="0037100C" w:rsidRPr="00EB33E8" w:rsidRDefault="0037100C" w:rsidP="00320014">
            <w:pPr>
              <w:pStyle w:val="NormalWeb"/>
              <w:widowControl w:val="0"/>
              <w:spacing w:after="0" w:line="340" w:lineRule="exact"/>
              <w:jc w:val="both"/>
              <w:rPr>
                <w:color w:val="000000"/>
                <w:spacing w:val="4"/>
                <w:lang w:val="pt-BR"/>
              </w:rPr>
            </w:pPr>
            <w:r w:rsidRPr="00EB33E8">
              <w:rPr>
                <w:lang w:val="pt-BR"/>
              </w:rPr>
              <w:t>2. Phân tích, đánh giá hiện trạng phát triển</w:t>
            </w:r>
            <w:r w:rsidRPr="00EB33E8">
              <w:rPr>
                <w:color w:val="000000"/>
                <w:spacing w:val="4"/>
                <w:lang w:val="pt-BR"/>
              </w:rPr>
              <w:t xml:space="preserve"> hệ thống cảng cá, khu neo đậu tránh trú bão cho tàu cá.</w:t>
            </w:r>
          </w:p>
          <w:p w:rsidR="0037100C" w:rsidRPr="00EB33E8" w:rsidRDefault="0037100C" w:rsidP="00320014">
            <w:pPr>
              <w:pStyle w:val="NormalWeb"/>
              <w:widowControl w:val="0"/>
              <w:spacing w:after="0" w:line="340" w:lineRule="exact"/>
              <w:jc w:val="both"/>
              <w:rPr>
                <w:color w:val="000000"/>
                <w:spacing w:val="4"/>
                <w:lang w:val="pt-BR"/>
              </w:rPr>
            </w:pPr>
            <w:r w:rsidRPr="00EB33E8">
              <w:rPr>
                <w:color w:val="000000"/>
                <w:spacing w:val="4"/>
                <w:lang w:val="pt-BR"/>
              </w:rPr>
              <w:t>3. Phân tích, đánh giá hiện trạng phân bố, sử dụng không gian hệ thống cảng cá, khu neo đậu tránh trú bão cho tàu cá:</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a) Đánh giá sự liên kết, đồng bộ của hệ thống cảng cá, khu neo đậu tránh trú bão cho tàu cá trên phạm vi cả nước;</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b) Đánh giá sự liên kết giữa hệ thống cảng cá, khu neo đậu tránh trú bão cho tàu cá với hệ thống kết cấu hạ tầng kỹ thuật của các ngành, lĩnh vực khác có liên quan trong phạm vi vùng lãnh thổ;</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4. Dự báo xu thế xu thế phát triển trong nước và quốc tế; phân tích, dự báo các nguồn lực phát triển:</w:t>
            </w:r>
          </w:p>
          <w:p w:rsidR="0037100C" w:rsidRPr="00EB33E8" w:rsidRDefault="0037100C" w:rsidP="00320014">
            <w:pPr>
              <w:pStyle w:val="NormalWeb"/>
              <w:widowControl w:val="0"/>
              <w:spacing w:after="0" w:line="340" w:lineRule="exact"/>
              <w:jc w:val="both"/>
              <w:rPr>
                <w:color w:val="000000"/>
                <w:lang w:val="pt-BR"/>
              </w:rPr>
            </w:pPr>
            <w:r w:rsidRPr="00EB33E8">
              <w:rPr>
                <w:color w:val="000000"/>
                <w:lang w:val="pt-BR"/>
              </w:rPr>
              <w:t xml:space="preserve">a) </w:t>
            </w:r>
            <w:r w:rsidRPr="00EB33E8">
              <w:rPr>
                <w:color w:val="000000"/>
                <w:shd w:val="clear" w:color="auto" w:fill="FFFFFF"/>
                <w:lang w:val="pt-BR"/>
              </w:rPr>
              <w:t>Phân tích</w:t>
            </w:r>
            <w:r w:rsidRPr="00EB33E8">
              <w:rPr>
                <w:color w:val="000000"/>
                <w:lang w:val="pt-BR"/>
              </w:rPr>
              <w:t xml:space="preserve">, dự báo xu thế phát triển trong nước và quốc tế tác động đến </w:t>
            </w:r>
            <w:r w:rsidRPr="00EB33E8">
              <w:rPr>
                <w:color w:val="000000"/>
                <w:spacing w:val="4"/>
                <w:lang w:val="pt-BR"/>
              </w:rPr>
              <w:t>hệ thống cảng cá, khu neo đậu tránh trú bão cho tàu cá</w:t>
            </w:r>
            <w:r w:rsidRPr="00EB33E8">
              <w:rPr>
                <w:color w:val="000000"/>
                <w:lang w:val="pt-BR"/>
              </w:rPr>
              <w:t>;</w:t>
            </w:r>
          </w:p>
          <w:p w:rsidR="0037100C" w:rsidRPr="00EB33E8" w:rsidRDefault="0037100C" w:rsidP="00320014">
            <w:pPr>
              <w:pStyle w:val="NormalWeb"/>
              <w:widowControl w:val="0"/>
              <w:spacing w:after="0" w:line="340" w:lineRule="exact"/>
              <w:jc w:val="both"/>
              <w:rPr>
                <w:color w:val="000000"/>
                <w:lang w:val="pt-BR"/>
              </w:rPr>
            </w:pPr>
            <w:r w:rsidRPr="00EB33E8">
              <w:rPr>
                <w:color w:val="000000"/>
                <w:lang w:val="pt-BR"/>
              </w:rPr>
              <w:t>b) Phân tích, dự báo các nguồn lực phát triển trong thời kỳ quy hoạch.</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5. Xác định yêu cầu của phát triển kinh tế - xã hội đối với </w:t>
            </w:r>
            <w:r w:rsidRPr="00EB33E8">
              <w:rPr>
                <w:color w:val="000000"/>
                <w:spacing w:val="4"/>
                <w:sz w:val="24"/>
                <w:szCs w:val="24"/>
                <w:lang w:val="pt-BR"/>
              </w:rPr>
              <w:t>hệ thống cảng cá, khu neo đậu tránh trú bão cho tàu cá</w:t>
            </w:r>
            <w:r w:rsidRPr="00EB33E8">
              <w:rPr>
                <w:color w:val="000000"/>
                <w:sz w:val="24"/>
                <w:szCs w:val="24"/>
                <w:lang w:val="pt-BR"/>
              </w:rPr>
              <w:t xml:space="preserve">; </w:t>
            </w:r>
            <w:r w:rsidRPr="00EB33E8">
              <w:rPr>
                <w:color w:val="000000"/>
                <w:sz w:val="24"/>
                <w:szCs w:val="24"/>
                <w:lang w:val="pt-BR"/>
              </w:rPr>
              <w:lastRenderedPageBreak/>
              <w:t>những cơ hội và thách thức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a) Xác định yêu cầu của phát triển kinh tế - xã hội đối với việc phát triển </w:t>
            </w:r>
            <w:r w:rsidRPr="00EB33E8">
              <w:rPr>
                <w:color w:val="000000"/>
                <w:spacing w:val="4"/>
                <w:sz w:val="24"/>
                <w:szCs w:val="24"/>
                <w:lang w:val="pt-BR"/>
              </w:rPr>
              <w:t>hệ thống cảng cá, khu neo đậu tránh trú bão cho tàu cá</w:t>
            </w:r>
            <w:r w:rsidRPr="00EB33E8">
              <w:rPr>
                <w:color w:val="000000"/>
                <w:sz w:val="24"/>
                <w:szCs w:val="24"/>
                <w:lang w:val="pt-BR"/>
              </w:rPr>
              <w:t xml:space="preserve"> trong kỳ quy hoạch;</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b) Phân tích, đánh giá cơ hội, thách thức phát triển </w:t>
            </w:r>
            <w:r w:rsidRPr="00EB33E8">
              <w:rPr>
                <w:color w:val="000000"/>
                <w:spacing w:val="4"/>
                <w:sz w:val="24"/>
                <w:szCs w:val="24"/>
                <w:lang w:val="pt-BR"/>
              </w:rPr>
              <w:t>hệ thống cảng cá, khu neo đậu tránh trú bão cho tàu cá</w:t>
            </w:r>
            <w:r w:rsidRPr="00EB33E8">
              <w:rPr>
                <w:color w:val="000000"/>
                <w:sz w:val="24"/>
                <w:szCs w:val="24"/>
                <w:lang w:val="pt-BR"/>
              </w:rPr>
              <w:t>.</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6. Xác định các quan điểm, tầm nhìn, mục tiêu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a) Xác định quan điểm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b) Xây dựng mục tiêu tổng quát trong thời kỳ quy hoạch 10 năm, mục tiêu cho tầm nhìn 30 năm; </w:t>
            </w:r>
          </w:p>
          <w:p w:rsidR="0037100C" w:rsidRPr="00EB33E8" w:rsidRDefault="0037100C" w:rsidP="00320014">
            <w:pPr>
              <w:widowControl w:val="0"/>
              <w:spacing w:after="0" w:line="340" w:lineRule="exact"/>
              <w:jc w:val="both"/>
              <w:rPr>
                <w:color w:val="000000"/>
                <w:spacing w:val="-2"/>
                <w:sz w:val="24"/>
                <w:szCs w:val="24"/>
                <w:lang w:val="pt-BR"/>
              </w:rPr>
            </w:pPr>
            <w:r w:rsidRPr="00EB33E8">
              <w:rPr>
                <w:color w:val="000000"/>
                <w:spacing w:val="-2"/>
                <w:sz w:val="24"/>
                <w:szCs w:val="24"/>
                <w:lang w:val="pt-BR"/>
              </w:rPr>
              <w:t>c) Xác định mục tiêu cụ thể trong thời kỳ quy hoạch theo giai đoạn 05 năm.</w:t>
            </w:r>
          </w:p>
          <w:p w:rsidR="0037100C" w:rsidRPr="00EB33E8" w:rsidRDefault="0037100C" w:rsidP="00320014">
            <w:pPr>
              <w:widowControl w:val="0"/>
              <w:tabs>
                <w:tab w:val="right" w:leader="dot" w:pos="8640"/>
              </w:tabs>
              <w:spacing w:after="0" w:line="340" w:lineRule="exact"/>
              <w:jc w:val="both"/>
              <w:rPr>
                <w:color w:val="000000"/>
                <w:spacing w:val="-2"/>
                <w:sz w:val="24"/>
                <w:szCs w:val="24"/>
                <w:lang w:val="pt-BR"/>
              </w:rPr>
            </w:pPr>
            <w:r w:rsidRPr="00EB33E8">
              <w:rPr>
                <w:color w:val="000000"/>
                <w:spacing w:val="-2"/>
                <w:sz w:val="24"/>
                <w:szCs w:val="24"/>
                <w:lang w:val="pt-BR"/>
              </w:rPr>
              <w:t>7. Định hướng phát triển hệ thống cảng cá, khu neo đậu tránh trú bão cho tàu cá:</w:t>
            </w:r>
          </w:p>
          <w:p w:rsidR="0037100C" w:rsidRPr="00EB33E8" w:rsidRDefault="0037100C" w:rsidP="00320014">
            <w:pPr>
              <w:widowControl w:val="0"/>
              <w:tabs>
                <w:tab w:val="right" w:leader="dot" w:pos="8640"/>
              </w:tabs>
              <w:spacing w:after="0" w:line="340" w:lineRule="exact"/>
              <w:jc w:val="both"/>
              <w:rPr>
                <w:color w:val="000000"/>
                <w:spacing w:val="-2"/>
                <w:sz w:val="24"/>
                <w:szCs w:val="24"/>
                <w:lang w:val="pt-BR"/>
              </w:rPr>
            </w:pPr>
            <w:r w:rsidRPr="00EB33E8">
              <w:rPr>
                <w:color w:val="000000"/>
                <w:spacing w:val="-2"/>
                <w:sz w:val="24"/>
                <w:szCs w:val="24"/>
                <w:lang w:val="pt-BR"/>
              </w:rPr>
              <w:t>a) Phân bố và tổ chức không gian phát triển hệ thống cảng cá, khu neo đậu tránh trú bão về quy mô, mạng lưới luồng, tuyến;</w:t>
            </w:r>
          </w:p>
          <w:p w:rsidR="0037100C" w:rsidRPr="00EB33E8" w:rsidRDefault="0037100C" w:rsidP="00320014">
            <w:pPr>
              <w:widowControl w:val="0"/>
              <w:tabs>
                <w:tab w:val="right" w:leader="dot" w:pos="8640"/>
              </w:tabs>
              <w:spacing w:after="0" w:line="340" w:lineRule="exact"/>
              <w:jc w:val="both"/>
              <w:rPr>
                <w:color w:val="000000"/>
                <w:spacing w:val="-2"/>
                <w:sz w:val="24"/>
                <w:szCs w:val="24"/>
                <w:lang w:val="pt-BR"/>
              </w:rPr>
            </w:pPr>
            <w:r w:rsidRPr="00EB33E8">
              <w:rPr>
                <w:color w:val="000000"/>
                <w:spacing w:val="-2"/>
                <w:sz w:val="24"/>
                <w:szCs w:val="24"/>
                <w:lang w:val="pt-BR"/>
              </w:rPr>
              <w:t>b) Phương án kết nối giữa hệ thống kết cấu hạ tầng cảng cá, khu neo đậu tránh trú bão cho tàu cá với các hệ thống kết cấu hạ tầng khác có liên quan;</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8. Định hướng bố trí sử dụng đất cho phát triển hệ thống cảng cá, khu neo đậu tránh trú bão cho tàu cá.</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9. Giải pháp, dự kiến nguồn lực thực hiện quy hoạch:</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a) Giải pháp về vốn đầu tư;</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lastRenderedPageBreak/>
              <w:t>b) Giải pháp về cơ chế, chính sách;</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c) Giải pháp về môi trường;</w:t>
            </w:r>
          </w:p>
          <w:p w:rsidR="0037100C" w:rsidRPr="00EB33E8" w:rsidRDefault="0037100C" w:rsidP="00320014">
            <w:pPr>
              <w:widowControl w:val="0"/>
              <w:spacing w:after="0" w:line="340" w:lineRule="exact"/>
              <w:jc w:val="both"/>
              <w:rPr>
                <w:color w:val="000000"/>
                <w:sz w:val="24"/>
                <w:szCs w:val="24"/>
                <w:lang w:val="pt-BR"/>
              </w:rPr>
            </w:pPr>
            <w:r w:rsidRPr="00EB33E8">
              <w:rPr>
                <w:color w:val="000000"/>
                <w:spacing w:val="4"/>
                <w:sz w:val="24"/>
                <w:szCs w:val="24"/>
                <w:lang w:val="pt-BR"/>
              </w:rPr>
              <w:t xml:space="preserve">d) Giải pháp về </w:t>
            </w:r>
            <w:r w:rsidRPr="00EB33E8">
              <w:rPr>
                <w:color w:val="000000"/>
                <w:sz w:val="24"/>
                <w:szCs w:val="24"/>
                <w:lang w:val="pt-BR"/>
              </w:rPr>
              <w:t>khoa học, công nghệ, đổi mới sáng tạo và chuyển đổi số;</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đ) Giải pháp về phát triển nguồn nhân lực;</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e) Giải pháp về hợp tác quốc tế;</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g) Giải pháp về tổ chức thực hiện quy hoạch;</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h) Dự kiến nguồn lực thực hiện quy hoạch.</w:t>
            </w:r>
            <w:bookmarkStart w:id="41" w:name="khoan_10_11"/>
          </w:p>
          <w:p w:rsidR="0037100C" w:rsidRPr="00EB33E8" w:rsidRDefault="0037100C" w:rsidP="00320014">
            <w:pPr>
              <w:widowControl w:val="0"/>
              <w:spacing w:after="0" w:line="340" w:lineRule="exact"/>
              <w:jc w:val="both"/>
              <w:rPr>
                <w:b/>
                <w:color w:val="000000"/>
                <w:sz w:val="24"/>
                <w:szCs w:val="24"/>
              </w:rPr>
            </w:pPr>
            <w:r w:rsidRPr="00EB33E8">
              <w:rPr>
                <w:color w:val="000000"/>
                <w:spacing w:val="4"/>
                <w:sz w:val="24"/>
                <w:szCs w:val="24"/>
                <w:lang w:val="pt-BR"/>
              </w:rPr>
              <w:t xml:space="preserve">10. </w:t>
            </w:r>
            <w:r w:rsidRPr="00EB33E8">
              <w:rPr>
                <w:color w:val="000000"/>
                <w:sz w:val="24"/>
                <w:szCs w:val="24"/>
                <w:lang w:val="pt-BR"/>
              </w:rPr>
              <w:t xml:space="preserve">Xây dựng báo cáo quy hoạch gồm báo cáo tổng hợp và báo cáo tóm tắt, sơ đồ và cơ sở dữ liệu về quy hoạch. Danh mục và tỷ lệ sơ đồ quy hoạch </w:t>
            </w:r>
            <w:r w:rsidRPr="00EB33E8">
              <w:rPr>
                <w:color w:val="000000"/>
                <w:spacing w:val="4"/>
                <w:sz w:val="24"/>
                <w:szCs w:val="24"/>
                <w:lang w:val="pt-BR"/>
              </w:rPr>
              <w:t>hệ thống cảng cá, khu neo đậu tránh trú bão cho tàu cá</w:t>
            </w:r>
            <w:r w:rsidRPr="00EB33E8">
              <w:rPr>
                <w:color w:val="000000"/>
                <w:sz w:val="24"/>
                <w:szCs w:val="24"/>
                <w:lang w:val="pt-BR"/>
              </w:rPr>
              <w:t xml:space="preserve"> quy định tại phần A mục IV </w:t>
            </w:r>
            <w:r w:rsidRPr="00EB33E8">
              <w:rPr>
                <w:color w:val="000000"/>
                <w:sz w:val="24"/>
                <w:szCs w:val="24"/>
              </w:rPr>
              <w:t>Phụ lục IV của Nghị định này.</w:t>
            </w:r>
          </w:p>
          <w:bookmarkEnd w:id="41"/>
          <w:p w:rsidR="0037100C" w:rsidRPr="00EB33E8" w:rsidRDefault="0037100C" w:rsidP="00320014">
            <w:pPr>
              <w:widowControl w:val="0"/>
              <w:tabs>
                <w:tab w:val="right" w:leader="dot" w:pos="8640"/>
              </w:tabs>
              <w:spacing w:after="0" w:line="340" w:lineRule="exact"/>
              <w:jc w:val="both"/>
              <w:rPr>
                <w:b/>
                <w:bCs/>
                <w:color w:val="000000"/>
                <w:spacing w:val="-8"/>
                <w:sz w:val="24"/>
                <w:szCs w:val="24"/>
                <w:lang w:val="pt-BR"/>
              </w:rPr>
            </w:pPr>
            <w:r w:rsidRPr="00EB33E8">
              <w:rPr>
                <w:b/>
                <w:bCs/>
                <w:color w:val="000000"/>
                <w:spacing w:val="-8"/>
                <w:sz w:val="24"/>
                <w:szCs w:val="24"/>
                <w:lang w:val="pt-BR"/>
              </w:rPr>
              <w:t>XV. NỘI DUNG QUY HOẠCH MẠNG LƯỚI CƠ SỞ Y TẾ CÔNG LẬP</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1. Phân tích, đánh giá về điều kiện tự nhiên.</w:t>
            </w:r>
          </w:p>
          <w:p w:rsidR="0037100C" w:rsidRPr="00EB33E8" w:rsidRDefault="0037100C" w:rsidP="00320014">
            <w:pPr>
              <w:pStyle w:val="NormalWeb"/>
              <w:widowControl w:val="0"/>
              <w:spacing w:after="0" w:line="340" w:lineRule="exact"/>
              <w:jc w:val="both"/>
              <w:rPr>
                <w:color w:val="000000"/>
                <w:spacing w:val="4"/>
                <w:lang w:val="pt-BR"/>
              </w:rPr>
            </w:pPr>
            <w:r w:rsidRPr="00EB33E8">
              <w:rPr>
                <w:lang w:val="pt-BR"/>
              </w:rPr>
              <w:t>2. Phân tích, đánh giá hiện trạng phát triển</w:t>
            </w:r>
            <w:r w:rsidRPr="00EB33E8">
              <w:rPr>
                <w:color w:val="000000"/>
                <w:spacing w:val="4"/>
                <w:lang w:val="pt-BR"/>
              </w:rPr>
              <w:t xml:space="preserve"> mạng lưới cơ sở y tế công lập.</w:t>
            </w:r>
          </w:p>
          <w:p w:rsidR="0037100C" w:rsidRPr="00EB33E8" w:rsidRDefault="0037100C" w:rsidP="00320014">
            <w:pPr>
              <w:pStyle w:val="NormalWeb"/>
              <w:widowControl w:val="0"/>
              <w:spacing w:after="0" w:line="340" w:lineRule="exact"/>
              <w:jc w:val="both"/>
              <w:rPr>
                <w:color w:val="000000"/>
                <w:spacing w:val="4"/>
                <w:lang w:val="pt-BR"/>
              </w:rPr>
            </w:pPr>
            <w:r w:rsidRPr="00EB33E8">
              <w:rPr>
                <w:color w:val="000000"/>
                <w:spacing w:val="4"/>
                <w:lang w:val="pt-BR"/>
              </w:rPr>
              <w:t>3. Phân tích, đánh giá hiện trạng phân bố, sử dụng không gian mạng lưới cơ sở y tế công lập:</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a) Đánh giá sự liên kết, đồng bộ của mạng lưới cơ sở y tế công lập trên phạm vi cả nước;</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 xml:space="preserve">b) Đánh giá sự liên kết giữa mạng lưới cơ sở y tế công lập </w:t>
            </w:r>
            <w:r w:rsidRPr="00EB33E8">
              <w:rPr>
                <w:color w:val="000000"/>
                <w:spacing w:val="4"/>
                <w:sz w:val="24"/>
                <w:szCs w:val="24"/>
                <w:lang w:val="pt-BR"/>
              </w:rPr>
              <w:lastRenderedPageBreak/>
              <w:t>với hệ thống kết cấu hạ tầng kỹ thuật của các ngành khác có liên quan trong phạm vi vùng lãnh thổ.</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4. Dự báo xu thế xu thế phát triển trong nước và quốc tế; phân tích, dự báo các nguồn lực phát triển:</w:t>
            </w:r>
          </w:p>
          <w:p w:rsidR="0037100C" w:rsidRPr="00EB33E8" w:rsidRDefault="0037100C" w:rsidP="00320014">
            <w:pPr>
              <w:pStyle w:val="NormalWeb"/>
              <w:widowControl w:val="0"/>
              <w:spacing w:after="0" w:line="340" w:lineRule="exact"/>
              <w:jc w:val="both"/>
              <w:rPr>
                <w:color w:val="000000"/>
                <w:lang w:val="pt-BR"/>
              </w:rPr>
            </w:pPr>
            <w:r w:rsidRPr="00EB33E8">
              <w:rPr>
                <w:color w:val="000000"/>
                <w:lang w:val="pt-BR"/>
              </w:rPr>
              <w:t xml:space="preserve">a) </w:t>
            </w:r>
            <w:r w:rsidRPr="00EB33E8">
              <w:rPr>
                <w:color w:val="000000"/>
                <w:shd w:val="clear" w:color="auto" w:fill="FFFFFF"/>
                <w:lang w:val="pt-BR"/>
              </w:rPr>
              <w:t>Phân tích</w:t>
            </w:r>
            <w:r w:rsidRPr="00EB33E8">
              <w:rPr>
                <w:color w:val="000000"/>
                <w:lang w:val="pt-BR"/>
              </w:rPr>
              <w:t xml:space="preserve">, dự báo xu thế phát triển trong nước và quốc tế tác động đến phát triển </w:t>
            </w:r>
            <w:r w:rsidRPr="00EB33E8">
              <w:rPr>
                <w:color w:val="000000"/>
                <w:spacing w:val="4"/>
                <w:lang w:val="pt-BR"/>
              </w:rPr>
              <w:t>mạng lưới cơ sở y tế công lập</w:t>
            </w:r>
            <w:r w:rsidRPr="00EB33E8">
              <w:rPr>
                <w:color w:val="000000"/>
                <w:lang w:val="pt-BR"/>
              </w:rPr>
              <w:t>;</w:t>
            </w:r>
          </w:p>
          <w:p w:rsidR="0037100C" w:rsidRPr="00EB33E8" w:rsidRDefault="0037100C" w:rsidP="00320014">
            <w:pPr>
              <w:pStyle w:val="NormalWeb"/>
              <w:widowControl w:val="0"/>
              <w:spacing w:after="0" w:line="340" w:lineRule="exact"/>
              <w:jc w:val="both"/>
              <w:rPr>
                <w:color w:val="000000"/>
                <w:lang w:val="pt-BR"/>
              </w:rPr>
            </w:pPr>
            <w:r w:rsidRPr="00EB33E8">
              <w:rPr>
                <w:color w:val="000000"/>
                <w:lang w:val="pt-BR"/>
              </w:rPr>
              <w:t>b) Phân tích, dự báo các nguồn lực phát triển trong thời kỳ quy hoạch.</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5. Xác định yêu cầu của phát triển kinh tế - xã hội đối với </w:t>
            </w:r>
            <w:r w:rsidRPr="00EB33E8">
              <w:rPr>
                <w:color w:val="000000"/>
                <w:spacing w:val="4"/>
                <w:sz w:val="24"/>
                <w:szCs w:val="24"/>
                <w:lang w:val="pt-BR"/>
              </w:rPr>
              <w:t>phát triển mạng lưới cơ sở y tế công lập</w:t>
            </w:r>
            <w:r w:rsidRPr="00EB33E8">
              <w:rPr>
                <w:color w:val="000000"/>
                <w:sz w:val="24"/>
                <w:szCs w:val="24"/>
                <w:lang w:val="pt-BR"/>
              </w:rPr>
              <w:t>; những cơ hội và thách thức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a) Xác định yêu cầu của phát triển kinh tế - xã hội đối với việc phát triển </w:t>
            </w:r>
            <w:r w:rsidRPr="00EB33E8">
              <w:rPr>
                <w:color w:val="000000"/>
                <w:spacing w:val="4"/>
                <w:sz w:val="24"/>
                <w:szCs w:val="24"/>
                <w:lang w:val="pt-BR"/>
              </w:rPr>
              <w:t>mạng lưới cơ sở y tế công lập</w:t>
            </w:r>
            <w:r w:rsidRPr="00EB33E8">
              <w:rPr>
                <w:color w:val="000000"/>
                <w:sz w:val="24"/>
                <w:szCs w:val="24"/>
                <w:lang w:val="pt-BR"/>
              </w:rPr>
              <w:t xml:space="preserve"> trong kỳ quy hoạch;</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b) Phân tích, đánh giá cơ hội, thách thức phát triển </w:t>
            </w:r>
            <w:r w:rsidRPr="00EB33E8">
              <w:rPr>
                <w:color w:val="000000"/>
                <w:spacing w:val="4"/>
                <w:sz w:val="24"/>
                <w:szCs w:val="24"/>
                <w:lang w:val="pt-BR"/>
              </w:rPr>
              <w:t>mạng lưới cơ sở y tế công lập</w:t>
            </w:r>
            <w:r w:rsidRPr="00EB33E8">
              <w:rPr>
                <w:color w:val="000000"/>
                <w:sz w:val="24"/>
                <w:szCs w:val="24"/>
                <w:lang w:val="pt-BR"/>
              </w:rPr>
              <w:t>.</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6. Xác định các quan điểm, tầm nhìn, mục tiêu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a) Xác định quan điểm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b) Xây dựng mục tiêu tổng quát trong thời kỳ quy hoạch 10 năm, mục tiêu cho tầm nhìn 30 năm; </w:t>
            </w:r>
          </w:p>
          <w:p w:rsidR="0037100C" w:rsidRPr="00EB33E8" w:rsidRDefault="0037100C" w:rsidP="00320014">
            <w:pPr>
              <w:widowControl w:val="0"/>
              <w:spacing w:after="0" w:line="340" w:lineRule="exact"/>
              <w:jc w:val="both"/>
              <w:rPr>
                <w:color w:val="000000"/>
                <w:spacing w:val="-4"/>
                <w:sz w:val="24"/>
                <w:szCs w:val="24"/>
                <w:lang w:val="pt-BR"/>
              </w:rPr>
            </w:pPr>
            <w:r w:rsidRPr="00EB33E8">
              <w:rPr>
                <w:color w:val="000000"/>
                <w:spacing w:val="-4"/>
                <w:sz w:val="24"/>
                <w:szCs w:val="24"/>
                <w:lang w:val="pt-BR"/>
              </w:rPr>
              <w:t>c) Xác định mục tiêu cụ thể trong thời kỳ quy hoạch theo giai đoạn 05 năm.</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7. Định hướng phát triển mạng lưới cơ sở y tế công lập:</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lastRenderedPageBreak/>
              <w:t>a) Định hướng phát triển mạng lưới cơ sở y tế công lập</w:t>
            </w:r>
            <w:r w:rsidRPr="00EB33E8" w:rsidDel="00D76BC5">
              <w:rPr>
                <w:color w:val="000000"/>
                <w:sz w:val="24"/>
                <w:szCs w:val="24"/>
                <w:lang w:val="pt-BR"/>
              </w:rPr>
              <w:t xml:space="preserve"> </w:t>
            </w:r>
            <w:r w:rsidRPr="00EB33E8">
              <w:rPr>
                <w:color w:val="000000"/>
                <w:sz w:val="24"/>
                <w:szCs w:val="24"/>
                <w:lang w:val="pt-BR"/>
              </w:rPr>
              <w:t xml:space="preserve">công lập về dự kiến số lượng, quy mô phát triển của các cơ sở trong mạng lưới; </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b) Định hướng phân bố không gian các cơ sở y tế công lập theo vùng và theo đơn vị hành chính cấp tỉnh.</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8. Định hướng bố trí sử dụng đất cho phát triển mạng lưới cơ sở y tế công lập.</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9. Giải pháp, dự kiến nguồn lực thực hiện quy hoạch.</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a) Giải pháp về cơ chế, chính sách;</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b) Giải pháp về phát triển nguồn nhân lực;</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c) Giải pháp về môi trường;</w:t>
            </w:r>
          </w:p>
          <w:p w:rsidR="0037100C" w:rsidRPr="00EB33E8" w:rsidRDefault="0037100C" w:rsidP="00320014">
            <w:pPr>
              <w:widowControl w:val="0"/>
              <w:spacing w:after="0" w:line="340" w:lineRule="exact"/>
              <w:jc w:val="both"/>
              <w:rPr>
                <w:color w:val="000000"/>
                <w:sz w:val="24"/>
                <w:szCs w:val="24"/>
                <w:lang w:val="pt-BR"/>
              </w:rPr>
            </w:pPr>
            <w:r w:rsidRPr="00EB33E8">
              <w:rPr>
                <w:color w:val="000000"/>
                <w:spacing w:val="4"/>
                <w:sz w:val="24"/>
                <w:szCs w:val="24"/>
                <w:lang w:val="pt-BR"/>
              </w:rPr>
              <w:t xml:space="preserve">đ) Giải pháp về </w:t>
            </w:r>
            <w:r w:rsidRPr="00EB33E8">
              <w:rPr>
                <w:color w:val="000000"/>
                <w:sz w:val="24"/>
                <w:szCs w:val="24"/>
                <w:lang w:val="pt-BR"/>
              </w:rPr>
              <w:t>khoa học, công nghệ, đổi mới sáng tạo và chuyển đổi số;</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e) Giải pháp về liên kết, hợp tác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g) Giải pháp về giáo dục, tuyên truyền;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h) Giải pháp về hợp tác quốc tế; </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i) Giải pháp về huy động và phân bổ vốn đầu tư;</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k) Giải pháp về mô hình quản lý, phương thức hoạt động;</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l) Giải pháp về tổ chức thực hiện quy hoạch;</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m) Dự kiến nguồn lực thực hiện quy hoạch.</w:t>
            </w:r>
          </w:p>
          <w:p w:rsidR="0037100C" w:rsidRPr="00EB33E8" w:rsidRDefault="0037100C" w:rsidP="00320014">
            <w:pPr>
              <w:widowControl w:val="0"/>
              <w:spacing w:after="0" w:line="340" w:lineRule="exact"/>
              <w:jc w:val="both"/>
              <w:rPr>
                <w:b/>
                <w:color w:val="000000"/>
                <w:spacing w:val="-4"/>
                <w:sz w:val="24"/>
                <w:szCs w:val="24"/>
              </w:rPr>
            </w:pPr>
            <w:r w:rsidRPr="00EB33E8">
              <w:rPr>
                <w:color w:val="000000"/>
                <w:spacing w:val="-4"/>
                <w:sz w:val="24"/>
                <w:szCs w:val="24"/>
                <w:lang w:val="pt-BR"/>
              </w:rPr>
              <w:t xml:space="preserve">10. Xây dựng báo cáo quy hoạch gồm báo cáo tổng hợp và báo cáo tóm tắt, sơ đồ và cơ sở dữ liệu về quy hoạch. Danh mục và tỷ lệ sơ đồ quy hoạch mạng lưới cơ sở y tế công lập quy định </w:t>
            </w:r>
            <w:r w:rsidRPr="00EB33E8">
              <w:rPr>
                <w:color w:val="000000"/>
                <w:spacing w:val="-4"/>
                <w:sz w:val="24"/>
                <w:szCs w:val="24"/>
                <w:lang w:val="pt-BR"/>
              </w:rPr>
              <w:lastRenderedPageBreak/>
              <w:t xml:space="preserve">tại phần A mục IV </w:t>
            </w:r>
            <w:r w:rsidRPr="00EB33E8">
              <w:rPr>
                <w:color w:val="000000"/>
                <w:spacing w:val="-4"/>
                <w:sz w:val="24"/>
                <w:szCs w:val="24"/>
              </w:rPr>
              <w:t>Phụ lục IV của Nghị định này.</w:t>
            </w:r>
          </w:p>
          <w:p w:rsidR="0037100C" w:rsidRPr="00EB33E8" w:rsidRDefault="0037100C" w:rsidP="00320014">
            <w:pPr>
              <w:widowControl w:val="0"/>
              <w:spacing w:after="0" w:line="340" w:lineRule="exact"/>
              <w:jc w:val="both"/>
              <w:rPr>
                <w:b/>
                <w:bCs/>
                <w:color w:val="000000"/>
                <w:sz w:val="24"/>
                <w:szCs w:val="24"/>
                <w:lang w:val="pt-BR"/>
              </w:rPr>
            </w:pPr>
            <w:r w:rsidRPr="00EB33E8">
              <w:rPr>
                <w:b/>
                <w:bCs/>
                <w:color w:val="000000"/>
                <w:sz w:val="24"/>
                <w:szCs w:val="24"/>
                <w:lang w:val="pt-BR"/>
              </w:rPr>
              <w:t>XVI. NỘI DUNG QUY HOẠCH TỔNG THỂ HỆ THỐNG KHO DỰ TRỮ QUỐC GIA</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1. Phân tích, đánh giá về điều kiện tự nhiên.</w:t>
            </w:r>
          </w:p>
          <w:p w:rsidR="0037100C" w:rsidRPr="00EB33E8" w:rsidRDefault="0037100C" w:rsidP="00320014">
            <w:pPr>
              <w:pStyle w:val="NormalWeb"/>
              <w:widowControl w:val="0"/>
              <w:spacing w:after="0" w:line="340" w:lineRule="exact"/>
              <w:jc w:val="both"/>
              <w:rPr>
                <w:color w:val="000000"/>
                <w:spacing w:val="4"/>
                <w:lang w:val="pt-BR"/>
              </w:rPr>
            </w:pPr>
            <w:r w:rsidRPr="00EB33E8">
              <w:rPr>
                <w:lang w:val="pt-BR"/>
              </w:rPr>
              <w:t>2. Phân tích, đánh giá hiện trạng phát triển</w:t>
            </w:r>
            <w:r w:rsidRPr="00EB33E8">
              <w:rPr>
                <w:color w:val="000000"/>
                <w:spacing w:val="4"/>
                <w:lang w:val="pt-BR"/>
              </w:rPr>
              <w:t xml:space="preserve"> hệ thống kho dự trữ quốc gia.</w:t>
            </w:r>
          </w:p>
          <w:p w:rsidR="0037100C" w:rsidRPr="00EB33E8" w:rsidRDefault="0037100C" w:rsidP="00320014">
            <w:pPr>
              <w:pStyle w:val="NormalWeb"/>
              <w:widowControl w:val="0"/>
              <w:spacing w:after="0" w:line="340" w:lineRule="exact"/>
              <w:jc w:val="both"/>
              <w:rPr>
                <w:color w:val="000000"/>
                <w:spacing w:val="4"/>
                <w:lang w:val="pt-BR"/>
              </w:rPr>
            </w:pPr>
            <w:r w:rsidRPr="00EB33E8">
              <w:rPr>
                <w:color w:val="000000"/>
                <w:spacing w:val="4"/>
                <w:lang w:val="pt-BR"/>
              </w:rPr>
              <w:t>3. Phân tích, đánh giá hiện trạng phân bố, sử dụng không gian hệ thống kho dự trữ quốc gia:</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a) Đánh giá sự liên kết, đồng bộ của hệ thống kho dự trữ quốc gia trên phạm vi cả nước;</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b) Đánh giá sự liên kết giữa hệ thống kho dự trữ quốc gia với hệ thống kết cấu hạ tầng kỹ thuật của các ngành khác có liên quan trong phạm vi vùng lãnh thổ;</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4. Dự báo xu thế xu thế phát triển trong nước và quốc tế; phân tích, dự báo các nguồn lực phát triển:</w:t>
            </w:r>
          </w:p>
          <w:p w:rsidR="0037100C" w:rsidRPr="00EB33E8" w:rsidRDefault="0037100C" w:rsidP="00320014">
            <w:pPr>
              <w:pStyle w:val="NormalWeb"/>
              <w:widowControl w:val="0"/>
              <w:spacing w:after="0" w:line="340" w:lineRule="exact"/>
              <w:jc w:val="both"/>
              <w:rPr>
                <w:color w:val="000000"/>
                <w:lang w:val="pt-BR"/>
              </w:rPr>
            </w:pPr>
            <w:r w:rsidRPr="00EB33E8">
              <w:rPr>
                <w:color w:val="000000"/>
                <w:lang w:val="pt-BR"/>
              </w:rPr>
              <w:t xml:space="preserve">a) </w:t>
            </w:r>
            <w:r w:rsidRPr="00EB33E8">
              <w:rPr>
                <w:color w:val="000000"/>
                <w:shd w:val="clear" w:color="auto" w:fill="FFFFFF"/>
                <w:lang w:val="pt-BR"/>
              </w:rPr>
              <w:t>Phân tích</w:t>
            </w:r>
            <w:r w:rsidRPr="00EB33E8">
              <w:rPr>
                <w:color w:val="000000"/>
                <w:lang w:val="pt-BR"/>
              </w:rPr>
              <w:t xml:space="preserve">, dự báo xu thế phát triển trong nước và quốc tế tác động đến phát triển </w:t>
            </w:r>
            <w:r w:rsidRPr="00EB33E8">
              <w:rPr>
                <w:color w:val="000000"/>
                <w:spacing w:val="4"/>
                <w:lang w:val="pt-BR"/>
              </w:rPr>
              <w:t>hệ thống kho dự trữ quốc gia</w:t>
            </w:r>
            <w:r w:rsidRPr="00EB33E8">
              <w:rPr>
                <w:color w:val="000000"/>
                <w:lang w:val="pt-BR"/>
              </w:rPr>
              <w:t>;</w:t>
            </w:r>
          </w:p>
          <w:p w:rsidR="0037100C" w:rsidRPr="00EB33E8" w:rsidRDefault="0037100C" w:rsidP="00320014">
            <w:pPr>
              <w:pStyle w:val="NormalWeb"/>
              <w:widowControl w:val="0"/>
              <w:spacing w:after="0" w:line="340" w:lineRule="exact"/>
              <w:jc w:val="both"/>
              <w:rPr>
                <w:color w:val="000000"/>
                <w:lang w:val="pt-BR"/>
              </w:rPr>
            </w:pPr>
            <w:r w:rsidRPr="00EB33E8">
              <w:rPr>
                <w:color w:val="000000"/>
                <w:lang w:val="pt-BR"/>
              </w:rPr>
              <w:t>b) Phân tích, dự báo các nguồn lực phát triển trong thời kỳ quy hoạch.</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5. Xác định yêu cầu của phát triển kinh tế - xã hội đối với </w:t>
            </w:r>
            <w:r w:rsidRPr="00EB33E8">
              <w:rPr>
                <w:color w:val="000000"/>
                <w:spacing w:val="4"/>
                <w:sz w:val="24"/>
                <w:szCs w:val="24"/>
                <w:lang w:val="pt-BR"/>
              </w:rPr>
              <w:t>phát hệ thống kho dự trữ quốc gia</w:t>
            </w:r>
            <w:r w:rsidRPr="00EB33E8">
              <w:rPr>
                <w:color w:val="000000"/>
                <w:sz w:val="24"/>
                <w:szCs w:val="24"/>
                <w:lang w:val="pt-BR"/>
              </w:rPr>
              <w:t>; những cơ hội và thách thức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a) Xác định yêu cầu của phát triển kinh tế - xã hội đối với </w:t>
            </w:r>
            <w:r w:rsidRPr="00EB33E8">
              <w:rPr>
                <w:color w:val="000000"/>
                <w:sz w:val="24"/>
                <w:szCs w:val="24"/>
                <w:lang w:val="pt-BR"/>
              </w:rPr>
              <w:lastRenderedPageBreak/>
              <w:t xml:space="preserve">việc phát triển </w:t>
            </w:r>
            <w:r w:rsidRPr="00EB33E8">
              <w:rPr>
                <w:color w:val="000000"/>
                <w:spacing w:val="4"/>
                <w:sz w:val="24"/>
                <w:szCs w:val="24"/>
                <w:lang w:val="pt-BR"/>
              </w:rPr>
              <w:t>hệ thống kho dự trữ quốc gia</w:t>
            </w:r>
            <w:r w:rsidRPr="00EB33E8">
              <w:rPr>
                <w:color w:val="000000"/>
                <w:sz w:val="24"/>
                <w:szCs w:val="24"/>
                <w:lang w:val="pt-BR"/>
              </w:rPr>
              <w:t xml:space="preserve"> trong kỳ quy hoạch;</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b) Phân tích, đánh giá cơ hội, thách thức phát triển </w:t>
            </w:r>
            <w:r w:rsidRPr="00EB33E8">
              <w:rPr>
                <w:color w:val="000000"/>
                <w:spacing w:val="4"/>
                <w:sz w:val="24"/>
                <w:szCs w:val="24"/>
                <w:lang w:val="pt-BR"/>
              </w:rPr>
              <w:t>hệ thống kho dự trữ quốc gia</w:t>
            </w:r>
            <w:r w:rsidRPr="00EB33E8">
              <w:rPr>
                <w:color w:val="000000"/>
                <w:sz w:val="24"/>
                <w:szCs w:val="24"/>
                <w:lang w:val="pt-BR"/>
              </w:rPr>
              <w:t>.</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6. Xác định các quan điểm, tầm nhìn, mục tiêu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a) Xác định quan điểm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b) Xây dựng mục tiêu tổng quát trong thời kỳ quy hoạch 10 năm, mục tiêu cho tầm nhìn 30 năm; </w:t>
            </w:r>
          </w:p>
          <w:p w:rsidR="0037100C" w:rsidRPr="00EB33E8" w:rsidRDefault="0037100C" w:rsidP="00320014">
            <w:pPr>
              <w:widowControl w:val="0"/>
              <w:spacing w:after="0" w:line="340" w:lineRule="exact"/>
              <w:jc w:val="both"/>
              <w:rPr>
                <w:color w:val="000000"/>
                <w:spacing w:val="-4"/>
                <w:sz w:val="24"/>
                <w:szCs w:val="24"/>
                <w:lang w:val="pt-BR"/>
              </w:rPr>
            </w:pPr>
            <w:r w:rsidRPr="00EB33E8">
              <w:rPr>
                <w:color w:val="000000"/>
                <w:spacing w:val="-4"/>
                <w:sz w:val="24"/>
                <w:szCs w:val="24"/>
                <w:lang w:val="pt-BR"/>
              </w:rPr>
              <w:t>c) Xác định mục tiêu cụ thể trong thời kỳ quy hoạch theo giai đoạn 05 năm.</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7. Định hướng phát triển hệ thống kho dự trữ quốc gia:</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a) Định hướng phát triển hệ thống kho dự trữ quốc gia về dự kiến số lượng, quy mô phát triển; </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b) Định hướng phân bố không gian hệ thống kho dự trữ quốc gia.</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 xml:space="preserve">8. Định hướng bố trí sử dụng đất cho phát triển </w:t>
            </w:r>
            <w:r w:rsidRPr="00EB33E8">
              <w:rPr>
                <w:color w:val="000000"/>
                <w:sz w:val="24"/>
                <w:szCs w:val="24"/>
                <w:lang w:val="pt-BR"/>
              </w:rPr>
              <w:t>hệ thống kho dự trữ quốc gia</w:t>
            </w:r>
            <w:r w:rsidRPr="00EB33E8">
              <w:rPr>
                <w:color w:val="000000"/>
                <w:spacing w:val="4"/>
                <w:sz w:val="24"/>
                <w:szCs w:val="24"/>
                <w:lang w:val="pt-BR"/>
              </w:rPr>
              <w:t>.</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9. Giải pháp, dự kiến nguồn lực thực hiện quy hoạch:</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a) Giải pháp về huy động và phân bổ vốn đầu tư;</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b) Giải pháp về cơ chế, chính sách theo nhóm ngành;</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c) Giải pháp về môi trường;</w:t>
            </w:r>
          </w:p>
          <w:p w:rsidR="0037100C" w:rsidRPr="00EB33E8" w:rsidRDefault="0037100C" w:rsidP="00320014">
            <w:pPr>
              <w:widowControl w:val="0"/>
              <w:spacing w:after="0" w:line="340" w:lineRule="exact"/>
              <w:jc w:val="both"/>
              <w:rPr>
                <w:color w:val="000000"/>
                <w:sz w:val="24"/>
                <w:szCs w:val="24"/>
                <w:lang w:val="pt-BR"/>
              </w:rPr>
            </w:pPr>
            <w:r w:rsidRPr="00EB33E8">
              <w:rPr>
                <w:color w:val="000000"/>
                <w:spacing w:val="4"/>
                <w:sz w:val="24"/>
                <w:szCs w:val="24"/>
                <w:lang w:val="pt-BR"/>
              </w:rPr>
              <w:t xml:space="preserve">d) Giải pháp về </w:t>
            </w:r>
            <w:r w:rsidRPr="00EB33E8">
              <w:rPr>
                <w:color w:val="000000"/>
                <w:sz w:val="24"/>
                <w:szCs w:val="24"/>
                <w:lang w:val="pt-BR"/>
              </w:rPr>
              <w:t>khoa học, công nghệ, đổi mới sáng tạo và chuyển đổi số;</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lastRenderedPageBreak/>
              <w:t>đ) Giải pháp về phát triển nguồn nhân lực;</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e) Giải pháp về hợp tác quốc tế;</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g) Giải pháp về tổ chức thực hiện quy hoạch;</w:t>
            </w:r>
          </w:p>
          <w:p w:rsidR="0037100C" w:rsidRPr="00EB33E8" w:rsidRDefault="0037100C" w:rsidP="00320014">
            <w:pPr>
              <w:widowControl w:val="0"/>
              <w:spacing w:after="0" w:line="340" w:lineRule="exact"/>
              <w:jc w:val="both"/>
              <w:rPr>
                <w:color w:val="000000"/>
                <w:sz w:val="24"/>
                <w:szCs w:val="24"/>
                <w:lang w:val="pt-BR"/>
              </w:rPr>
            </w:pPr>
            <w:r w:rsidRPr="00EB33E8">
              <w:rPr>
                <w:color w:val="000000"/>
                <w:spacing w:val="4"/>
                <w:sz w:val="24"/>
                <w:szCs w:val="24"/>
                <w:lang w:val="pt-BR"/>
              </w:rPr>
              <w:t xml:space="preserve">h) </w:t>
            </w:r>
            <w:r w:rsidRPr="00EB33E8">
              <w:rPr>
                <w:color w:val="000000"/>
                <w:sz w:val="24"/>
                <w:szCs w:val="24"/>
                <w:lang w:val="pt-BR"/>
              </w:rPr>
              <w:t>Dự kiến nguồn lực thực hiện quy hoạch.</w:t>
            </w:r>
          </w:p>
          <w:p w:rsidR="0037100C" w:rsidRPr="00EB33E8" w:rsidRDefault="0037100C" w:rsidP="00320014">
            <w:pPr>
              <w:widowControl w:val="0"/>
              <w:spacing w:after="0" w:line="340" w:lineRule="exact"/>
              <w:jc w:val="both"/>
              <w:rPr>
                <w:color w:val="000000"/>
                <w:spacing w:val="-2"/>
                <w:sz w:val="24"/>
                <w:szCs w:val="24"/>
                <w:lang w:val="pt-BR"/>
              </w:rPr>
            </w:pPr>
            <w:r w:rsidRPr="00EB33E8">
              <w:rPr>
                <w:color w:val="000000"/>
                <w:spacing w:val="-2"/>
                <w:sz w:val="24"/>
                <w:szCs w:val="24"/>
                <w:lang w:val="pt-BR"/>
              </w:rPr>
              <w:t xml:space="preserve">10. Xây dựng báo cáo quy hoạch gồm báo cáo tổng hợp và báo cáo tóm tắt, sơ đồ và cơ sở dữ liệu về quy hoạch. Danh mục và tỷ lệ sơ đồ quy hoạch tổng thể kho dự trữ quốc gia quy định tại </w:t>
            </w:r>
            <w:r w:rsidRPr="00EB33E8">
              <w:rPr>
                <w:color w:val="000000"/>
                <w:sz w:val="24"/>
                <w:szCs w:val="24"/>
                <w:lang w:val="pt-BR"/>
              </w:rPr>
              <w:t>phần A</w:t>
            </w:r>
            <w:r w:rsidRPr="00EB33E8">
              <w:rPr>
                <w:color w:val="000000"/>
                <w:spacing w:val="-2"/>
                <w:sz w:val="24"/>
                <w:szCs w:val="24"/>
                <w:lang w:val="pt-BR"/>
              </w:rPr>
              <w:t xml:space="preserve"> mục IV Phụ lục IV của Nghị định này.</w:t>
            </w:r>
          </w:p>
          <w:p w:rsidR="0037100C" w:rsidRPr="00EB33E8" w:rsidRDefault="0037100C" w:rsidP="00320014">
            <w:pPr>
              <w:widowControl w:val="0"/>
              <w:spacing w:after="0" w:line="340" w:lineRule="exact"/>
              <w:jc w:val="both"/>
              <w:rPr>
                <w:b/>
                <w:color w:val="000000"/>
                <w:sz w:val="24"/>
                <w:szCs w:val="24"/>
                <w:lang w:val="pt-BR"/>
              </w:rPr>
            </w:pPr>
            <w:r w:rsidRPr="00EB33E8">
              <w:rPr>
                <w:b/>
                <w:color w:val="000000"/>
                <w:sz w:val="24"/>
                <w:szCs w:val="24"/>
                <w:lang w:val="pt-BR"/>
              </w:rPr>
              <w:t>XVII. NỘI DUNG QUY HOẠCH HỆ THỐNG CÁC CÔNG TRÌNH QUỐC PHÒNG, KHU QUÂN SỰ, KHO ĐẠN DƯỢC</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1. Phân tích, đánh giá về điều kiện tự nhiên.</w:t>
            </w:r>
          </w:p>
          <w:p w:rsidR="0037100C" w:rsidRPr="00EB33E8" w:rsidRDefault="0037100C" w:rsidP="00320014">
            <w:pPr>
              <w:pStyle w:val="NormalWeb"/>
              <w:widowControl w:val="0"/>
              <w:spacing w:after="0" w:line="340" w:lineRule="exact"/>
              <w:jc w:val="both"/>
              <w:rPr>
                <w:color w:val="000000"/>
                <w:spacing w:val="4"/>
                <w:lang w:val="pt-BR"/>
              </w:rPr>
            </w:pPr>
            <w:r w:rsidRPr="00EB33E8">
              <w:rPr>
                <w:lang w:val="pt-BR"/>
              </w:rPr>
              <w:t>2. Phân tích, đánh giá hiện trạng phát triển</w:t>
            </w:r>
            <w:r w:rsidRPr="00EB33E8">
              <w:rPr>
                <w:color w:val="000000"/>
                <w:spacing w:val="4"/>
                <w:lang w:val="pt-BR"/>
              </w:rPr>
              <w:t xml:space="preserve"> hệ thống các công trình quốc phòng, khu quân sự, kho đạn dược.</w:t>
            </w:r>
          </w:p>
          <w:p w:rsidR="0037100C" w:rsidRPr="00EB33E8" w:rsidRDefault="0037100C" w:rsidP="00320014">
            <w:pPr>
              <w:pStyle w:val="NormalWeb"/>
              <w:widowControl w:val="0"/>
              <w:spacing w:after="0" w:line="340" w:lineRule="exact"/>
              <w:jc w:val="both"/>
              <w:rPr>
                <w:color w:val="000000"/>
                <w:spacing w:val="4"/>
                <w:lang w:val="pt-BR"/>
              </w:rPr>
            </w:pPr>
            <w:r w:rsidRPr="00EB33E8">
              <w:rPr>
                <w:color w:val="000000"/>
                <w:spacing w:val="4"/>
                <w:lang w:val="pt-BR"/>
              </w:rPr>
              <w:t>3. Phân tích, đánh giá hiện trạng phân bố, sử dụng không gian hệ thống các công trình quốc phòng, khu quân sự, kho đạn dược:</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a) Đánh giá sự liên kết, đồng bộ của hệ thống các công trình quốc phòng, khu quân sự, kho đạn dược trên phạm vi cả nước;</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 xml:space="preserve">b) Đánh giá sự liên kết giữa hệ thống các công trình quốc phòng, khu quân sự, kho đạn dược với hệ thống kết cấu hạ tầng kỹ thuật của các ngành khác có liên quan trong phạm </w:t>
            </w:r>
            <w:r w:rsidRPr="00EB33E8">
              <w:rPr>
                <w:color w:val="000000"/>
                <w:spacing w:val="4"/>
                <w:sz w:val="24"/>
                <w:szCs w:val="24"/>
                <w:lang w:val="pt-BR"/>
              </w:rPr>
              <w:lastRenderedPageBreak/>
              <w:t>vi vùng lãnh thổ;</w:t>
            </w:r>
          </w:p>
          <w:p w:rsidR="0037100C" w:rsidRPr="00EB33E8" w:rsidRDefault="0037100C" w:rsidP="00320014">
            <w:pPr>
              <w:widowControl w:val="0"/>
              <w:spacing w:after="0" w:line="340" w:lineRule="exact"/>
              <w:jc w:val="both"/>
              <w:rPr>
                <w:color w:val="000000"/>
                <w:spacing w:val="4"/>
                <w:sz w:val="24"/>
                <w:szCs w:val="24"/>
                <w:lang w:val="pt-BR"/>
              </w:rPr>
            </w:pPr>
            <w:r w:rsidRPr="00EB33E8">
              <w:rPr>
                <w:color w:val="000000"/>
                <w:sz w:val="24"/>
                <w:szCs w:val="24"/>
                <w:lang w:val="vi-VN"/>
              </w:rPr>
              <w:t xml:space="preserve">c) Đánh giá về liên kết vùng, liên kết giữa các tỉnh trong phát triển </w:t>
            </w:r>
            <w:r w:rsidRPr="00EB33E8">
              <w:rPr>
                <w:rFonts w:eastAsia="Times New Roman"/>
                <w:color w:val="000000"/>
                <w:sz w:val="24"/>
                <w:szCs w:val="24"/>
                <w:lang w:val="vi-VN" w:eastAsia="vi-VN"/>
              </w:rPr>
              <w:t>hệ thống các công trình quốc phòng, khu quân sự, kho đạn dược</w:t>
            </w:r>
            <w:r w:rsidRPr="00EB33E8">
              <w:rPr>
                <w:color w:val="000000"/>
                <w:spacing w:val="4"/>
                <w:sz w:val="24"/>
                <w:szCs w:val="24"/>
                <w:lang w:val="pt-BR"/>
              </w:rPr>
              <w:t>.</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4. Dự báo xu thế xu thế phát triển trong nước và quốc tế; phân tích, dự báo các nguồn lực phát triển:</w:t>
            </w:r>
          </w:p>
          <w:p w:rsidR="0037100C" w:rsidRPr="00EB33E8" w:rsidRDefault="0037100C" w:rsidP="00320014">
            <w:pPr>
              <w:pStyle w:val="NormalWeb"/>
              <w:widowControl w:val="0"/>
              <w:spacing w:after="0" w:line="340" w:lineRule="exact"/>
              <w:jc w:val="both"/>
              <w:rPr>
                <w:color w:val="000000"/>
                <w:lang w:val="pt-BR"/>
              </w:rPr>
            </w:pPr>
            <w:r w:rsidRPr="00EB33E8">
              <w:rPr>
                <w:color w:val="000000"/>
                <w:lang w:val="pt-BR"/>
              </w:rPr>
              <w:t xml:space="preserve">a) </w:t>
            </w:r>
            <w:r w:rsidRPr="00EB33E8">
              <w:rPr>
                <w:color w:val="000000"/>
                <w:shd w:val="clear" w:color="auto" w:fill="FFFFFF"/>
                <w:lang w:val="pt-BR"/>
              </w:rPr>
              <w:t>Phân tích</w:t>
            </w:r>
            <w:r w:rsidRPr="00EB33E8">
              <w:rPr>
                <w:color w:val="000000"/>
                <w:lang w:val="pt-BR"/>
              </w:rPr>
              <w:t xml:space="preserve">, dự báo xu thế phát triển trong nước và quốc tế tác động đến phát triển </w:t>
            </w:r>
            <w:r w:rsidRPr="00EB33E8">
              <w:rPr>
                <w:color w:val="000000"/>
                <w:spacing w:val="4"/>
                <w:lang w:val="pt-BR"/>
              </w:rPr>
              <w:t>hệ thống các công trình quốc phòng, khu quân sự, kho đạn dược</w:t>
            </w:r>
            <w:r w:rsidRPr="00EB33E8">
              <w:rPr>
                <w:color w:val="000000"/>
                <w:lang w:val="pt-BR"/>
              </w:rPr>
              <w:t>;</w:t>
            </w:r>
          </w:p>
          <w:p w:rsidR="0037100C" w:rsidRPr="00EB33E8" w:rsidRDefault="0037100C" w:rsidP="00320014">
            <w:pPr>
              <w:pStyle w:val="NormalWeb"/>
              <w:widowControl w:val="0"/>
              <w:spacing w:after="0" w:line="340" w:lineRule="exact"/>
              <w:jc w:val="both"/>
              <w:rPr>
                <w:color w:val="000000"/>
                <w:lang w:val="pt-BR"/>
              </w:rPr>
            </w:pPr>
            <w:r w:rsidRPr="00EB33E8">
              <w:rPr>
                <w:color w:val="000000"/>
                <w:lang w:val="pt-BR"/>
              </w:rPr>
              <w:t>b) Phân tích, dự báo các nguồn lực phát triển trong thời kỳ quy hoạch.</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5. Xác định yêu cầu của phát triển kinh tế - xã hội đối với </w:t>
            </w:r>
            <w:r w:rsidRPr="00EB33E8">
              <w:rPr>
                <w:color w:val="000000"/>
                <w:spacing w:val="4"/>
                <w:sz w:val="24"/>
                <w:szCs w:val="24"/>
                <w:lang w:val="pt-BR"/>
              </w:rPr>
              <w:t>phát triển hệ thống các công trình quốc phòng, khu quân sự, kho đạn dược</w:t>
            </w:r>
            <w:r w:rsidRPr="00EB33E8">
              <w:rPr>
                <w:color w:val="000000"/>
                <w:sz w:val="24"/>
                <w:szCs w:val="24"/>
                <w:lang w:val="pt-BR"/>
              </w:rPr>
              <w:t>; những cơ hội và thách thức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a) Xác định yêu cầu của phát triển kinh tế - xã hội đối với việc phát triển </w:t>
            </w:r>
            <w:r w:rsidRPr="00EB33E8">
              <w:rPr>
                <w:color w:val="000000"/>
                <w:spacing w:val="4"/>
                <w:sz w:val="24"/>
                <w:szCs w:val="24"/>
                <w:lang w:val="pt-BR"/>
              </w:rPr>
              <w:t>hệ thống các công trình quốc phòng, khu quân sự, kho đạn dược</w:t>
            </w:r>
            <w:r w:rsidRPr="00EB33E8">
              <w:rPr>
                <w:color w:val="000000"/>
                <w:sz w:val="24"/>
                <w:szCs w:val="24"/>
                <w:lang w:val="pt-BR"/>
              </w:rPr>
              <w:t xml:space="preserve"> trong kỳ quy hoạch </w:t>
            </w:r>
            <w:r w:rsidRPr="00EB33E8">
              <w:rPr>
                <w:color w:val="000000"/>
                <w:sz w:val="24"/>
                <w:szCs w:val="24"/>
                <w:lang w:val="vi-VN"/>
              </w:rPr>
              <w:t>về địa bàn phân bố</w:t>
            </w:r>
            <w:r w:rsidRPr="00EB33E8">
              <w:rPr>
                <w:color w:val="000000"/>
                <w:sz w:val="24"/>
                <w:szCs w:val="24"/>
                <w:lang w:val="pt-BR"/>
              </w:rPr>
              <w:t>;</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b) Phân tích, đánh giá cơ hội, thách thức phát triển </w:t>
            </w:r>
            <w:r w:rsidRPr="00EB33E8">
              <w:rPr>
                <w:color w:val="000000"/>
                <w:spacing w:val="4"/>
                <w:sz w:val="24"/>
                <w:szCs w:val="24"/>
                <w:lang w:val="pt-BR"/>
              </w:rPr>
              <w:t>hệ thống các công trình quốc phòng, khu quân sự, kho đạn dược</w:t>
            </w:r>
            <w:r w:rsidRPr="00EB33E8">
              <w:rPr>
                <w:color w:val="000000"/>
                <w:sz w:val="24"/>
                <w:szCs w:val="24"/>
                <w:lang w:val="pt-BR"/>
              </w:rPr>
              <w:t>.</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6. Xác định các quan điểm, tầm nhìn, mục tiêu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a) Xác định quan điểm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b) Xây dựng mục tiêu tổng quát trong thời kỳ quy hoạch 10 </w:t>
            </w:r>
            <w:r w:rsidRPr="00EB33E8">
              <w:rPr>
                <w:color w:val="000000"/>
                <w:sz w:val="24"/>
                <w:szCs w:val="24"/>
                <w:lang w:val="pt-BR"/>
              </w:rPr>
              <w:lastRenderedPageBreak/>
              <w:t xml:space="preserve">năm, mục tiêu cho tầm nhìn 30 năm; </w:t>
            </w:r>
          </w:p>
          <w:p w:rsidR="0037100C" w:rsidRPr="00EB33E8" w:rsidRDefault="0037100C" w:rsidP="00320014">
            <w:pPr>
              <w:widowControl w:val="0"/>
              <w:spacing w:after="0" w:line="340" w:lineRule="exact"/>
              <w:jc w:val="both"/>
              <w:rPr>
                <w:color w:val="000000"/>
                <w:spacing w:val="-4"/>
                <w:sz w:val="24"/>
                <w:szCs w:val="24"/>
                <w:lang w:val="pt-BR"/>
              </w:rPr>
            </w:pPr>
            <w:r w:rsidRPr="00EB33E8">
              <w:rPr>
                <w:color w:val="000000"/>
                <w:spacing w:val="-4"/>
                <w:sz w:val="24"/>
                <w:szCs w:val="24"/>
                <w:lang w:val="pt-BR"/>
              </w:rPr>
              <w:t>c) Xác định mục tiêu cụ thể trong thời kỳ quy hoạch theo giai đoạn 05 năm.</w:t>
            </w:r>
          </w:p>
          <w:p w:rsidR="0037100C" w:rsidRPr="00EB33E8" w:rsidRDefault="0037100C" w:rsidP="00320014">
            <w:pPr>
              <w:widowControl w:val="0"/>
              <w:spacing w:after="0" w:line="340" w:lineRule="exact"/>
              <w:jc w:val="both"/>
              <w:rPr>
                <w:color w:val="000000"/>
                <w:sz w:val="24"/>
                <w:szCs w:val="24"/>
                <w:lang w:val="vi-VN"/>
              </w:rPr>
            </w:pPr>
            <w:r w:rsidRPr="00EB33E8">
              <w:rPr>
                <w:b/>
                <w:bCs/>
                <w:color w:val="000000"/>
                <w:sz w:val="24"/>
                <w:szCs w:val="24"/>
                <w:lang w:val="pt-BR"/>
              </w:rPr>
              <w:t>7</w:t>
            </w:r>
            <w:r w:rsidRPr="00EB33E8">
              <w:rPr>
                <w:color w:val="000000"/>
                <w:sz w:val="24"/>
                <w:szCs w:val="24"/>
                <w:lang w:val="vi-VN"/>
              </w:rPr>
              <w:t xml:space="preserve">. Định hướng phát triển </w:t>
            </w:r>
            <w:r w:rsidRPr="00EB33E8">
              <w:rPr>
                <w:rFonts w:eastAsia="Times New Roman"/>
                <w:color w:val="000000"/>
                <w:sz w:val="24"/>
                <w:szCs w:val="24"/>
                <w:lang w:val="vi-VN" w:eastAsia="vi-VN"/>
              </w:rPr>
              <w:t>hệ thống các công trình quốc phòng, khu quân sự, kho đạn dược</w:t>
            </w:r>
            <w:r w:rsidRPr="00EB33E8">
              <w:rPr>
                <w:color w:val="000000"/>
                <w:sz w:val="24"/>
                <w:szCs w:val="24"/>
                <w:lang w:val="vi-VN"/>
              </w:rPr>
              <w:t>:</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lang w:val="vi-VN"/>
              </w:rPr>
              <w:t xml:space="preserve">a) Định hướng phát triển </w:t>
            </w:r>
            <w:r w:rsidRPr="00EB33E8">
              <w:rPr>
                <w:rFonts w:eastAsia="Times New Roman"/>
                <w:color w:val="000000"/>
                <w:sz w:val="24"/>
                <w:szCs w:val="24"/>
                <w:lang w:val="vi-VN" w:eastAsia="vi-VN"/>
              </w:rPr>
              <w:t>hệ thống các công trình quốc phòng, khu quân sự, kho đạn dược</w:t>
            </w:r>
            <w:r w:rsidRPr="00EB33E8">
              <w:rPr>
                <w:color w:val="000000"/>
                <w:sz w:val="24"/>
                <w:szCs w:val="24"/>
                <w:lang w:val="vi-VN"/>
              </w:rPr>
              <w:t xml:space="preserve">; </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lang w:val="vi-VN"/>
              </w:rPr>
              <w:t xml:space="preserve">b) Định hướng phân bố không gian các </w:t>
            </w:r>
            <w:r w:rsidRPr="00EB33E8">
              <w:rPr>
                <w:rFonts w:eastAsia="Times New Roman"/>
                <w:color w:val="000000"/>
                <w:sz w:val="24"/>
                <w:szCs w:val="24"/>
                <w:lang w:val="vi-VN" w:eastAsia="vi-VN"/>
              </w:rPr>
              <w:t>công trình quốc phòng, khu quân sự, kho đạn dược</w:t>
            </w:r>
            <w:r w:rsidRPr="00EB33E8">
              <w:rPr>
                <w:color w:val="000000"/>
                <w:sz w:val="24"/>
                <w:szCs w:val="24"/>
                <w:lang w:val="vi-VN"/>
              </w:rPr>
              <w:t xml:space="preserve"> theo vùng và theo đơn vị hành chính cấp tỉnh</w:t>
            </w:r>
            <w:r w:rsidRPr="00EB33E8">
              <w:rPr>
                <w:color w:val="000000"/>
                <w:sz w:val="24"/>
                <w:szCs w:val="24"/>
              </w:rPr>
              <w:t>.</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lang w:val="vi-VN"/>
              </w:rPr>
              <w:t xml:space="preserve">8. Định hướng bố trí sử dụng đất cho phát triển </w:t>
            </w:r>
            <w:r w:rsidRPr="00EB33E8">
              <w:rPr>
                <w:rFonts w:eastAsia="Times New Roman"/>
                <w:color w:val="000000"/>
                <w:sz w:val="24"/>
                <w:szCs w:val="24"/>
                <w:lang w:val="vi-VN" w:eastAsia="vi-VN"/>
              </w:rPr>
              <w:t>hệ thống các công trình quốc phòng, khu quân sự, kho đạn dược</w:t>
            </w:r>
            <w:r w:rsidRPr="00EB33E8">
              <w:rPr>
                <w:color w:val="000000"/>
                <w:sz w:val="24"/>
                <w:szCs w:val="24"/>
                <w:lang w:val="vi-VN"/>
              </w:rPr>
              <w:t>.</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lang w:val="vi-VN"/>
              </w:rPr>
              <w:t>9. Giải pháp, dự kiến nguồn lực thực hiện quy hoạch:</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lang w:val="vi-VN"/>
              </w:rPr>
              <w:t>a) Giải pháp về cơ chế, chính sách;</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lang w:val="vi-VN"/>
              </w:rPr>
              <w:t>b) Giải pháp về phát triển nguồn nhân lực;</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lang w:val="vi-VN"/>
              </w:rPr>
              <w:t>c) Giải pháp về môi trường</w:t>
            </w:r>
            <w:r w:rsidRPr="00EB33E8">
              <w:rPr>
                <w:color w:val="000000"/>
                <w:sz w:val="24"/>
                <w:szCs w:val="24"/>
              </w:rPr>
              <w:t>;</w:t>
            </w:r>
          </w:p>
          <w:p w:rsidR="0037100C" w:rsidRPr="00EB33E8" w:rsidRDefault="0037100C" w:rsidP="00320014">
            <w:pPr>
              <w:widowControl w:val="0"/>
              <w:spacing w:after="0" w:line="340" w:lineRule="exact"/>
              <w:jc w:val="both"/>
              <w:rPr>
                <w:color w:val="000000"/>
                <w:sz w:val="24"/>
                <w:szCs w:val="24"/>
                <w:lang w:val="pt-BR"/>
              </w:rPr>
            </w:pPr>
            <w:r w:rsidRPr="00EB33E8">
              <w:rPr>
                <w:color w:val="000000"/>
                <w:spacing w:val="4"/>
                <w:sz w:val="24"/>
                <w:szCs w:val="24"/>
                <w:lang w:val="pt-BR"/>
              </w:rPr>
              <w:t xml:space="preserve">d) Giải pháp về </w:t>
            </w:r>
            <w:r w:rsidRPr="00EB33E8">
              <w:rPr>
                <w:color w:val="000000"/>
                <w:sz w:val="24"/>
                <w:szCs w:val="24"/>
                <w:lang w:val="pt-BR"/>
              </w:rPr>
              <w:t>khoa học, công nghệ, đổi mới sáng tạo và chuyển đổi số;</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rPr>
              <w:t>đ</w:t>
            </w:r>
            <w:r w:rsidRPr="00EB33E8">
              <w:rPr>
                <w:color w:val="000000"/>
                <w:sz w:val="24"/>
                <w:szCs w:val="24"/>
                <w:lang w:val="vi-VN"/>
              </w:rPr>
              <w:t>) Giải pháp về liên kết, hợp tác phát triển;</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rPr>
              <w:t>e</w:t>
            </w:r>
            <w:r w:rsidRPr="00EB33E8">
              <w:rPr>
                <w:color w:val="000000"/>
                <w:sz w:val="24"/>
                <w:szCs w:val="24"/>
                <w:lang w:val="vi-VN"/>
              </w:rPr>
              <w:t>) Giải pháp về giáo dục, tuyên truyền;</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rPr>
              <w:t>g</w:t>
            </w:r>
            <w:r w:rsidRPr="00EB33E8">
              <w:rPr>
                <w:color w:val="000000"/>
                <w:sz w:val="24"/>
                <w:szCs w:val="24"/>
                <w:lang w:val="vi-VN"/>
              </w:rPr>
              <w:t>) Giải pháp về hợp tác quốc tế;</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rPr>
              <w:t>h</w:t>
            </w:r>
            <w:r w:rsidRPr="00EB33E8">
              <w:rPr>
                <w:color w:val="000000"/>
                <w:sz w:val="24"/>
                <w:szCs w:val="24"/>
                <w:lang w:val="vi-VN"/>
              </w:rPr>
              <w:t>) Giải pháp về huy động và phân bổ vốn đầu tư;</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rPr>
              <w:t>i</w:t>
            </w:r>
            <w:r w:rsidRPr="00EB33E8">
              <w:rPr>
                <w:color w:val="000000"/>
                <w:sz w:val="24"/>
                <w:szCs w:val="24"/>
                <w:lang w:val="vi-VN"/>
              </w:rPr>
              <w:t>) Giải pháp về mô hình quản lý, phương thức hoạt động;</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rPr>
              <w:lastRenderedPageBreak/>
              <w:t>k</w:t>
            </w:r>
            <w:r w:rsidRPr="00EB33E8">
              <w:rPr>
                <w:color w:val="000000"/>
                <w:sz w:val="24"/>
                <w:szCs w:val="24"/>
                <w:lang w:val="vi-VN"/>
              </w:rPr>
              <w:t>) Giải pháp về tổ chức thực hiện quy hoạch;</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rPr>
              <w:t>l</w:t>
            </w:r>
            <w:r w:rsidRPr="00EB33E8">
              <w:rPr>
                <w:color w:val="000000"/>
                <w:sz w:val="24"/>
                <w:szCs w:val="24"/>
                <w:lang w:val="vi-VN"/>
              </w:rPr>
              <w:t>) Dự kiến nguồn lực thực hiện quy hoạch.</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lang w:val="vi-VN"/>
              </w:rPr>
              <w:t>10. Xây dựng báo cáo quy hoạch gồm báo cáo tổng hợp và báo cáo tóm tắt, bản đồ, sơ đồ và cơ sở dữ liệu về quy hoạch. Danh mục và tỷ lệ bản đồ quy hoạch </w:t>
            </w:r>
            <w:r w:rsidRPr="00EB33E8">
              <w:rPr>
                <w:color w:val="000000"/>
                <w:spacing w:val="4"/>
                <w:sz w:val="24"/>
                <w:szCs w:val="24"/>
                <w:lang w:val="pt-BR"/>
              </w:rPr>
              <w:t>hệ thống các công trình quốc phòng, khu quân sự, kho đạn dược</w:t>
            </w:r>
            <w:r w:rsidRPr="00EB33E8">
              <w:rPr>
                <w:color w:val="000000"/>
                <w:sz w:val="24"/>
                <w:szCs w:val="24"/>
                <w:lang w:val="vi-VN"/>
              </w:rPr>
              <w:t xml:space="preserve"> quy định tại </w:t>
            </w:r>
            <w:r w:rsidRPr="00EB33E8">
              <w:rPr>
                <w:color w:val="000000"/>
                <w:sz w:val="24"/>
                <w:szCs w:val="24"/>
                <w:lang w:val="pt-BR"/>
              </w:rPr>
              <w:t>phần A</w:t>
            </w:r>
            <w:r w:rsidRPr="00EB33E8">
              <w:rPr>
                <w:color w:val="000000"/>
                <w:sz w:val="24"/>
                <w:szCs w:val="24"/>
                <w:lang w:val="vi-VN"/>
              </w:rPr>
              <w:t xml:space="preserve"> mục IV Phụ lục IV của Nghị định này.</w:t>
            </w:r>
          </w:p>
          <w:p w:rsidR="0037100C" w:rsidRPr="00EB33E8" w:rsidRDefault="0037100C" w:rsidP="00320014">
            <w:pPr>
              <w:widowControl w:val="0"/>
              <w:spacing w:after="0" w:line="340" w:lineRule="exact"/>
              <w:jc w:val="both"/>
              <w:rPr>
                <w:b/>
                <w:bCs/>
                <w:color w:val="000000"/>
                <w:sz w:val="24"/>
                <w:szCs w:val="24"/>
                <w:lang w:val="vi-VN"/>
              </w:rPr>
            </w:pPr>
            <w:r w:rsidRPr="00EB33E8">
              <w:rPr>
                <w:b/>
                <w:bCs/>
                <w:color w:val="000000"/>
                <w:sz w:val="24"/>
                <w:szCs w:val="24"/>
                <w:lang w:val="vi-VN"/>
              </w:rPr>
              <w:t>X</w:t>
            </w:r>
            <w:r w:rsidRPr="00EB33E8">
              <w:rPr>
                <w:b/>
                <w:bCs/>
                <w:color w:val="000000"/>
                <w:sz w:val="24"/>
                <w:szCs w:val="24"/>
              </w:rPr>
              <w:t>VIII</w:t>
            </w:r>
            <w:r w:rsidRPr="00EB33E8">
              <w:rPr>
                <w:b/>
                <w:bCs/>
                <w:color w:val="000000"/>
                <w:sz w:val="24"/>
                <w:szCs w:val="24"/>
                <w:lang w:val="vi-VN"/>
              </w:rPr>
              <w:t>. NỘI DUNG QUY HOẠCH CÔNG NGHIỆP QUỐC PHÒNG</w:t>
            </w:r>
          </w:p>
          <w:p w:rsidR="0037100C" w:rsidRPr="00EB33E8" w:rsidRDefault="0037100C" w:rsidP="00320014">
            <w:pPr>
              <w:widowControl w:val="0"/>
              <w:spacing w:after="0" w:line="340" w:lineRule="exact"/>
              <w:jc w:val="both"/>
              <w:rPr>
                <w:color w:val="000000"/>
                <w:spacing w:val="-4"/>
                <w:sz w:val="24"/>
                <w:szCs w:val="24"/>
                <w:lang w:val="vi-VN"/>
              </w:rPr>
            </w:pPr>
            <w:r w:rsidRPr="00EB33E8">
              <w:rPr>
                <w:color w:val="000000"/>
                <w:spacing w:val="-4"/>
                <w:sz w:val="24"/>
                <w:szCs w:val="24"/>
                <w:lang w:val="vi-VN"/>
              </w:rPr>
              <w:t>1. Phân tích, đánh giá yếu tố, điều kiện tự nhiên tác động đến việc phát triển công nghiệp quốc phòng.</w:t>
            </w:r>
          </w:p>
          <w:p w:rsidR="0037100C" w:rsidRPr="00EB33E8" w:rsidRDefault="0037100C" w:rsidP="00320014">
            <w:pPr>
              <w:pStyle w:val="NormalWeb"/>
              <w:widowControl w:val="0"/>
              <w:spacing w:after="0" w:line="340" w:lineRule="exact"/>
              <w:jc w:val="both"/>
              <w:rPr>
                <w:color w:val="000000"/>
                <w:spacing w:val="4"/>
                <w:lang w:val="pt-BR"/>
              </w:rPr>
            </w:pPr>
            <w:r w:rsidRPr="00EB33E8">
              <w:rPr>
                <w:lang w:val="vi-VN"/>
              </w:rPr>
              <w:t>2. Phân tích, đánh giá hiện trạng phát triển</w:t>
            </w:r>
            <w:r w:rsidRPr="00EB33E8">
              <w:rPr>
                <w:color w:val="000000"/>
                <w:spacing w:val="4"/>
                <w:lang w:val="pt-BR"/>
              </w:rPr>
              <w:t xml:space="preserve"> hệ thống cơ sở công nghiệp quốc phòng.</w:t>
            </w:r>
          </w:p>
          <w:p w:rsidR="0037100C" w:rsidRPr="00EB33E8" w:rsidRDefault="0037100C" w:rsidP="00320014">
            <w:pPr>
              <w:pStyle w:val="NormalWeb"/>
              <w:widowControl w:val="0"/>
              <w:spacing w:after="0" w:line="340" w:lineRule="exact"/>
              <w:jc w:val="both"/>
              <w:rPr>
                <w:color w:val="000000"/>
                <w:spacing w:val="4"/>
                <w:lang w:val="pt-BR"/>
              </w:rPr>
            </w:pPr>
            <w:r w:rsidRPr="00EB33E8">
              <w:rPr>
                <w:color w:val="000000"/>
                <w:spacing w:val="4"/>
                <w:lang w:val="pt-BR"/>
              </w:rPr>
              <w:t>3. Phân tích, đánh giá hiện trạng phân bố, sử dụng không gian hệ thống cơ sở công nghiệp quốc phòng:</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a) Đánh giá sự liên kết, đồng bộ của hệ thống cơ sở công nghiệp quốc phòng trên phạm vi cả nước;</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b) Đánh giá sự liên kết giữa hệ thống cơ sở công nghiệp quốc phòng với hệ thống kết cấu hạ tầng kỹ thuật của các ngành khác có liên quan trong phạm vi vùng lãnh thổ;</w:t>
            </w:r>
          </w:p>
          <w:p w:rsidR="0037100C" w:rsidRPr="00EB33E8" w:rsidRDefault="0037100C" w:rsidP="00320014">
            <w:pPr>
              <w:widowControl w:val="0"/>
              <w:spacing w:after="0" w:line="340" w:lineRule="exact"/>
              <w:jc w:val="both"/>
              <w:rPr>
                <w:color w:val="000000"/>
                <w:spacing w:val="4"/>
                <w:sz w:val="24"/>
                <w:szCs w:val="24"/>
                <w:lang w:val="pt-BR"/>
              </w:rPr>
            </w:pPr>
            <w:r w:rsidRPr="00EB33E8">
              <w:rPr>
                <w:color w:val="000000"/>
                <w:sz w:val="24"/>
                <w:szCs w:val="24"/>
                <w:lang w:val="vi-VN"/>
              </w:rPr>
              <w:t xml:space="preserve">c) Đánh giá về liên kết vùng, liên kết giữa các tỉnh trong phát triển </w:t>
            </w:r>
            <w:r w:rsidRPr="00EB33E8">
              <w:rPr>
                <w:color w:val="000000"/>
                <w:spacing w:val="4"/>
                <w:sz w:val="24"/>
                <w:szCs w:val="24"/>
                <w:lang w:val="pt-BR"/>
              </w:rPr>
              <w:t>hệ thống cơ sở công nghiệp quốc phòng.</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4. Dự báo xu thế xu thế phát triển trong nước và quốc tế; </w:t>
            </w:r>
            <w:r w:rsidRPr="00EB33E8">
              <w:rPr>
                <w:color w:val="000000"/>
                <w:sz w:val="24"/>
                <w:szCs w:val="24"/>
                <w:lang w:val="pt-BR"/>
              </w:rPr>
              <w:lastRenderedPageBreak/>
              <w:t>phân tích, dự báo các nguồn lực phát triển:</w:t>
            </w:r>
          </w:p>
          <w:p w:rsidR="0037100C" w:rsidRPr="00EB33E8" w:rsidRDefault="0037100C" w:rsidP="00320014">
            <w:pPr>
              <w:pStyle w:val="NormalWeb"/>
              <w:widowControl w:val="0"/>
              <w:spacing w:after="0" w:line="340" w:lineRule="exact"/>
              <w:jc w:val="both"/>
              <w:rPr>
                <w:color w:val="000000"/>
                <w:lang w:val="pt-BR"/>
              </w:rPr>
            </w:pPr>
            <w:r w:rsidRPr="00EB33E8">
              <w:rPr>
                <w:color w:val="000000"/>
                <w:lang w:val="pt-BR"/>
              </w:rPr>
              <w:t xml:space="preserve">a) </w:t>
            </w:r>
            <w:r w:rsidRPr="00EB33E8">
              <w:rPr>
                <w:color w:val="000000"/>
                <w:shd w:val="clear" w:color="auto" w:fill="FFFFFF"/>
                <w:lang w:val="pt-BR"/>
              </w:rPr>
              <w:t>Phân tích</w:t>
            </w:r>
            <w:r w:rsidRPr="00EB33E8">
              <w:rPr>
                <w:color w:val="000000"/>
                <w:lang w:val="pt-BR"/>
              </w:rPr>
              <w:t xml:space="preserve">, dự báo xu thế phát triển trong nước và quốc tế tác động đến phát triển </w:t>
            </w:r>
            <w:r w:rsidRPr="00EB33E8">
              <w:rPr>
                <w:color w:val="000000"/>
                <w:spacing w:val="4"/>
                <w:lang w:val="pt-BR"/>
              </w:rPr>
              <w:t>hệ thống cơ sở công nghiệp quốc phòng</w:t>
            </w:r>
            <w:r w:rsidRPr="00EB33E8">
              <w:rPr>
                <w:color w:val="000000"/>
                <w:lang w:val="pt-BR"/>
              </w:rPr>
              <w:t>;</w:t>
            </w:r>
          </w:p>
          <w:p w:rsidR="0037100C" w:rsidRPr="00EB33E8" w:rsidRDefault="0037100C" w:rsidP="00320014">
            <w:pPr>
              <w:pStyle w:val="NormalWeb"/>
              <w:widowControl w:val="0"/>
              <w:spacing w:after="0" w:line="340" w:lineRule="exact"/>
              <w:jc w:val="both"/>
              <w:rPr>
                <w:color w:val="000000"/>
                <w:lang w:val="pt-BR"/>
              </w:rPr>
            </w:pPr>
            <w:r w:rsidRPr="00EB33E8">
              <w:rPr>
                <w:color w:val="000000"/>
                <w:lang w:val="pt-BR"/>
              </w:rPr>
              <w:t>b) Phân tích, dự báo các nguồn lực phát triển trong thời kỳ quy hoạch.</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5. Xác định yêu cầu của phát triển kinh tế - xã hội đối với </w:t>
            </w:r>
            <w:r w:rsidRPr="00EB33E8">
              <w:rPr>
                <w:color w:val="000000"/>
                <w:spacing w:val="4"/>
                <w:sz w:val="24"/>
                <w:szCs w:val="24"/>
                <w:lang w:val="pt-BR"/>
              </w:rPr>
              <w:t>phát triển hệ thống cơ sở công nghiệp quốc phòng</w:t>
            </w:r>
            <w:r w:rsidRPr="00EB33E8">
              <w:rPr>
                <w:color w:val="000000"/>
                <w:sz w:val="24"/>
                <w:szCs w:val="24"/>
                <w:lang w:val="pt-BR"/>
              </w:rPr>
              <w:t>; những cơ hội và thách thức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a) Xác định yêu cầu của phát triển kinh tế - xã hội đối với việc phát triển </w:t>
            </w:r>
            <w:r w:rsidRPr="00EB33E8">
              <w:rPr>
                <w:color w:val="000000"/>
                <w:spacing w:val="4"/>
                <w:sz w:val="24"/>
                <w:szCs w:val="24"/>
                <w:lang w:val="pt-BR"/>
              </w:rPr>
              <w:t>hệ thống cơ sở công nghiệp quốc phòng</w:t>
            </w:r>
            <w:r w:rsidRPr="00EB33E8">
              <w:rPr>
                <w:color w:val="000000"/>
                <w:sz w:val="24"/>
                <w:szCs w:val="24"/>
                <w:lang w:val="pt-BR"/>
              </w:rPr>
              <w:t>;</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b) Phân tích, đánh giá cơ hội, thách thức phát triển </w:t>
            </w:r>
            <w:r w:rsidRPr="00EB33E8">
              <w:rPr>
                <w:color w:val="000000"/>
                <w:spacing w:val="4"/>
                <w:sz w:val="24"/>
                <w:szCs w:val="24"/>
                <w:lang w:val="pt-BR"/>
              </w:rPr>
              <w:t>hệ thống cơ sở công nghiệp quốc phòng</w:t>
            </w:r>
            <w:r w:rsidRPr="00EB33E8">
              <w:rPr>
                <w:color w:val="000000"/>
                <w:sz w:val="24"/>
                <w:szCs w:val="24"/>
                <w:lang w:val="pt-BR"/>
              </w:rPr>
              <w:t>.</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6. Xác định các quan điểm, tầm nhìn, mục tiêu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a) Xác định quan điểm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b) Xây dựng mục tiêu tổng quát trong thời kỳ quy hoạch 10 năm, mục tiêu cho tầm nhìn 30 năm; </w:t>
            </w:r>
          </w:p>
          <w:p w:rsidR="0037100C" w:rsidRPr="00EB33E8" w:rsidRDefault="0037100C" w:rsidP="00320014">
            <w:pPr>
              <w:widowControl w:val="0"/>
              <w:spacing w:after="0" w:line="340" w:lineRule="exact"/>
              <w:jc w:val="both"/>
              <w:rPr>
                <w:color w:val="000000"/>
                <w:spacing w:val="-4"/>
                <w:sz w:val="24"/>
                <w:szCs w:val="24"/>
                <w:lang w:val="pt-BR"/>
              </w:rPr>
            </w:pPr>
            <w:r w:rsidRPr="00EB33E8">
              <w:rPr>
                <w:color w:val="000000"/>
                <w:spacing w:val="-4"/>
                <w:sz w:val="24"/>
                <w:szCs w:val="24"/>
                <w:lang w:val="pt-BR"/>
              </w:rPr>
              <w:t>c) Xác định mục tiêu cụ thể trong thời kỳ quy hoạch theo giai đoạn 05 năm.</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lang w:val="vi-VN"/>
              </w:rPr>
              <w:t>7. Định hướng phát triển hệ thống cơ sở công nghiệp quốc phòng:</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lang w:val="vi-VN"/>
              </w:rPr>
              <w:t xml:space="preserve">a) Định hướng phát triển </w:t>
            </w:r>
            <w:r w:rsidRPr="00EB33E8">
              <w:rPr>
                <w:rFonts w:eastAsia="Times New Roman"/>
                <w:color w:val="000000"/>
                <w:sz w:val="24"/>
                <w:szCs w:val="24"/>
                <w:lang w:val="vi-VN" w:eastAsia="vi-VN"/>
              </w:rPr>
              <w:t xml:space="preserve">hệ thống </w:t>
            </w:r>
            <w:r w:rsidRPr="00EB33E8">
              <w:rPr>
                <w:color w:val="000000"/>
                <w:sz w:val="24"/>
                <w:szCs w:val="24"/>
                <w:lang w:val="vi-VN"/>
              </w:rPr>
              <w:t xml:space="preserve">cơ sở công nghiệp quốc phòng; </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lang w:val="vi-VN"/>
              </w:rPr>
              <w:lastRenderedPageBreak/>
              <w:t>b) Định hướng phân bố không gian các cơ sở công nghiệp quốc phòng theo vùng và theo đơn vị hành chính cấp tỉnh.</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lang w:val="vi-VN"/>
              </w:rPr>
              <w:t>8. Định hướng bố trí sử dụng đất cho phát triển các cơ sở công nghiệp quốc phòng.</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lang w:val="vi-VN"/>
              </w:rPr>
              <w:t>10. Giải pháp, dự kiến nguồn lực thực hiện quy hoạch:</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lang w:val="vi-VN"/>
              </w:rPr>
              <w:t>a) Giải pháp về cơ chế, chính sách;</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lang w:val="vi-VN"/>
              </w:rPr>
              <w:t>b) Giải pháp về phát triển nguồn nhân lực;</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lang w:val="vi-VN"/>
              </w:rPr>
              <w:t>c) Giải pháp về môi trường</w:t>
            </w:r>
            <w:r w:rsidRPr="00EB33E8">
              <w:rPr>
                <w:color w:val="000000"/>
                <w:sz w:val="24"/>
                <w:szCs w:val="24"/>
              </w:rPr>
              <w:t>;</w:t>
            </w:r>
          </w:p>
          <w:p w:rsidR="0037100C" w:rsidRPr="00EB33E8" w:rsidRDefault="0037100C" w:rsidP="00320014">
            <w:pPr>
              <w:widowControl w:val="0"/>
              <w:spacing w:after="0" w:line="340" w:lineRule="exact"/>
              <w:jc w:val="both"/>
              <w:rPr>
                <w:color w:val="000000"/>
                <w:sz w:val="24"/>
                <w:szCs w:val="24"/>
                <w:lang w:val="pt-BR"/>
              </w:rPr>
            </w:pPr>
            <w:r w:rsidRPr="00EB33E8">
              <w:rPr>
                <w:color w:val="000000"/>
                <w:spacing w:val="4"/>
                <w:sz w:val="24"/>
                <w:szCs w:val="24"/>
                <w:lang w:val="pt-BR"/>
              </w:rPr>
              <w:t xml:space="preserve">d) Giải pháp về </w:t>
            </w:r>
            <w:r w:rsidRPr="00EB33E8">
              <w:rPr>
                <w:color w:val="000000"/>
                <w:sz w:val="24"/>
                <w:szCs w:val="24"/>
                <w:lang w:val="pt-BR"/>
              </w:rPr>
              <w:t>khoa học, công nghệ, đổi mới sáng tạo và chuyển đổi số;</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rPr>
              <w:t>đ</w:t>
            </w:r>
            <w:r w:rsidRPr="00EB33E8">
              <w:rPr>
                <w:color w:val="000000"/>
                <w:sz w:val="24"/>
                <w:szCs w:val="24"/>
                <w:lang w:val="vi-VN"/>
              </w:rPr>
              <w:t>) Giải pháp về liên kết, hợp tác phát triển;</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rPr>
              <w:t>e</w:t>
            </w:r>
            <w:r w:rsidRPr="00EB33E8">
              <w:rPr>
                <w:color w:val="000000"/>
                <w:sz w:val="24"/>
                <w:szCs w:val="24"/>
                <w:lang w:val="vi-VN"/>
              </w:rPr>
              <w:t>) Giải pháp về giáo dục, tuyên truyền;</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rPr>
              <w:t>g</w:t>
            </w:r>
            <w:r w:rsidRPr="00EB33E8">
              <w:rPr>
                <w:color w:val="000000"/>
                <w:sz w:val="24"/>
                <w:szCs w:val="24"/>
                <w:lang w:val="vi-VN"/>
              </w:rPr>
              <w:t>) Giải pháp về hợp tác quốc tế;</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rPr>
              <w:t>h</w:t>
            </w:r>
            <w:r w:rsidRPr="00EB33E8">
              <w:rPr>
                <w:color w:val="000000"/>
                <w:sz w:val="24"/>
                <w:szCs w:val="24"/>
                <w:lang w:val="vi-VN"/>
              </w:rPr>
              <w:t>) Giải pháp về huy động và phân bổ vốn đầu tư;</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rPr>
              <w:t>i</w:t>
            </w:r>
            <w:r w:rsidRPr="00EB33E8">
              <w:rPr>
                <w:color w:val="000000"/>
                <w:sz w:val="24"/>
                <w:szCs w:val="24"/>
                <w:lang w:val="vi-VN"/>
              </w:rPr>
              <w:t>) Giải pháp về mô hình quản lý, phương thức hoạt động;</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rPr>
              <w:t>k</w:t>
            </w:r>
            <w:r w:rsidRPr="00EB33E8">
              <w:rPr>
                <w:color w:val="000000"/>
                <w:sz w:val="24"/>
                <w:szCs w:val="24"/>
                <w:lang w:val="vi-VN"/>
              </w:rPr>
              <w:t>) Giải pháp về tổ chức thực hiện quy hoạch;</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rPr>
              <w:t>l</w:t>
            </w:r>
            <w:r w:rsidRPr="00EB33E8">
              <w:rPr>
                <w:color w:val="000000"/>
                <w:sz w:val="24"/>
                <w:szCs w:val="24"/>
                <w:lang w:val="vi-VN"/>
              </w:rPr>
              <w:t>) Dự kiến nguồn lực thực hiện quy hoạch.</w:t>
            </w:r>
          </w:p>
          <w:p w:rsidR="0037100C" w:rsidRPr="00EB33E8" w:rsidRDefault="0037100C" w:rsidP="00320014">
            <w:pPr>
              <w:widowControl w:val="0"/>
              <w:spacing w:after="0" w:line="340" w:lineRule="exact"/>
              <w:jc w:val="both"/>
              <w:rPr>
                <w:color w:val="000000"/>
                <w:spacing w:val="-2"/>
                <w:sz w:val="24"/>
                <w:szCs w:val="24"/>
                <w:lang w:val="vi-VN"/>
              </w:rPr>
            </w:pPr>
            <w:r w:rsidRPr="00EB33E8">
              <w:rPr>
                <w:color w:val="000000"/>
                <w:spacing w:val="-2"/>
                <w:sz w:val="24"/>
                <w:szCs w:val="24"/>
                <w:lang w:val="vi-VN"/>
              </w:rPr>
              <w:t>10. Xây dựng báo cáo quy hoạch gồm báo cáo tổng hợp và báo cáo tóm tắt,  sơ đồ và cơ sở dữ liệu về quy hoạch. Danh mục và tỷ lệ sơ đồ quy hoạch công nghiệp quốc phòng quy định tại </w:t>
            </w:r>
            <w:r w:rsidRPr="00EB33E8">
              <w:rPr>
                <w:color w:val="000000"/>
                <w:sz w:val="24"/>
                <w:szCs w:val="24"/>
                <w:lang w:val="pt-BR"/>
              </w:rPr>
              <w:t>phần A</w:t>
            </w:r>
            <w:r w:rsidRPr="00EB33E8">
              <w:rPr>
                <w:color w:val="000000"/>
                <w:spacing w:val="-2"/>
                <w:sz w:val="24"/>
                <w:szCs w:val="24"/>
                <w:lang w:val="vi-VN"/>
              </w:rPr>
              <w:t xml:space="preserve"> mục IV Phụ lục IV của Nghị định này.</w:t>
            </w:r>
          </w:p>
          <w:p w:rsidR="0037100C" w:rsidRPr="00EB33E8" w:rsidRDefault="0037100C" w:rsidP="00320014">
            <w:pPr>
              <w:widowControl w:val="0"/>
              <w:spacing w:after="0" w:line="340" w:lineRule="exact"/>
              <w:jc w:val="both"/>
              <w:rPr>
                <w:b/>
                <w:bCs/>
                <w:color w:val="000000"/>
                <w:sz w:val="24"/>
                <w:szCs w:val="24"/>
                <w:lang w:val="vi-VN"/>
              </w:rPr>
            </w:pPr>
            <w:r w:rsidRPr="00EB33E8">
              <w:rPr>
                <w:b/>
                <w:bCs/>
                <w:color w:val="000000"/>
                <w:sz w:val="24"/>
                <w:szCs w:val="24"/>
                <w:lang w:val="vi-VN"/>
              </w:rPr>
              <w:t>X</w:t>
            </w:r>
            <w:r w:rsidRPr="00EB33E8">
              <w:rPr>
                <w:b/>
                <w:bCs/>
                <w:color w:val="000000"/>
                <w:sz w:val="24"/>
                <w:szCs w:val="24"/>
              </w:rPr>
              <w:t>I</w:t>
            </w:r>
            <w:r w:rsidRPr="00EB33E8">
              <w:rPr>
                <w:b/>
                <w:bCs/>
                <w:color w:val="000000"/>
                <w:sz w:val="24"/>
                <w:szCs w:val="24"/>
                <w:lang w:val="vi-VN"/>
              </w:rPr>
              <w:t>X. NỘI DUNG QUY HOẠCH CÔNG NGHIỆP AN NINH</w:t>
            </w:r>
          </w:p>
          <w:p w:rsidR="0037100C" w:rsidRPr="00EB33E8" w:rsidRDefault="0037100C" w:rsidP="00320014">
            <w:pPr>
              <w:widowControl w:val="0"/>
              <w:spacing w:after="0" w:line="340" w:lineRule="exact"/>
              <w:jc w:val="both"/>
              <w:rPr>
                <w:color w:val="000000"/>
                <w:spacing w:val="-4"/>
                <w:sz w:val="24"/>
                <w:szCs w:val="24"/>
                <w:lang w:val="vi-VN"/>
              </w:rPr>
            </w:pPr>
            <w:r w:rsidRPr="00EB33E8">
              <w:rPr>
                <w:color w:val="000000"/>
                <w:spacing w:val="-4"/>
                <w:sz w:val="24"/>
                <w:szCs w:val="24"/>
                <w:lang w:val="vi-VN"/>
              </w:rPr>
              <w:lastRenderedPageBreak/>
              <w:t>1. Phân tích, đánh giá yếu tố, điều kiện tự nhiên tác động đến việc phát triển công nghiệp an ninh.</w:t>
            </w:r>
          </w:p>
          <w:p w:rsidR="0037100C" w:rsidRPr="00EB33E8" w:rsidRDefault="0037100C" w:rsidP="00320014">
            <w:pPr>
              <w:pStyle w:val="NormalWeb"/>
              <w:widowControl w:val="0"/>
              <w:spacing w:after="0" w:line="340" w:lineRule="exact"/>
              <w:jc w:val="both"/>
              <w:rPr>
                <w:color w:val="000000"/>
                <w:spacing w:val="4"/>
                <w:lang w:val="pt-BR"/>
              </w:rPr>
            </w:pPr>
            <w:r w:rsidRPr="00EB33E8">
              <w:rPr>
                <w:lang w:val="vi-VN"/>
              </w:rPr>
              <w:t>2. Phân tích, đánh giá hiện trạng phát triển</w:t>
            </w:r>
            <w:r w:rsidRPr="00EB33E8">
              <w:rPr>
                <w:color w:val="000000"/>
                <w:spacing w:val="4"/>
                <w:lang w:val="pt-BR"/>
              </w:rPr>
              <w:t xml:space="preserve"> hệ thống cơ sở công nghiệp </w:t>
            </w:r>
            <w:r w:rsidRPr="00EB33E8">
              <w:rPr>
                <w:color w:val="000000"/>
                <w:spacing w:val="-4"/>
                <w:lang w:val="vi-VN"/>
              </w:rPr>
              <w:t>an ninh</w:t>
            </w:r>
            <w:r w:rsidRPr="00EB33E8">
              <w:rPr>
                <w:color w:val="000000"/>
                <w:spacing w:val="4"/>
                <w:lang w:val="pt-BR"/>
              </w:rPr>
              <w:t>.</w:t>
            </w:r>
          </w:p>
          <w:p w:rsidR="0037100C" w:rsidRPr="00EB33E8" w:rsidRDefault="0037100C" w:rsidP="00320014">
            <w:pPr>
              <w:pStyle w:val="NormalWeb"/>
              <w:widowControl w:val="0"/>
              <w:spacing w:after="0" w:line="340" w:lineRule="exact"/>
              <w:jc w:val="both"/>
              <w:rPr>
                <w:color w:val="000000"/>
                <w:spacing w:val="4"/>
                <w:lang w:val="pt-BR"/>
              </w:rPr>
            </w:pPr>
            <w:r w:rsidRPr="00EB33E8">
              <w:rPr>
                <w:color w:val="000000"/>
                <w:spacing w:val="4"/>
                <w:lang w:val="pt-BR"/>
              </w:rPr>
              <w:t xml:space="preserve">3. Phân tích, đánh giá hiện trạng phân bố, sử dụng không gian hệ thống cơ sở công nghiệp </w:t>
            </w:r>
            <w:r w:rsidRPr="00EB33E8">
              <w:rPr>
                <w:color w:val="000000"/>
                <w:spacing w:val="-4"/>
                <w:lang w:val="pt-BR"/>
              </w:rPr>
              <w:t>an ninh</w:t>
            </w:r>
            <w:r w:rsidRPr="00EB33E8">
              <w:rPr>
                <w:color w:val="000000"/>
                <w:spacing w:val="4"/>
                <w:lang w:val="pt-BR"/>
              </w:rPr>
              <w:t>:</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 xml:space="preserve">a) Đánh giá sự liên kết, đồng bộ của hệ thống cơ sở công nghiệp </w:t>
            </w:r>
            <w:r w:rsidRPr="00EB33E8">
              <w:rPr>
                <w:color w:val="000000"/>
                <w:spacing w:val="-4"/>
                <w:sz w:val="24"/>
                <w:szCs w:val="24"/>
                <w:lang w:val="pt-BR"/>
              </w:rPr>
              <w:t>an ninh</w:t>
            </w:r>
            <w:r w:rsidRPr="00EB33E8">
              <w:rPr>
                <w:color w:val="000000"/>
                <w:spacing w:val="4"/>
                <w:sz w:val="24"/>
                <w:szCs w:val="24"/>
                <w:lang w:val="pt-BR"/>
              </w:rPr>
              <w:t xml:space="preserve"> trên phạm vi cả nước;</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 xml:space="preserve">b) Đánh giá sự liên kết giữa hệ thống cơ sở công nghiệp </w:t>
            </w:r>
            <w:r w:rsidRPr="00EB33E8">
              <w:rPr>
                <w:color w:val="000000"/>
                <w:spacing w:val="-4"/>
                <w:sz w:val="24"/>
                <w:szCs w:val="24"/>
                <w:lang w:val="pt-BR"/>
              </w:rPr>
              <w:t>an ninh</w:t>
            </w:r>
            <w:r w:rsidRPr="00EB33E8">
              <w:rPr>
                <w:color w:val="000000"/>
                <w:spacing w:val="4"/>
                <w:sz w:val="24"/>
                <w:szCs w:val="24"/>
                <w:lang w:val="pt-BR"/>
              </w:rPr>
              <w:t xml:space="preserve"> với hệ thống kết cấu hạ tầng kỹ thuật của các ngành khác có liên quan trong phạm vi vùng lãnh thổ;</w:t>
            </w:r>
          </w:p>
          <w:p w:rsidR="0037100C" w:rsidRPr="00EB33E8" w:rsidRDefault="0037100C" w:rsidP="00320014">
            <w:pPr>
              <w:widowControl w:val="0"/>
              <w:spacing w:after="0" w:line="340" w:lineRule="exact"/>
              <w:jc w:val="both"/>
              <w:rPr>
                <w:color w:val="000000"/>
                <w:spacing w:val="4"/>
                <w:sz w:val="24"/>
                <w:szCs w:val="24"/>
                <w:lang w:val="pt-BR"/>
              </w:rPr>
            </w:pPr>
            <w:r w:rsidRPr="00EB33E8">
              <w:rPr>
                <w:color w:val="000000"/>
                <w:sz w:val="24"/>
                <w:szCs w:val="24"/>
                <w:lang w:val="vi-VN"/>
              </w:rPr>
              <w:t xml:space="preserve">c) Đánh giá về liên kết vùng, liên kết giữa các tỉnh trong phát triển </w:t>
            </w:r>
            <w:r w:rsidRPr="00EB33E8">
              <w:rPr>
                <w:color w:val="000000"/>
                <w:spacing w:val="4"/>
                <w:sz w:val="24"/>
                <w:szCs w:val="24"/>
                <w:lang w:val="pt-BR"/>
              </w:rPr>
              <w:t xml:space="preserve">hệ thống cơ sở công nghiệp </w:t>
            </w:r>
            <w:r w:rsidRPr="00EB33E8">
              <w:rPr>
                <w:color w:val="000000"/>
                <w:spacing w:val="-4"/>
                <w:sz w:val="24"/>
                <w:szCs w:val="24"/>
                <w:lang w:val="pt-BR"/>
              </w:rPr>
              <w:t>an ninh</w:t>
            </w:r>
            <w:r w:rsidRPr="00EB33E8">
              <w:rPr>
                <w:color w:val="000000"/>
                <w:spacing w:val="4"/>
                <w:sz w:val="24"/>
                <w:szCs w:val="24"/>
                <w:lang w:val="pt-BR"/>
              </w:rPr>
              <w:t>.</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4. Dự báo xu thế xu thế phát triển trong nước và quốc tế; phân tích, dự báo các nguồn lực phát triển:</w:t>
            </w:r>
          </w:p>
          <w:p w:rsidR="0037100C" w:rsidRPr="00EB33E8" w:rsidRDefault="0037100C" w:rsidP="00320014">
            <w:pPr>
              <w:pStyle w:val="NormalWeb"/>
              <w:widowControl w:val="0"/>
              <w:spacing w:after="0" w:line="340" w:lineRule="exact"/>
              <w:jc w:val="both"/>
              <w:rPr>
                <w:color w:val="000000"/>
                <w:lang w:val="pt-BR"/>
              </w:rPr>
            </w:pPr>
            <w:r w:rsidRPr="00EB33E8">
              <w:rPr>
                <w:color w:val="000000"/>
                <w:lang w:val="pt-BR"/>
              </w:rPr>
              <w:t xml:space="preserve">a) </w:t>
            </w:r>
            <w:r w:rsidRPr="00EB33E8">
              <w:rPr>
                <w:color w:val="000000"/>
                <w:shd w:val="clear" w:color="auto" w:fill="FFFFFF"/>
                <w:lang w:val="pt-BR"/>
              </w:rPr>
              <w:t>Phân tích</w:t>
            </w:r>
            <w:r w:rsidRPr="00EB33E8">
              <w:rPr>
                <w:color w:val="000000"/>
                <w:lang w:val="pt-BR"/>
              </w:rPr>
              <w:t xml:space="preserve">, dự báo xu thế phát triển trong nước và quốc tế tác động đến phát triển </w:t>
            </w:r>
            <w:r w:rsidRPr="00EB33E8">
              <w:rPr>
                <w:color w:val="000000"/>
                <w:spacing w:val="4"/>
                <w:lang w:val="pt-BR"/>
              </w:rPr>
              <w:t>hệ thống cơ sở công nghiệp an ninh</w:t>
            </w:r>
            <w:r w:rsidRPr="00EB33E8">
              <w:rPr>
                <w:color w:val="000000"/>
                <w:lang w:val="pt-BR"/>
              </w:rPr>
              <w:t>;</w:t>
            </w:r>
          </w:p>
          <w:p w:rsidR="0037100C" w:rsidRPr="00EB33E8" w:rsidRDefault="0037100C" w:rsidP="00320014">
            <w:pPr>
              <w:pStyle w:val="NormalWeb"/>
              <w:widowControl w:val="0"/>
              <w:spacing w:after="0" w:line="340" w:lineRule="exact"/>
              <w:jc w:val="both"/>
              <w:rPr>
                <w:color w:val="000000"/>
                <w:lang w:val="pt-BR"/>
              </w:rPr>
            </w:pPr>
            <w:r w:rsidRPr="00EB33E8">
              <w:rPr>
                <w:color w:val="000000"/>
                <w:lang w:val="pt-BR"/>
              </w:rPr>
              <w:t>b) Phân tích, dự báo các nguồn lực phát triển trong thời kỳ quy hoạch.</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5. Xác định yêu cầu của phát triển kinh tế - xã hội đối với </w:t>
            </w:r>
            <w:r w:rsidRPr="00EB33E8">
              <w:rPr>
                <w:color w:val="000000"/>
                <w:spacing w:val="4"/>
                <w:sz w:val="24"/>
                <w:szCs w:val="24"/>
                <w:lang w:val="pt-BR"/>
              </w:rPr>
              <w:t xml:space="preserve">phát triển hệ thống cơ sở công nghiệp </w:t>
            </w:r>
            <w:r w:rsidRPr="00EB33E8">
              <w:rPr>
                <w:color w:val="000000"/>
                <w:spacing w:val="-4"/>
                <w:sz w:val="24"/>
                <w:szCs w:val="24"/>
                <w:lang w:val="pt-BR"/>
              </w:rPr>
              <w:t>an ninh</w:t>
            </w:r>
            <w:r w:rsidRPr="00EB33E8">
              <w:rPr>
                <w:color w:val="000000"/>
                <w:sz w:val="24"/>
                <w:szCs w:val="24"/>
                <w:lang w:val="pt-BR"/>
              </w:rPr>
              <w:t>; những cơ hội và thách thức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lastRenderedPageBreak/>
              <w:t xml:space="preserve">a) Xác định yêu cầu của phát triển kinh tế - xã hội đối với việc phát triển </w:t>
            </w:r>
            <w:r w:rsidRPr="00EB33E8">
              <w:rPr>
                <w:color w:val="000000"/>
                <w:spacing w:val="4"/>
                <w:sz w:val="24"/>
                <w:szCs w:val="24"/>
                <w:lang w:val="pt-BR"/>
              </w:rPr>
              <w:t xml:space="preserve">hệ thống cơ sở công nghiệp </w:t>
            </w:r>
            <w:r w:rsidRPr="00EB33E8">
              <w:rPr>
                <w:color w:val="000000"/>
                <w:spacing w:val="-4"/>
                <w:sz w:val="24"/>
                <w:szCs w:val="24"/>
                <w:lang w:val="pt-BR"/>
              </w:rPr>
              <w:t>an ninh</w:t>
            </w:r>
            <w:r w:rsidRPr="00EB33E8">
              <w:rPr>
                <w:color w:val="000000"/>
                <w:sz w:val="24"/>
                <w:szCs w:val="24"/>
                <w:lang w:val="pt-BR"/>
              </w:rPr>
              <w:t>;</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b) Phân tích, đánh giá cơ hội, thách thức phát triển </w:t>
            </w:r>
            <w:r w:rsidRPr="00EB33E8">
              <w:rPr>
                <w:color w:val="000000"/>
                <w:spacing w:val="4"/>
                <w:sz w:val="24"/>
                <w:szCs w:val="24"/>
                <w:lang w:val="pt-BR"/>
              </w:rPr>
              <w:t xml:space="preserve">hệ thống cơ sở công nghiệp </w:t>
            </w:r>
            <w:r w:rsidRPr="00EB33E8">
              <w:rPr>
                <w:color w:val="000000"/>
                <w:spacing w:val="-4"/>
                <w:sz w:val="24"/>
                <w:szCs w:val="24"/>
                <w:lang w:val="pt-BR"/>
              </w:rPr>
              <w:t>an ninh</w:t>
            </w:r>
            <w:r w:rsidRPr="00EB33E8">
              <w:rPr>
                <w:color w:val="000000"/>
                <w:sz w:val="24"/>
                <w:szCs w:val="24"/>
                <w:lang w:val="pt-BR"/>
              </w:rPr>
              <w:t>.</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6. Xác định các quan điểm, tầm nhìn, mục tiêu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a) Xác định quan điểm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b) Xây dựng mục tiêu tổng quát trong thời kỳ quy hoạch 10 năm, mục tiêu cho tầm nhìn 30 năm; </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c) Xác định mục tiêu cụ thể trong thời kỳ quy hoạch theo giai đoạn 05 năm.</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lang w:val="pt-BR"/>
              </w:rPr>
              <w:t>7</w:t>
            </w:r>
            <w:r w:rsidRPr="00EB33E8">
              <w:rPr>
                <w:color w:val="000000"/>
                <w:sz w:val="24"/>
                <w:szCs w:val="24"/>
                <w:lang w:val="vi-VN"/>
              </w:rPr>
              <w:t xml:space="preserve">. </w:t>
            </w:r>
            <w:r w:rsidRPr="00EB33E8">
              <w:rPr>
                <w:color w:val="000000"/>
                <w:sz w:val="24"/>
                <w:szCs w:val="24"/>
                <w:lang w:val="pt-BR"/>
              </w:rPr>
              <w:t>Định hướng</w:t>
            </w:r>
            <w:r w:rsidRPr="00EB33E8">
              <w:rPr>
                <w:color w:val="000000"/>
                <w:sz w:val="24"/>
                <w:szCs w:val="24"/>
                <w:lang w:val="vi-VN"/>
              </w:rPr>
              <w:t xml:space="preserve"> phát triển hệ thống cơ sở công nghiệp </w:t>
            </w:r>
            <w:r w:rsidRPr="00EB33E8">
              <w:rPr>
                <w:color w:val="000000"/>
                <w:spacing w:val="-4"/>
                <w:sz w:val="24"/>
                <w:szCs w:val="24"/>
                <w:lang w:val="pt-BR"/>
              </w:rPr>
              <w:t>an ninh</w:t>
            </w:r>
            <w:r w:rsidRPr="00EB33E8">
              <w:rPr>
                <w:color w:val="000000"/>
                <w:sz w:val="24"/>
                <w:szCs w:val="24"/>
                <w:lang w:val="vi-VN"/>
              </w:rPr>
              <w:t>:</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lang w:val="vi-VN"/>
              </w:rPr>
              <w:t xml:space="preserve">a) Định hướng phát triển </w:t>
            </w:r>
            <w:r w:rsidRPr="00EB33E8">
              <w:rPr>
                <w:rFonts w:eastAsia="Times New Roman"/>
                <w:color w:val="000000"/>
                <w:sz w:val="24"/>
                <w:szCs w:val="24"/>
                <w:lang w:val="vi-VN" w:eastAsia="vi-VN"/>
              </w:rPr>
              <w:t xml:space="preserve">hệ thống </w:t>
            </w:r>
            <w:r w:rsidRPr="00EB33E8">
              <w:rPr>
                <w:color w:val="000000"/>
                <w:sz w:val="24"/>
                <w:szCs w:val="24"/>
                <w:lang w:val="vi-VN"/>
              </w:rPr>
              <w:t xml:space="preserve">cơ sở công nghiệp </w:t>
            </w:r>
            <w:r w:rsidRPr="00EB33E8">
              <w:rPr>
                <w:color w:val="000000"/>
                <w:spacing w:val="-4"/>
                <w:sz w:val="24"/>
                <w:szCs w:val="24"/>
                <w:lang w:val="vi-VN"/>
              </w:rPr>
              <w:t>an ninh</w:t>
            </w:r>
            <w:r w:rsidRPr="00EB33E8">
              <w:rPr>
                <w:color w:val="000000"/>
                <w:sz w:val="24"/>
                <w:szCs w:val="24"/>
                <w:lang w:val="vi-VN"/>
              </w:rPr>
              <w:t xml:space="preserve">; </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lang w:val="vi-VN"/>
              </w:rPr>
              <w:t xml:space="preserve">b) Định hướng phân bố không gian các cơ sở công nghiệp </w:t>
            </w:r>
            <w:r w:rsidRPr="00EB33E8">
              <w:rPr>
                <w:color w:val="000000"/>
                <w:spacing w:val="-4"/>
                <w:sz w:val="24"/>
                <w:szCs w:val="24"/>
                <w:lang w:val="vi-VN"/>
              </w:rPr>
              <w:t>an ninh</w:t>
            </w:r>
            <w:r w:rsidRPr="00EB33E8">
              <w:rPr>
                <w:color w:val="000000"/>
                <w:sz w:val="24"/>
                <w:szCs w:val="24"/>
                <w:lang w:val="vi-VN"/>
              </w:rPr>
              <w:t xml:space="preserve"> theo vùng và theo đơn vị hành chính cấp tỉnh.</w:t>
            </w:r>
          </w:p>
          <w:p w:rsidR="0037100C" w:rsidRPr="00EB33E8" w:rsidRDefault="0037100C" w:rsidP="00320014">
            <w:pPr>
              <w:widowControl w:val="0"/>
              <w:spacing w:after="0" w:line="340" w:lineRule="exact"/>
              <w:jc w:val="both"/>
              <w:rPr>
                <w:color w:val="000000"/>
                <w:spacing w:val="-6"/>
                <w:sz w:val="24"/>
                <w:szCs w:val="24"/>
              </w:rPr>
            </w:pPr>
            <w:r w:rsidRPr="00EB33E8">
              <w:rPr>
                <w:color w:val="000000"/>
                <w:spacing w:val="-6"/>
                <w:sz w:val="24"/>
                <w:szCs w:val="24"/>
                <w:lang w:val="vi-VN"/>
              </w:rPr>
              <w:t>8. Định hướng bố trí sử dụng đất cho phát triển các cơ sở công nghiệp an ninh.</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lang w:val="vi-VN"/>
              </w:rPr>
              <w:t>10. Giải pháp, dự kiến nguồn lực thực hiện quy hoạch:</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lang w:val="vi-VN"/>
              </w:rPr>
              <w:t>a) Giải pháp về cơ chế, chính sách;</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lang w:val="vi-VN"/>
              </w:rPr>
              <w:t>b) Giải pháp về phát triển nguồn nhân lực;</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lang w:val="vi-VN"/>
              </w:rPr>
              <w:t>c) Giải pháp về môi trường</w:t>
            </w:r>
            <w:r w:rsidRPr="00EB33E8">
              <w:rPr>
                <w:color w:val="000000"/>
                <w:sz w:val="24"/>
                <w:szCs w:val="24"/>
              </w:rPr>
              <w:t>;</w:t>
            </w:r>
          </w:p>
          <w:p w:rsidR="0037100C" w:rsidRPr="00EB33E8" w:rsidRDefault="0037100C" w:rsidP="00320014">
            <w:pPr>
              <w:widowControl w:val="0"/>
              <w:spacing w:after="0" w:line="340" w:lineRule="exact"/>
              <w:jc w:val="both"/>
              <w:rPr>
                <w:color w:val="000000"/>
                <w:sz w:val="24"/>
                <w:szCs w:val="24"/>
                <w:lang w:val="pt-BR"/>
              </w:rPr>
            </w:pPr>
            <w:r w:rsidRPr="00EB33E8">
              <w:rPr>
                <w:color w:val="000000"/>
                <w:spacing w:val="4"/>
                <w:sz w:val="24"/>
                <w:szCs w:val="24"/>
                <w:lang w:val="pt-BR"/>
              </w:rPr>
              <w:t xml:space="preserve">d) Giải pháp về </w:t>
            </w:r>
            <w:r w:rsidRPr="00EB33E8">
              <w:rPr>
                <w:color w:val="000000"/>
                <w:sz w:val="24"/>
                <w:szCs w:val="24"/>
                <w:lang w:val="pt-BR"/>
              </w:rPr>
              <w:t xml:space="preserve">khoa học, công nghệ, đổi mới sáng tạo và </w:t>
            </w:r>
            <w:r w:rsidRPr="00EB33E8">
              <w:rPr>
                <w:color w:val="000000"/>
                <w:sz w:val="24"/>
                <w:szCs w:val="24"/>
                <w:lang w:val="pt-BR"/>
              </w:rPr>
              <w:lastRenderedPageBreak/>
              <w:t>chuyển đổi số;</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rPr>
              <w:t>đ</w:t>
            </w:r>
            <w:r w:rsidRPr="00EB33E8">
              <w:rPr>
                <w:color w:val="000000"/>
                <w:sz w:val="24"/>
                <w:szCs w:val="24"/>
                <w:lang w:val="vi-VN"/>
              </w:rPr>
              <w:t>) Giải pháp về liên kết, hợp tác phát triển;</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rPr>
              <w:t>e</w:t>
            </w:r>
            <w:r w:rsidRPr="00EB33E8">
              <w:rPr>
                <w:color w:val="000000"/>
                <w:sz w:val="24"/>
                <w:szCs w:val="24"/>
                <w:lang w:val="vi-VN"/>
              </w:rPr>
              <w:t>) Giải pháp về giáo dục, tuyên truyền;</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rPr>
              <w:t>g</w:t>
            </w:r>
            <w:r w:rsidRPr="00EB33E8">
              <w:rPr>
                <w:color w:val="000000"/>
                <w:sz w:val="24"/>
                <w:szCs w:val="24"/>
                <w:lang w:val="vi-VN"/>
              </w:rPr>
              <w:t>) Giải pháp về hợp tác quốc tế;</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rPr>
              <w:t>h</w:t>
            </w:r>
            <w:r w:rsidRPr="00EB33E8">
              <w:rPr>
                <w:color w:val="000000"/>
                <w:sz w:val="24"/>
                <w:szCs w:val="24"/>
                <w:lang w:val="vi-VN"/>
              </w:rPr>
              <w:t>) Giải pháp về huy động và phân bổ vốn đầu tư;</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rPr>
              <w:t>i</w:t>
            </w:r>
            <w:r w:rsidRPr="00EB33E8">
              <w:rPr>
                <w:color w:val="000000"/>
                <w:sz w:val="24"/>
                <w:szCs w:val="24"/>
                <w:lang w:val="vi-VN"/>
              </w:rPr>
              <w:t>) Giải pháp về mô hình quản lý, phương thức hoạt động;</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rPr>
              <w:t>k</w:t>
            </w:r>
            <w:r w:rsidRPr="00EB33E8">
              <w:rPr>
                <w:color w:val="000000"/>
                <w:sz w:val="24"/>
                <w:szCs w:val="24"/>
                <w:lang w:val="vi-VN"/>
              </w:rPr>
              <w:t>) Giải pháp về tổ chức thực hiện quy hoạch;</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rPr>
              <w:t>l</w:t>
            </w:r>
            <w:r w:rsidRPr="00EB33E8">
              <w:rPr>
                <w:color w:val="000000"/>
                <w:sz w:val="24"/>
                <w:szCs w:val="24"/>
                <w:lang w:val="vi-VN"/>
              </w:rPr>
              <w:t>) Dự kiến nguồn lực thực hiện quy hoạch.</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lang w:val="vi-VN"/>
              </w:rPr>
              <w:t xml:space="preserve">10. Xây dựng báo cáo quy hoạch gồm báo cáo tổng hợp và báo cáo tóm tắt,  sơ đồ và cơ sở dữ liệu về quy hoạch. Danh mục và tỷ lệ sơ đồ quy hoạch công nghiệp </w:t>
            </w:r>
            <w:r w:rsidRPr="00EB33E8">
              <w:rPr>
                <w:color w:val="000000"/>
                <w:spacing w:val="-4"/>
                <w:sz w:val="24"/>
                <w:szCs w:val="24"/>
                <w:lang w:val="vi-VN"/>
              </w:rPr>
              <w:t>an ninh</w:t>
            </w:r>
            <w:r w:rsidRPr="00EB33E8">
              <w:rPr>
                <w:color w:val="000000"/>
                <w:sz w:val="24"/>
                <w:szCs w:val="24"/>
                <w:lang w:val="vi-VN"/>
              </w:rPr>
              <w:t xml:space="preserve"> quy định tại </w:t>
            </w:r>
            <w:r w:rsidRPr="00EB33E8">
              <w:rPr>
                <w:color w:val="000000"/>
                <w:sz w:val="24"/>
                <w:szCs w:val="24"/>
                <w:lang w:val="pt-BR"/>
              </w:rPr>
              <w:t>phần A</w:t>
            </w:r>
            <w:r w:rsidRPr="00EB33E8">
              <w:rPr>
                <w:color w:val="000000"/>
                <w:sz w:val="24"/>
                <w:szCs w:val="24"/>
                <w:lang w:val="vi-VN"/>
              </w:rPr>
              <w:t xml:space="preserve"> mục </w:t>
            </w:r>
            <w:r w:rsidRPr="00EB33E8">
              <w:rPr>
                <w:color w:val="000000"/>
                <w:sz w:val="24"/>
                <w:szCs w:val="24"/>
              </w:rPr>
              <w:t>IV</w:t>
            </w:r>
            <w:r w:rsidRPr="00EB33E8">
              <w:rPr>
                <w:color w:val="000000"/>
                <w:sz w:val="24"/>
                <w:szCs w:val="24"/>
                <w:lang w:val="vi-VN"/>
              </w:rPr>
              <w:t xml:space="preserve"> Phụ lục </w:t>
            </w:r>
            <w:r w:rsidRPr="00EB33E8">
              <w:rPr>
                <w:color w:val="000000"/>
                <w:sz w:val="24"/>
                <w:szCs w:val="24"/>
              </w:rPr>
              <w:t>IV</w:t>
            </w:r>
            <w:r w:rsidRPr="00EB33E8">
              <w:rPr>
                <w:color w:val="000000"/>
                <w:sz w:val="24"/>
                <w:szCs w:val="24"/>
                <w:lang w:val="vi-VN"/>
              </w:rPr>
              <w:t xml:space="preserve"> của Nghị định này.</w:t>
            </w:r>
          </w:p>
          <w:p w:rsidR="0037100C" w:rsidRPr="00EB33E8" w:rsidRDefault="0037100C" w:rsidP="00320014">
            <w:pPr>
              <w:widowControl w:val="0"/>
              <w:spacing w:after="0" w:line="340" w:lineRule="exact"/>
              <w:jc w:val="both"/>
              <w:rPr>
                <w:b/>
                <w:bCs/>
                <w:color w:val="000000"/>
                <w:sz w:val="24"/>
                <w:szCs w:val="24"/>
                <w:lang w:val="vi-VN"/>
              </w:rPr>
            </w:pPr>
            <w:r w:rsidRPr="00EB33E8">
              <w:rPr>
                <w:b/>
                <w:bCs/>
                <w:color w:val="000000"/>
                <w:sz w:val="24"/>
                <w:szCs w:val="24"/>
                <w:lang w:val="vi-VN"/>
              </w:rPr>
              <w:t>XX. NỘI DUNG QUY HOẠCH HẠ TẦNG PHÒNG CHÁY VÀ CHỮA CHÁY</w:t>
            </w:r>
          </w:p>
          <w:p w:rsidR="0037100C" w:rsidRPr="00EB33E8" w:rsidRDefault="0037100C" w:rsidP="00320014">
            <w:pPr>
              <w:widowControl w:val="0"/>
              <w:spacing w:after="0" w:line="340" w:lineRule="exact"/>
              <w:jc w:val="both"/>
              <w:rPr>
                <w:color w:val="000000"/>
                <w:spacing w:val="-4"/>
                <w:sz w:val="24"/>
                <w:szCs w:val="24"/>
                <w:lang w:val="vi-VN"/>
              </w:rPr>
            </w:pPr>
            <w:r w:rsidRPr="00EB33E8">
              <w:rPr>
                <w:color w:val="000000"/>
                <w:spacing w:val="-4"/>
                <w:sz w:val="24"/>
                <w:szCs w:val="24"/>
                <w:lang w:val="vi-VN"/>
              </w:rPr>
              <w:t>1. Phân tích, đánh giá yếu tố, điều kiện tự nhiên tác động đến việc phát triển hạ tầng phòng cháy và chữa cháy.</w:t>
            </w:r>
          </w:p>
          <w:p w:rsidR="0037100C" w:rsidRPr="00EB33E8" w:rsidRDefault="0037100C" w:rsidP="00320014">
            <w:pPr>
              <w:pStyle w:val="NormalWeb"/>
              <w:widowControl w:val="0"/>
              <w:spacing w:after="0" w:line="340" w:lineRule="exact"/>
              <w:jc w:val="both"/>
              <w:rPr>
                <w:color w:val="000000"/>
                <w:spacing w:val="-4"/>
                <w:lang w:val="pt-BR"/>
              </w:rPr>
            </w:pPr>
            <w:r w:rsidRPr="00EB33E8">
              <w:rPr>
                <w:spacing w:val="-4"/>
                <w:lang w:val="vi-VN"/>
              </w:rPr>
              <w:t>2. Phân tích, đánh giá hiện trạng phát triển</w:t>
            </w:r>
            <w:r w:rsidRPr="00EB33E8">
              <w:rPr>
                <w:color w:val="000000"/>
                <w:spacing w:val="-4"/>
                <w:lang w:val="pt-BR"/>
              </w:rPr>
              <w:t xml:space="preserve"> hạ tầng phòng cháy và chữa cháy.</w:t>
            </w:r>
          </w:p>
          <w:p w:rsidR="0037100C" w:rsidRPr="00EB33E8" w:rsidRDefault="0037100C" w:rsidP="00320014">
            <w:pPr>
              <w:pStyle w:val="NormalWeb"/>
              <w:widowControl w:val="0"/>
              <w:spacing w:after="0" w:line="340" w:lineRule="exact"/>
              <w:jc w:val="both"/>
              <w:rPr>
                <w:color w:val="000000"/>
                <w:spacing w:val="4"/>
                <w:lang w:val="pt-BR"/>
              </w:rPr>
            </w:pPr>
            <w:r w:rsidRPr="00EB33E8">
              <w:rPr>
                <w:color w:val="000000"/>
                <w:spacing w:val="4"/>
                <w:lang w:val="pt-BR"/>
              </w:rPr>
              <w:t>3. Phân tích, đánh giá hiện trạng phân bố, sử dụng không gian hạ tầng phòng cháy và chữa cháy:</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a) Đánh giá sự liên kết, đồng bộ của hạ tầng phòng cháy và chữa cháy trên phạm vi cả nước;</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 xml:space="preserve">b) Đánh giá sự liên kết giữa hạ tầng phòng cháy và chữa </w:t>
            </w:r>
            <w:r w:rsidRPr="00EB33E8">
              <w:rPr>
                <w:color w:val="000000"/>
                <w:spacing w:val="4"/>
                <w:sz w:val="24"/>
                <w:szCs w:val="24"/>
                <w:lang w:val="pt-BR"/>
              </w:rPr>
              <w:lastRenderedPageBreak/>
              <w:t>cháy với hệ thống kết cấu hạ tầng kỹ thuật của các ngành khác có liên quan trong phạm vi vùng lãnh thổ.</w:t>
            </w:r>
          </w:p>
          <w:p w:rsidR="0037100C" w:rsidRPr="00EB33E8" w:rsidRDefault="0037100C" w:rsidP="00320014">
            <w:pPr>
              <w:widowControl w:val="0"/>
              <w:tabs>
                <w:tab w:val="right" w:leader="dot" w:pos="8640"/>
              </w:tabs>
              <w:spacing w:after="0" w:line="340" w:lineRule="exact"/>
              <w:jc w:val="both"/>
              <w:rPr>
                <w:color w:val="000000"/>
                <w:sz w:val="24"/>
                <w:szCs w:val="24"/>
                <w:lang w:val="pt-BR"/>
              </w:rPr>
            </w:pPr>
            <w:r w:rsidRPr="00EB33E8">
              <w:rPr>
                <w:color w:val="000000"/>
                <w:sz w:val="24"/>
                <w:szCs w:val="24"/>
                <w:lang w:val="pt-BR"/>
              </w:rPr>
              <w:t>4. Dự báo xu thế xu thế phát triển trong nước và quốc tế; phân tích, dự báo các nguồn lực phát triển:</w:t>
            </w:r>
          </w:p>
          <w:p w:rsidR="0037100C" w:rsidRPr="00EB33E8" w:rsidRDefault="0037100C" w:rsidP="00320014">
            <w:pPr>
              <w:pStyle w:val="NormalWeb"/>
              <w:widowControl w:val="0"/>
              <w:spacing w:after="0" w:line="340" w:lineRule="exact"/>
              <w:jc w:val="both"/>
              <w:rPr>
                <w:color w:val="000000"/>
                <w:lang w:val="pt-BR"/>
              </w:rPr>
            </w:pPr>
            <w:r w:rsidRPr="00EB33E8">
              <w:rPr>
                <w:color w:val="000000"/>
                <w:lang w:val="pt-BR"/>
              </w:rPr>
              <w:t xml:space="preserve">a) </w:t>
            </w:r>
            <w:r w:rsidRPr="00EB33E8">
              <w:rPr>
                <w:color w:val="000000"/>
                <w:shd w:val="clear" w:color="auto" w:fill="FFFFFF"/>
                <w:lang w:val="pt-BR"/>
              </w:rPr>
              <w:t>Phân tích</w:t>
            </w:r>
            <w:r w:rsidRPr="00EB33E8">
              <w:rPr>
                <w:color w:val="000000"/>
                <w:lang w:val="pt-BR"/>
              </w:rPr>
              <w:t xml:space="preserve">, dự báo xu thế phát triển trong nước và quốc tế tác động đến phát triển </w:t>
            </w:r>
            <w:r w:rsidRPr="00EB33E8">
              <w:rPr>
                <w:color w:val="000000"/>
                <w:spacing w:val="4"/>
                <w:lang w:val="pt-BR"/>
              </w:rPr>
              <w:t>hạ tầng phòng cháy và chữa cháy</w:t>
            </w:r>
            <w:r w:rsidRPr="00EB33E8">
              <w:rPr>
                <w:color w:val="000000"/>
                <w:lang w:val="pt-BR"/>
              </w:rPr>
              <w:t>;</w:t>
            </w:r>
          </w:p>
          <w:p w:rsidR="0037100C" w:rsidRPr="00EB33E8" w:rsidRDefault="0037100C" w:rsidP="00320014">
            <w:pPr>
              <w:pStyle w:val="NormalWeb"/>
              <w:widowControl w:val="0"/>
              <w:spacing w:after="0" w:line="340" w:lineRule="exact"/>
              <w:jc w:val="both"/>
              <w:rPr>
                <w:color w:val="000000"/>
                <w:lang w:val="pt-BR"/>
              </w:rPr>
            </w:pPr>
            <w:r w:rsidRPr="00EB33E8">
              <w:rPr>
                <w:color w:val="000000"/>
                <w:lang w:val="pt-BR"/>
              </w:rPr>
              <w:t>b) Phân tích, dự báo các nguồn lực phát triển trong thời kỳ quy hoạch.</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5. Xác định yêu cầu của phát triển kinh tế - xã hội đối với </w:t>
            </w:r>
            <w:r w:rsidRPr="00EB33E8">
              <w:rPr>
                <w:color w:val="000000"/>
                <w:spacing w:val="4"/>
                <w:sz w:val="24"/>
                <w:szCs w:val="24"/>
                <w:lang w:val="pt-BR"/>
              </w:rPr>
              <w:t>phát triển hạ tầng phòng cháy và chữa cháy</w:t>
            </w:r>
            <w:r w:rsidRPr="00EB33E8">
              <w:rPr>
                <w:color w:val="000000"/>
                <w:sz w:val="24"/>
                <w:szCs w:val="24"/>
                <w:lang w:val="pt-BR"/>
              </w:rPr>
              <w:t>; những cơ hội và thách thức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a) Xác định yêu cầu của phát triển kinh tế - xã hội đối với việc phát triển </w:t>
            </w:r>
            <w:r w:rsidRPr="00EB33E8">
              <w:rPr>
                <w:color w:val="000000"/>
                <w:spacing w:val="4"/>
                <w:sz w:val="24"/>
                <w:szCs w:val="24"/>
                <w:lang w:val="pt-BR"/>
              </w:rPr>
              <w:t>hạ tầng phòng cháy và chữa cháy</w:t>
            </w:r>
            <w:r w:rsidRPr="00EB33E8">
              <w:rPr>
                <w:color w:val="000000"/>
                <w:sz w:val="24"/>
                <w:szCs w:val="24"/>
                <w:lang w:val="pt-BR"/>
              </w:rPr>
              <w:t>;</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b) Phân tích, đánh giá cơ hội, thách thức phát triển </w:t>
            </w:r>
            <w:r w:rsidRPr="00EB33E8">
              <w:rPr>
                <w:color w:val="000000"/>
                <w:spacing w:val="4"/>
                <w:sz w:val="24"/>
                <w:szCs w:val="24"/>
                <w:lang w:val="pt-BR"/>
              </w:rPr>
              <w:t>hạ tầng phòng cháy và chữa cháy</w:t>
            </w:r>
            <w:r w:rsidRPr="00EB33E8">
              <w:rPr>
                <w:color w:val="000000"/>
                <w:sz w:val="24"/>
                <w:szCs w:val="24"/>
                <w:lang w:val="pt-BR"/>
              </w:rPr>
              <w:t>.</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6. Xác định các quan điểm, tầm nhìn, mục tiêu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a) Xác định quan điểm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b) Xây dựng mục tiêu tổng quát trong thời kỳ quy hoạch 10 năm, mục tiêu cho tầm nhìn 30 năm; </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c) Xác định mục tiêu cụ thể trong thời kỳ quy hoạch theo giai đoạn 05 năm.</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lang w:val="pt-BR"/>
              </w:rPr>
              <w:t>7</w:t>
            </w:r>
            <w:r w:rsidRPr="00EB33E8">
              <w:rPr>
                <w:color w:val="000000"/>
                <w:sz w:val="24"/>
                <w:szCs w:val="24"/>
                <w:lang w:val="vi-VN"/>
              </w:rPr>
              <w:t xml:space="preserve">. </w:t>
            </w:r>
            <w:r w:rsidRPr="00EB33E8">
              <w:rPr>
                <w:color w:val="000000"/>
                <w:sz w:val="24"/>
                <w:szCs w:val="24"/>
                <w:lang w:val="pt-BR"/>
              </w:rPr>
              <w:t>Định hướng</w:t>
            </w:r>
            <w:r w:rsidRPr="00EB33E8">
              <w:rPr>
                <w:color w:val="000000"/>
                <w:sz w:val="24"/>
                <w:szCs w:val="24"/>
                <w:lang w:val="vi-VN"/>
              </w:rPr>
              <w:t xml:space="preserve"> phát triển </w:t>
            </w:r>
            <w:r w:rsidRPr="00EB33E8">
              <w:rPr>
                <w:color w:val="000000"/>
                <w:sz w:val="24"/>
                <w:szCs w:val="24"/>
                <w:lang w:val="pt-BR"/>
              </w:rPr>
              <w:t xml:space="preserve">phát triển </w:t>
            </w:r>
            <w:r w:rsidRPr="00EB33E8">
              <w:rPr>
                <w:color w:val="000000"/>
                <w:spacing w:val="4"/>
                <w:sz w:val="24"/>
                <w:szCs w:val="24"/>
                <w:lang w:val="pt-BR"/>
              </w:rPr>
              <w:t>hạ tầng phòng cháy và chữa cháy</w:t>
            </w:r>
            <w:r w:rsidRPr="00EB33E8">
              <w:rPr>
                <w:color w:val="000000"/>
                <w:sz w:val="24"/>
                <w:szCs w:val="24"/>
                <w:lang w:val="vi-VN"/>
              </w:rPr>
              <w:t>:</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lang w:val="vi-VN"/>
              </w:rPr>
              <w:lastRenderedPageBreak/>
              <w:t xml:space="preserve">a) Phân vùng </w:t>
            </w:r>
            <w:r w:rsidRPr="00EB33E8">
              <w:rPr>
                <w:color w:val="000000"/>
                <w:spacing w:val="4"/>
                <w:sz w:val="24"/>
                <w:szCs w:val="24"/>
                <w:lang w:val="pt-BR"/>
              </w:rPr>
              <w:t>hạ tầng phòng cháy và chữa cháy</w:t>
            </w:r>
            <w:r w:rsidRPr="00EB33E8">
              <w:rPr>
                <w:color w:val="000000"/>
                <w:sz w:val="24"/>
                <w:szCs w:val="24"/>
                <w:lang w:val="vi-VN"/>
              </w:rPr>
              <w:t xml:space="preserve">; </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lang w:val="vi-VN"/>
              </w:rPr>
              <w:t>b) Định hướng phân bố không gian mạng lưới trụ sở, doanh trại, công trình phục vụ phòng cháy và chữa cháy;</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lang w:val="vi-VN"/>
              </w:rPr>
              <w:t>c) Định hướng phát triển hệ thống cung cấp nước phục vụ phòng cháy và chữa cháy;</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lang w:val="vi-VN"/>
              </w:rPr>
              <w:t>d) Định hướng</w:t>
            </w:r>
            <w:r w:rsidRPr="00EB33E8">
              <w:rPr>
                <w:sz w:val="24"/>
                <w:szCs w:val="24"/>
                <w:lang w:val="vi-VN"/>
              </w:rPr>
              <w:t xml:space="preserve"> </w:t>
            </w:r>
            <w:r w:rsidRPr="00EB33E8">
              <w:rPr>
                <w:color w:val="000000"/>
                <w:sz w:val="24"/>
                <w:szCs w:val="24"/>
                <w:lang w:val="vi-VN"/>
              </w:rPr>
              <w:t>phát triển hệ thống giao thông phục vụ phòng cháy và chữa cháy;</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lang w:val="vi-VN"/>
              </w:rPr>
              <w:t>đ) Định hướng  phát triển hệ thống thông tin liên lạc phục vụ phòng cháy và chữa cháy.</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lang w:val="vi-VN"/>
              </w:rPr>
              <w:t xml:space="preserve">8. Định hướng bố trí sử dụng đất cho phát triển </w:t>
            </w:r>
            <w:r w:rsidRPr="00EB33E8">
              <w:rPr>
                <w:color w:val="000000"/>
                <w:spacing w:val="4"/>
                <w:sz w:val="24"/>
                <w:szCs w:val="24"/>
                <w:lang w:val="pt-BR"/>
              </w:rPr>
              <w:t>hạ tầng phòng cháy và chữa cháy</w:t>
            </w:r>
            <w:r w:rsidRPr="00EB33E8">
              <w:rPr>
                <w:color w:val="000000"/>
                <w:sz w:val="24"/>
                <w:szCs w:val="24"/>
                <w:lang w:val="vi-VN"/>
              </w:rPr>
              <w:t>.</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lang w:val="vi-VN"/>
              </w:rPr>
              <w:t>9. Giải pháp, dự kiến nguồn lực thực hiện quy hoạch:</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lang w:val="vi-VN"/>
              </w:rPr>
              <w:t>a) Giải pháp về cơ chế, chính sách;</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lang w:val="vi-VN"/>
              </w:rPr>
              <w:t>b) Giải pháp về phát triển nguồn nhân lực;</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lang w:val="vi-VN"/>
              </w:rPr>
              <w:t>c) Giải pháp về môi trường</w:t>
            </w:r>
            <w:r w:rsidRPr="00EB33E8">
              <w:rPr>
                <w:color w:val="000000"/>
                <w:sz w:val="24"/>
                <w:szCs w:val="24"/>
              </w:rPr>
              <w:t>;</w:t>
            </w:r>
          </w:p>
          <w:p w:rsidR="0037100C" w:rsidRPr="00EB33E8" w:rsidRDefault="0037100C" w:rsidP="00320014">
            <w:pPr>
              <w:widowControl w:val="0"/>
              <w:spacing w:after="0" w:line="340" w:lineRule="exact"/>
              <w:jc w:val="both"/>
              <w:rPr>
                <w:color w:val="000000"/>
                <w:sz w:val="24"/>
                <w:szCs w:val="24"/>
                <w:lang w:val="pt-BR"/>
              </w:rPr>
            </w:pPr>
            <w:r w:rsidRPr="00EB33E8">
              <w:rPr>
                <w:color w:val="000000"/>
                <w:spacing w:val="4"/>
                <w:sz w:val="24"/>
                <w:szCs w:val="24"/>
                <w:lang w:val="pt-BR"/>
              </w:rPr>
              <w:t xml:space="preserve">d) Giải pháp về </w:t>
            </w:r>
            <w:r w:rsidRPr="00EB33E8">
              <w:rPr>
                <w:color w:val="000000"/>
                <w:sz w:val="24"/>
                <w:szCs w:val="24"/>
                <w:lang w:val="pt-BR"/>
              </w:rPr>
              <w:t>khoa học, công nghệ, đổi mới sáng tạo và chuyển đổi số;</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rPr>
              <w:t>đ</w:t>
            </w:r>
            <w:r w:rsidRPr="00EB33E8">
              <w:rPr>
                <w:color w:val="000000"/>
                <w:sz w:val="24"/>
                <w:szCs w:val="24"/>
                <w:lang w:val="vi-VN"/>
              </w:rPr>
              <w:t>) Giải pháp về liên kết, hợp tác phát triển;</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rPr>
              <w:t>e</w:t>
            </w:r>
            <w:r w:rsidRPr="00EB33E8">
              <w:rPr>
                <w:color w:val="000000"/>
                <w:sz w:val="24"/>
                <w:szCs w:val="24"/>
                <w:lang w:val="vi-VN"/>
              </w:rPr>
              <w:t>) Giải pháp về giáo dục, tuyên truyền;</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rPr>
              <w:t>g)</w:t>
            </w:r>
            <w:r w:rsidRPr="00EB33E8">
              <w:rPr>
                <w:color w:val="000000"/>
                <w:sz w:val="24"/>
                <w:szCs w:val="24"/>
                <w:lang w:val="vi-VN"/>
              </w:rPr>
              <w:t xml:space="preserve"> Giải pháp về hợp tác quốc tế;</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rPr>
              <w:t>h</w:t>
            </w:r>
            <w:r w:rsidRPr="00EB33E8">
              <w:rPr>
                <w:color w:val="000000"/>
                <w:sz w:val="24"/>
                <w:szCs w:val="24"/>
                <w:lang w:val="vi-VN"/>
              </w:rPr>
              <w:t>) Giải pháp về huy động và phân bổ vốn đầu tư;</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rPr>
              <w:t>i</w:t>
            </w:r>
            <w:r w:rsidRPr="00EB33E8">
              <w:rPr>
                <w:color w:val="000000"/>
                <w:sz w:val="24"/>
                <w:szCs w:val="24"/>
                <w:lang w:val="vi-VN"/>
              </w:rPr>
              <w:t>) Giải pháp về mô hình quản lý, phương thức hoạt động;</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rPr>
              <w:t>k</w:t>
            </w:r>
            <w:r w:rsidRPr="00EB33E8">
              <w:rPr>
                <w:color w:val="000000"/>
                <w:sz w:val="24"/>
                <w:szCs w:val="24"/>
                <w:lang w:val="vi-VN"/>
              </w:rPr>
              <w:t>) Giải pháp về tổ chức thực hiện quy hoạch;</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rPr>
              <w:lastRenderedPageBreak/>
              <w:t>l</w:t>
            </w:r>
            <w:r w:rsidRPr="00EB33E8">
              <w:rPr>
                <w:color w:val="000000"/>
                <w:sz w:val="24"/>
                <w:szCs w:val="24"/>
                <w:lang w:val="vi-VN"/>
              </w:rPr>
              <w:t>) Dự kiến nguồn lực thực hiện quy hoạch.</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lang w:val="vi-VN"/>
              </w:rPr>
              <w:t>10. Xây dựng báo cáo quy hoạch gồm báo cáo tổng hợp và báo cáo tóm tắt,  sơ đồ và cơ sở dữ liệu về quy hoạch. Danh mục và tỷ lệ sơ đồ quy hoạch hạ tầng phòng cháy, chữa cháy quy định tại </w:t>
            </w:r>
            <w:r w:rsidRPr="00EB33E8">
              <w:rPr>
                <w:color w:val="000000"/>
                <w:sz w:val="24"/>
                <w:szCs w:val="24"/>
                <w:lang w:val="pt-BR"/>
              </w:rPr>
              <w:t>phần A</w:t>
            </w:r>
            <w:r w:rsidRPr="00EB33E8">
              <w:rPr>
                <w:color w:val="000000"/>
                <w:sz w:val="24"/>
                <w:szCs w:val="24"/>
                <w:lang w:val="vi-VN"/>
              </w:rPr>
              <w:t xml:space="preserve"> mục </w:t>
            </w:r>
            <w:r w:rsidRPr="00EB33E8">
              <w:rPr>
                <w:color w:val="000000"/>
                <w:sz w:val="24"/>
                <w:szCs w:val="24"/>
              </w:rPr>
              <w:t>IV</w:t>
            </w:r>
            <w:r w:rsidRPr="00EB33E8">
              <w:rPr>
                <w:color w:val="000000"/>
                <w:sz w:val="24"/>
                <w:szCs w:val="24"/>
                <w:lang w:val="vi-VN"/>
              </w:rPr>
              <w:t xml:space="preserve"> Phụ lục </w:t>
            </w:r>
            <w:r w:rsidRPr="00EB33E8">
              <w:rPr>
                <w:color w:val="000000"/>
                <w:sz w:val="24"/>
                <w:szCs w:val="24"/>
              </w:rPr>
              <w:t xml:space="preserve">IV </w:t>
            </w:r>
            <w:r w:rsidRPr="00EB33E8">
              <w:rPr>
                <w:color w:val="000000"/>
                <w:sz w:val="24"/>
                <w:szCs w:val="24"/>
                <w:lang w:val="vi-VN"/>
              </w:rPr>
              <w:t>của Nghị định này.</w:t>
            </w:r>
          </w:p>
          <w:p w:rsidR="0037100C" w:rsidRPr="00EB33E8" w:rsidRDefault="0037100C" w:rsidP="00320014">
            <w:pPr>
              <w:widowControl w:val="0"/>
              <w:spacing w:after="0" w:line="340" w:lineRule="exact"/>
              <w:jc w:val="both"/>
              <w:rPr>
                <w:b/>
                <w:color w:val="000000"/>
                <w:sz w:val="24"/>
                <w:szCs w:val="24"/>
                <w:lang w:val="vi-VN"/>
              </w:rPr>
            </w:pPr>
            <w:r w:rsidRPr="00EB33E8">
              <w:rPr>
                <w:b/>
                <w:color w:val="000000"/>
                <w:sz w:val="24"/>
                <w:szCs w:val="24"/>
                <w:lang w:val="vi-VN"/>
              </w:rPr>
              <w:t xml:space="preserve">XXI. NỘI DUNG </w:t>
            </w:r>
            <w:r w:rsidRPr="00EB33E8">
              <w:rPr>
                <w:b/>
                <w:sz w:val="24"/>
                <w:szCs w:val="24"/>
                <w:lang w:val="vi-VN"/>
              </w:rPr>
              <w:t>QUY HOẠCH TỔNG THỂ HỆ THỐNG ĐÔ THỊ VÀ NÔNG THÔN</w:t>
            </w:r>
          </w:p>
          <w:p w:rsidR="0037100C" w:rsidRPr="00EB33E8" w:rsidRDefault="0037100C" w:rsidP="00320014">
            <w:pPr>
              <w:widowControl w:val="0"/>
              <w:spacing w:after="0" w:line="340" w:lineRule="exact"/>
              <w:jc w:val="both"/>
              <w:rPr>
                <w:bCs/>
                <w:color w:val="000000"/>
                <w:sz w:val="24"/>
                <w:szCs w:val="24"/>
                <w:lang w:val="vi-VN"/>
              </w:rPr>
            </w:pPr>
            <w:r w:rsidRPr="00EB33E8">
              <w:rPr>
                <w:bCs/>
                <w:color w:val="000000"/>
                <w:sz w:val="24"/>
                <w:szCs w:val="24"/>
                <w:lang w:val="vi-VN"/>
              </w:rPr>
              <w:t>1. Phân tích, đánh giá về các yếu tố, điều kiện tự nhiên, nguồn lực, bối cảnh tác động đến sự phát triển hệ thống đô thị và nông thôn.</w:t>
            </w:r>
          </w:p>
          <w:p w:rsidR="0037100C" w:rsidRPr="00EB33E8" w:rsidRDefault="0037100C" w:rsidP="00320014">
            <w:pPr>
              <w:pStyle w:val="NormalWeb"/>
              <w:widowControl w:val="0"/>
              <w:spacing w:after="0" w:line="340" w:lineRule="exact"/>
              <w:jc w:val="both"/>
              <w:rPr>
                <w:color w:val="000000"/>
                <w:spacing w:val="4"/>
                <w:lang w:val="pt-BR"/>
              </w:rPr>
            </w:pPr>
            <w:r w:rsidRPr="00EB33E8">
              <w:rPr>
                <w:lang w:val="vi-VN"/>
              </w:rPr>
              <w:t>2. Phân tích, đánh giá hiện trạng phát triển</w:t>
            </w:r>
            <w:r w:rsidRPr="00EB33E8">
              <w:rPr>
                <w:color w:val="000000"/>
                <w:spacing w:val="4"/>
                <w:lang w:val="pt-BR"/>
              </w:rPr>
              <w:t xml:space="preserve"> hệ thống đô thị và nông thôn.</w:t>
            </w:r>
          </w:p>
          <w:p w:rsidR="0037100C" w:rsidRPr="00EB33E8" w:rsidRDefault="0037100C" w:rsidP="00320014">
            <w:pPr>
              <w:pStyle w:val="NormalWeb"/>
              <w:widowControl w:val="0"/>
              <w:spacing w:after="0" w:line="340" w:lineRule="exact"/>
              <w:jc w:val="both"/>
              <w:rPr>
                <w:color w:val="000000"/>
                <w:spacing w:val="4"/>
                <w:lang w:val="pt-BR"/>
              </w:rPr>
            </w:pPr>
            <w:r w:rsidRPr="00EB33E8">
              <w:rPr>
                <w:color w:val="000000"/>
                <w:spacing w:val="4"/>
                <w:lang w:val="pt-BR"/>
              </w:rPr>
              <w:t>3. Phân tích, đánh giá hiện trạng phân bố, sử dụng không gian hệ thống đô thị và nông thôn:</w:t>
            </w:r>
          </w:p>
          <w:p w:rsidR="0037100C" w:rsidRPr="00EB33E8" w:rsidRDefault="0037100C" w:rsidP="00320014">
            <w:pPr>
              <w:widowControl w:val="0"/>
              <w:spacing w:after="0" w:line="340" w:lineRule="exact"/>
              <w:jc w:val="both"/>
              <w:rPr>
                <w:bCs/>
                <w:color w:val="000000"/>
                <w:sz w:val="24"/>
                <w:szCs w:val="24"/>
                <w:lang w:val="pt-BR"/>
              </w:rPr>
            </w:pPr>
            <w:r w:rsidRPr="00EB33E8">
              <w:rPr>
                <w:bCs/>
                <w:color w:val="000000"/>
                <w:sz w:val="24"/>
                <w:szCs w:val="24"/>
                <w:lang w:val="pt-BR"/>
              </w:rPr>
              <w:t>a) Sự phối hợp, kết hợp giữa các địa phương trong phát triển đô thị trên phạm vi vùng lãnh thổ; sự liên kết giữa phát triển đô thị và phát triển nông thôn;</w:t>
            </w:r>
          </w:p>
          <w:p w:rsidR="0037100C" w:rsidRPr="00EB33E8" w:rsidRDefault="0037100C" w:rsidP="00320014">
            <w:pPr>
              <w:widowControl w:val="0"/>
              <w:spacing w:after="0" w:line="340" w:lineRule="exact"/>
              <w:jc w:val="both"/>
              <w:rPr>
                <w:bCs/>
                <w:color w:val="000000"/>
                <w:sz w:val="24"/>
                <w:szCs w:val="24"/>
                <w:lang w:val="pt-BR"/>
              </w:rPr>
            </w:pPr>
            <w:r w:rsidRPr="00EB33E8">
              <w:rPr>
                <w:bCs/>
                <w:color w:val="000000"/>
                <w:sz w:val="24"/>
                <w:szCs w:val="24"/>
                <w:lang w:val="pt-BR"/>
              </w:rPr>
              <w:t>b) Đánh giá sự liên kết, đồng bộ giữa hệ thống đô thị với các hệ thống kết cấu hạ tầng khác;</w:t>
            </w:r>
          </w:p>
          <w:p w:rsidR="0037100C" w:rsidRPr="00EB33E8" w:rsidRDefault="0037100C" w:rsidP="00320014">
            <w:pPr>
              <w:widowControl w:val="0"/>
              <w:spacing w:after="0" w:line="340" w:lineRule="exact"/>
              <w:jc w:val="both"/>
              <w:rPr>
                <w:bCs/>
                <w:color w:val="000000"/>
                <w:sz w:val="24"/>
                <w:szCs w:val="24"/>
                <w:lang w:val="pt-BR"/>
              </w:rPr>
            </w:pPr>
            <w:r w:rsidRPr="00EB33E8">
              <w:rPr>
                <w:bCs/>
                <w:color w:val="000000"/>
                <w:sz w:val="24"/>
                <w:szCs w:val="24"/>
                <w:lang w:val="pt-BR"/>
              </w:rPr>
              <w:t>c) Phân tích, đánh giá các chính sách về nguồn lực phát triển và sự phối hợp giữa các ngành, lĩnh vực nhằm đảm bảo công bằng lợi ích giữa các bên liên quan trong phát triển đô thị.</w:t>
            </w:r>
          </w:p>
          <w:p w:rsidR="0037100C" w:rsidRPr="00EB33E8" w:rsidRDefault="0037100C" w:rsidP="00320014">
            <w:pPr>
              <w:widowControl w:val="0"/>
              <w:tabs>
                <w:tab w:val="right" w:leader="dot" w:pos="8640"/>
              </w:tabs>
              <w:spacing w:after="0" w:line="340" w:lineRule="exact"/>
              <w:jc w:val="both"/>
              <w:rPr>
                <w:color w:val="000000"/>
                <w:sz w:val="24"/>
                <w:szCs w:val="24"/>
                <w:lang w:val="pt-BR"/>
              </w:rPr>
            </w:pPr>
            <w:r w:rsidRPr="00EB33E8">
              <w:rPr>
                <w:bCs/>
                <w:color w:val="000000"/>
                <w:sz w:val="24"/>
                <w:szCs w:val="24"/>
                <w:lang w:val="pt-BR"/>
              </w:rPr>
              <w:t xml:space="preserve">4. </w:t>
            </w:r>
            <w:r w:rsidRPr="00EB33E8">
              <w:rPr>
                <w:color w:val="000000"/>
                <w:sz w:val="24"/>
                <w:szCs w:val="24"/>
                <w:lang w:val="pt-BR"/>
              </w:rPr>
              <w:t xml:space="preserve">Dự báo xu thế xu thế phát triển trong nước và quốc tế; </w:t>
            </w:r>
            <w:r w:rsidRPr="00EB33E8">
              <w:rPr>
                <w:color w:val="000000"/>
                <w:sz w:val="24"/>
                <w:szCs w:val="24"/>
                <w:lang w:val="pt-BR"/>
              </w:rPr>
              <w:lastRenderedPageBreak/>
              <w:t>phân tích, dự báo các nguồn lực phát triển:</w:t>
            </w:r>
          </w:p>
          <w:p w:rsidR="0037100C" w:rsidRPr="00EB33E8" w:rsidRDefault="0037100C" w:rsidP="00320014">
            <w:pPr>
              <w:pStyle w:val="NormalWeb"/>
              <w:widowControl w:val="0"/>
              <w:spacing w:after="0" w:line="340" w:lineRule="exact"/>
              <w:jc w:val="both"/>
              <w:rPr>
                <w:color w:val="000000"/>
                <w:lang w:val="pt-BR"/>
              </w:rPr>
            </w:pPr>
            <w:r w:rsidRPr="00EB33E8">
              <w:rPr>
                <w:color w:val="000000"/>
                <w:lang w:val="pt-BR"/>
              </w:rPr>
              <w:t xml:space="preserve">a) </w:t>
            </w:r>
            <w:r w:rsidRPr="00EB33E8">
              <w:rPr>
                <w:color w:val="000000"/>
                <w:shd w:val="clear" w:color="auto" w:fill="FFFFFF"/>
                <w:lang w:val="pt-BR"/>
              </w:rPr>
              <w:t>Phân tích</w:t>
            </w:r>
            <w:r w:rsidRPr="00EB33E8">
              <w:rPr>
                <w:color w:val="000000"/>
                <w:lang w:val="pt-BR"/>
              </w:rPr>
              <w:t>, dự báo xu thế phát triển trong nước và quốc tế, các kịch bản phát triển ảnh hưởng trực tiếp đến phát triển tổng thể hệ thống đô thị trong thời kỳ quy hoạch;</w:t>
            </w:r>
          </w:p>
          <w:p w:rsidR="0037100C" w:rsidRPr="00EB33E8" w:rsidRDefault="0037100C" w:rsidP="00320014">
            <w:pPr>
              <w:pStyle w:val="NormalWeb"/>
              <w:widowControl w:val="0"/>
              <w:spacing w:after="0" w:line="340" w:lineRule="exact"/>
              <w:jc w:val="both"/>
              <w:rPr>
                <w:color w:val="000000"/>
                <w:lang w:val="pt-BR"/>
              </w:rPr>
            </w:pPr>
            <w:r w:rsidRPr="00EB33E8">
              <w:rPr>
                <w:color w:val="000000"/>
                <w:lang w:val="pt-BR"/>
              </w:rPr>
              <w:t>b) Phân tích, dự báo các nguồn lực phát triển trong thời kỳ quy hoạch.</w:t>
            </w:r>
          </w:p>
          <w:p w:rsidR="0037100C" w:rsidRPr="00EB33E8" w:rsidRDefault="0037100C" w:rsidP="00320014">
            <w:pPr>
              <w:widowControl w:val="0"/>
              <w:spacing w:after="0" w:line="340" w:lineRule="exact"/>
              <w:jc w:val="both"/>
              <w:rPr>
                <w:bCs/>
                <w:color w:val="000000"/>
                <w:sz w:val="24"/>
                <w:szCs w:val="24"/>
                <w:lang w:val="pt-BR"/>
              </w:rPr>
            </w:pPr>
            <w:r w:rsidRPr="00EB33E8">
              <w:rPr>
                <w:bCs/>
                <w:color w:val="000000"/>
                <w:sz w:val="24"/>
                <w:szCs w:val="24"/>
                <w:lang w:val="pt-BR"/>
              </w:rPr>
              <w:t>5. Yêu cầu của phát triển kinh tế - xã hội đối với hệ thống đô thị; những cơ hội và thách thức trong việc phát triển tổng thể hệ thống đô thị:</w:t>
            </w:r>
          </w:p>
          <w:p w:rsidR="0037100C" w:rsidRPr="00EB33E8" w:rsidRDefault="0037100C" w:rsidP="00320014">
            <w:pPr>
              <w:widowControl w:val="0"/>
              <w:spacing w:after="0" w:line="340" w:lineRule="exact"/>
              <w:jc w:val="both"/>
              <w:rPr>
                <w:bCs/>
                <w:color w:val="000000"/>
                <w:sz w:val="24"/>
                <w:szCs w:val="24"/>
                <w:lang w:val="pt-BR"/>
              </w:rPr>
            </w:pPr>
            <w:r w:rsidRPr="00EB33E8">
              <w:rPr>
                <w:bCs/>
                <w:color w:val="000000"/>
                <w:sz w:val="24"/>
                <w:szCs w:val="24"/>
                <w:lang w:val="pt-BR"/>
              </w:rPr>
              <w:t>a) Xác định các yêu cầu phát triển kinh tế - xã hội đối với hệ thống đô thị;</w:t>
            </w:r>
          </w:p>
          <w:p w:rsidR="0037100C" w:rsidRPr="00EB33E8" w:rsidRDefault="0037100C" w:rsidP="00320014">
            <w:pPr>
              <w:widowControl w:val="0"/>
              <w:spacing w:after="0" w:line="340" w:lineRule="exact"/>
              <w:jc w:val="both"/>
              <w:rPr>
                <w:bCs/>
                <w:color w:val="000000"/>
                <w:sz w:val="24"/>
                <w:szCs w:val="24"/>
                <w:lang w:val="pt-BR"/>
              </w:rPr>
            </w:pPr>
            <w:r w:rsidRPr="00EB33E8">
              <w:rPr>
                <w:bCs/>
                <w:color w:val="000000"/>
                <w:sz w:val="24"/>
                <w:szCs w:val="24"/>
                <w:lang w:val="pt-BR"/>
              </w:rPr>
              <w:t xml:space="preserve">b) Phân tích, đánh giá những cơ hội và thách thức trong việc phát triển hệ thống đô thị trong thời kỳ quy hoạch; </w:t>
            </w:r>
          </w:p>
          <w:p w:rsidR="0037100C" w:rsidRPr="00EB33E8" w:rsidRDefault="0037100C" w:rsidP="00320014">
            <w:pPr>
              <w:widowControl w:val="0"/>
              <w:spacing w:after="0" w:line="340" w:lineRule="exact"/>
              <w:jc w:val="both"/>
              <w:rPr>
                <w:bCs/>
                <w:color w:val="000000"/>
                <w:sz w:val="24"/>
                <w:szCs w:val="24"/>
                <w:lang w:val="pt-BR"/>
              </w:rPr>
            </w:pPr>
            <w:r w:rsidRPr="00EB33E8">
              <w:rPr>
                <w:bCs/>
                <w:color w:val="000000"/>
                <w:sz w:val="24"/>
                <w:szCs w:val="24"/>
                <w:lang w:val="pt-BR"/>
              </w:rPr>
              <w:t>c) Phân tích rủi ro thiên tai và biến đổi khí hậu đối với hệ thống đô thị.</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6. Xác định các quan điểm, tầm nhìn, mục tiêu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a) Xác định quan điểm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b) Xây dựng mục tiêu tổng quát trong thời kỳ quy hoạch 10 năm, mục tiêu cho tầm nhìn 30 năm; </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c) Xác định mục tiêu cụ thể trong thời kỳ quy hoạch theo giai đoạn 05 năm.</w:t>
            </w:r>
          </w:p>
          <w:p w:rsidR="0037100C" w:rsidRPr="00EB33E8" w:rsidRDefault="0037100C" w:rsidP="00320014">
            <w:pPr>
              <w:widowControl w:val="0"/>
              <w:spacing w:after="0" w:line="340" w:lineRule="exact"/>
              <w:jc w:val="both"/>
              <w:rPr>
                <w:bCs/>
                <w:color w:val="000000"/>
                <w:sz w:val="24"/>
                <w:szCs w:val="24"/>
                <w:lang w:val="pt-BR"/>
              </w:rPr>
            </w:pPr>
            <w:r w:rsidRPr="00EB33E8">
              <w:rPr>
                <w:bCs/>
                <w:color w:val="000000"/>
                <w:sz w:val="24"/>
                <w:szCs w:val="24"/>
                <w:lang w:val="pt-BR"/>
              </w:rPr>
              <w:t>7. Định hướng phát triển hệ thống đô thị trên phạm vi cả nước và các vùng lãnh thổ:</w:t>
            </w:r>
          </w:p>
          <w:p w:rsidR="0037100C" w:rsidRPr="00EB33E8" w:rsidRDefault="0037100C" w:rsidP="00320014">
            <w:pPr>
              <w:widowControl w:val="0"/>
              <w:spacing w:after="0" w:line="340" w:lineRule="exact"/>
              <w:jc w:val="both"/>
              <w:rPr>
                <w:bCs/>
                <w:color w:val="000000"/>
                <w:sz w:val="24"/>
                <w:szCs w:val="24"/>
                <w:lang w:val="pt-BR"/>
              </w:rPr>
            </w:pPr>
            <w:r w:rsidRPr="00EB33E8">
              <w:rPr>
                <w:bCs/>
                <w:color w:val="000000"/>
                <w:sz w:val="24"/>
                <w:szCs w:val="24"/>
                <w:lang w:val="pt-BR"/>
              </w:rPr>
              <w:lastRenderedPageBreak/>
              <w:t xml:space="preserve">a) Xác định các chỉ tiêu dự báo, chỉ tiêu kinh tế - kỹ thuật về phát triển đô thị của cả nước, từng vùng lãnh thổ phù hợp với quan điểm, mục tiêu phát triển; </w:t>
            </w:r>
          </w:p>
          <w:p w:rsidR="0037100C" w:rsidRPr="00EB33E8" w:rsidRDefault="0037100C" w:rsidP="00320014">
            <w:pPr>
              <w:widowControl w:val="0"/>
              <w:spacing w:after="0" w:line="340" w:lineRule="exact"/>
              <w:jc w:val="both"/>
              <w:rPr>
                <w:bCs/>
                <w:color w:val="000000"/>
                <w:sz w:val="24"/>
                <w:szCs w:val="24"/>
                <w:lang w:val="pt-BR"/>
              </w:rPr>
            </w:pPr>
            <w:r w:rsidRPr="00EB33E8">
              <w:rPr>
                <w:bCs/>
                <w:color w:val="000000"/>
                <w:sz w:val="24"/>
                <w:szCs w:val="24"/>
                <w:lang w:val="pt-BR"/>
              </w:rPr>
              <w:t xml:space="preserve">b) Đề xuất, lựa chọn khung phát triển đô thị, bao gồm mạng lưới đô thị trong từng vùng và trên toàn lãnh thổ quốc gia; </w:t>
            </w:r>
          </w:p>
          <w:p w:rsidR="0037100C" w:rsidRPr="00EB33E8" w:rsidRDefault="0037100C" w:rsidP="00320014">
            <w:pPr>
              <w:widowControl w:val="0"/>
              <w:spacing w:after="0" w:line="340" w:lineRule="exact"/>
              <w:jc w:val="both"/>
              <w:rPr>
                <w:bCs/>
                <w:color w:val="000000"/>
                <w:sz w:val="24"/>
                <w:szCs w:val="24"/>
                <w:lang w:val="pt-BR"/>
              </w:rPr>
            </w:pPr>
            <w:r w:rsidRPr="00EB33E8">
              <w:rPr>
                <w:bCs/>
                <w:color w:val="000000"/>
                <w:sz w:val="24"/>
                <w:szCs w:val="24"/>
                <w:lang w:val="pt-BR"/>
              </w:rPr>
              <w:t>c) Đề xuất mô hình phát triển, cấu trúc hệ thống đô thị phù hợp với đặc điểm kinh tế, văn hóa, xã hội;</w:t>
            </w:r>
          </w:p>
          <w:p w:rsidR="0037100C" w:rsidRPr="00EB33E8" w:rsidRDefault="0037100C" w:rsidP="00320014">
            <w:pPr>
              <w:widowControl w:val="0"/>
              <w:spacing w:after="0" w:line="340" w:lineRule="exact"/>
              <w:jc w:val="both"/>
              <w:rPr>
                <w:bCs/>
                <w:color w:val="000000"/>
                <w:sz w:val="24"/>
                <w:szCs w:val="24"/>
                <w:lang w:val="pt-BR"/>
              </w:rPr>
            </w:pPr>
            <w:r w:rsidRPr="00EB33E8">
              <w:rPr>
                <w:bCs/>
                <w:color w:val="000000"/>
                <w:sz w:val="24"/>
                <w:szCs w:val="24"/>
                <w:lang w:val="pt-BR"/>
              </w:rPr>
              <w:t>d) Đề xuất định hướng các vùng phát triển đô thị và phân bố mạng lưới đô thị; phân cấp, phân loại hệ thống đô thị theo không gian lãnh thổ và quản lý hành chính; xác định các đô thị có vai trò trung tâm cấp tỉnh, cấp vùng và cấp quốc gia;</w:t>
            </w:r>
          </w:p>
          <w:p w:rsidR="0037100C" w:rsidRPr="00EB33E8" w:rsidRDefault="0037100C" w:rsidP="00320014">
            <w:pPr>
              <w:widowControl w:val="0"/>
              <w:spacing w:after="0" w:line="340" w:lineRule="exact"/>
              <w:jc w:val="both"/>
              <w:rPr>
                <w:bCs/>
                <w:color w:val="000000"/>
                <w:sz w:val="24"/>
                <w:szCs w:val="24"/>
                <w:lang w:val="pt-BR"/>
              </w:rPr>
            </w:pPr>
            <w:r w:rsidRPr="00EB33E8">
              <w:rPr>
                <w:bCs/>
                <w:color w:val="000000"/>
                <w:sz w:val="24"/>
                <w:szCs w:val="24"/>
                <w:lang w:val="pt-BR"/>
              </w:rPr>
              <w:t>đ) Xác định các vùng, khu vực lãnh thổ dành cho mục tiêu phát triển đô thị trên cả nước và các vùng, theo từng giai đoạn quy hoạch;</w:t>
            </w:r>
          </w:p>
          <w:p w:rsidR="0037100C" w:rsidRPr="00EB33E8" w:rsidRDefault="0037100C" w:rsidP="00320014">
            <w:pPr>
              <w:widowControl w:val="0"/>
              <w:spacing w:after="0" w:line="340" w:lineRule="exact"/>
              <w:jc w:val="both"/>
              <w:rPr>
                <w:bCs/>
                <w:color w:val="000000"/>
                <w:sz w:val="24"/>
                <w:szCs w:val="24"/>
                <w:lang w:val="pt-BR"/>
              </w:rPr>
            </w:pPr>
            <w:r w:rsidRPr="00EB33E8">
              <w:rPr>
                <w:bCs/>
                <w:color w:val="000000"/>
                <w:sz w:val="24"/>
                <w:szCs w:val="24"/>
                <w:lang w:val="pt-BR"/>
              </w:rPr>
              <w:t>e) Xác định các nguyên tắc, yêu cầu bảo vệ cảnh quan thiên nhiên, khai thác và sử dụng tài nguyên đất có hiệu quả; đề xuất các tiêu chuẩn lựa chọn, khai thác quỹ đất cho phát triển đô thị;</w:t>
            </w:r>
          </w:p>
          <w:p w:rsidR="0037100C" w:rsidRPr="00EB33E8" w:rsidRDefault="0037100C" w:rsidP="00320014">
            <w:pPr>
              <w:widowControl w:val="0"/>
              <w:spacing w:after="0" w:line="340" w:lineRule="exact"/>
              <w:jc w:val="both"/>
              <w:rPr>
                <w:bCs/>
                <w:color w:val="000000"/>
                <w:sz w:val="24"/>
                <w:szCs w:val="24"/>
                <w:lang w:val="pt-BR"/>
              </w:rPr>
            </w:pPr>
            <w:r w:rsidRPr="00EB33E8">
              <w:rPr>
                <w:bCs/>
                <w:color w:val="000000"/>
                <w:sz w:val="24"/>
                <w:szCs w:val="24"/>
                <w:lang w:val="pt-BR"/>
              </w:rPr>
              <w:t>g) Định hướng phát triển kiến trúc cảnh quan đô thị;</w:t>
            </w:r>
          </w:p>
          <w:p w:rsidR="0037100C" w:rsidRPr="00EB33E8" w:rsidRDefault="0037100C" w:rsidP="00320014">
            <w:pPr>
              <w:widowControl w:val="0"/>
              <w:spacing w:after="0" w:line="340" w:lineRule="exact"/>
              <w:jc w:val="both"/>
              <w:rPr>
                <w:bCs/>
                <w:color w:val="000000"/>
                <w:sz w:val="24"/>
                <w:szCs w:val="24"/>
                <w:lang w:val="pt-BR"/>
              </w:rPr>
            </w:pPr>
            <w:r w:rsidRPr="00EB33E8">
              <w:rPr>
                <w:bCs/>
                <w:color w:val="000000"/>
                <w:sz w:val="24"/>
                <w:szCs w:val="24"/>
                <w:lang w:val="pt-BR"/>
              </w:rPr>
              <w:t xml:space="preserve">h) Định hướng về chương trình phát triển đô thị quốc gia và từng tỉnh; </w:t>
            </w:r>
          </w:p>
          <w:p w:rsidR="0037100C" w:rsidRPr="00EB33E8" w:rsidRDefault="0037100C" w:rsidP="00320014">
            <w:pPr>
              <w:widowControl w:val="0"/>
              <w:spacing w:after="0" w:line="340" w:lineRule="exact"/>
              <w:jc w:val="both"/>
              <w:rPr>
                <w:bCs/>
                <w:color w:val="000000"/>
                <w:sz w:val="24"/>
                <w:szCs w:val="24"/>
                <w:lang w:val="pt-BR"/>
              </w:rPr>
            </w:pPr>
            <w:r w:rsidRPr="00EB33E8">
              <w:rPr>
                <w:bCs/>
                <w:color w:val="000000"/>
                <w:sz w:val="24"/>
                <w:szCs w:val="24"/>
                <w:lang w:val="pt-BR"/>
              </w:rPr>
              <w:t xml:space="preserve">i) Xác định các giải pháp liên kết phát triển giữa các đô thị, giữa phát triển đô thị và phát triển nông thôn; </w:t>
            </w:r>
          </w:p>
          <w:p w:rsidR="0037100C" w:rsidRPr="00EB33E8" w:rsidRDefault="0037100C" w:rsidP="00320014">
            <w:pPr>
              <w:widowControl w:val="0"/>
              <w:spacing w:after="0" w:line="340" w:lineRule="exact"/>
              <w:jc w:val="both"/>
              <w:rPr>
                <w:bCs/>
                <w:color w:val="000000"/>
                <w:sz w:val="24"/>
                <w:szCs w:val="24"/>
                <w:lang w:val="pt-BR"/>
              </w:rPr>
            </w:pPr>
            <w:r w:rsidRPr="00EB33E8">
              <w:rPr>
                <w:bCs/>
                <w:color w:val="000000"/>
                <w:sz w:val="24"/>
                <w:szCs w:val="24"/>
                <w:lang w:val="pt-BR"/>
              </w:rPr>
              <w:lastRenderedPageBreak/>
              <w:t>k) Xác định mạng lưới, vị trí, quy mô các công trình đầu mối hạ tầng kỹ thuật có tính liên vùng, liên tỉnh có vai trò quan trọng đối với phát triển hệ thống đô thị, bao gồm giao thông, cung cấp năng lượng, nguồn nước, khả năng thoát nước và xử lý nước thải, quản lý chất thải rắn, nghĩa trang.</w:t>
            </w:r>
          </w:p>
          <w:p w:rsidR="0037100C" w:rsidRPr="00EB33E8" w:rsidRDefault="0037100C" w:rsidP="00320014">
            <w:pPr>
              <w:widowControl w:val="0"/>
              <w:spacing w:after="0" w:line="340" w:lineRule="exact"/>
              <w:jc w:val="both"/>
              <w:rPr>
                <w:bCs/>
                <w:color w:val="000000"/>
                <w:sz w:val="24"/>
                <w:szCs w:val="24"/>
                <w:lang w:val="pt-BR"/>
              </w:rPr>
            </w:pPr>
            <w:r w:rsidRPr="00EB33E8">
              <w:rPr>
                <w:bCs/>
                <w:color w:val="000000"/>
                <w:sz w:val="24"/>
                <w:szCs w:val="24"/>
                <w:lang w:val="pt-BR"/>
              </w:rPr>
              <w:t xml:space="preserve">8. Định hướng bố trí sử dụng đất phát triển hệ thống đô thị. </w:t>
            </w:r>
          </w:p>
          <w:p w:rsidR="0037100C" w:rsidRPr="00EB33E8" w:rsidRDefault="0037100C" w:rsidP="00320014">
            <w:pPr>
              <w:widowControl w:val="0"/>
              <w:spacing w:after="0" w:line="340" w:lineRule="exact"/>
              <w:jc w:val="both"/>
              <w:rPr>
                <w:bCs/>
                <w:color w:val="000000"/>
                <w:sz w:val="24"/>
                <w:szCs w:val="24"/>
                <w:lang w:val="pt-BR"/>
              </w:rPr>
            </w:pPr>
            <w:r w:rsidRPr="00EB33E8">
              <w:rPr>
                <w:bCs/>
                <w:color w:val="000000"/>
                <w:sz w:val="24"/>
                <w:szCs w:val="24"/>
                <w:lang w:val="pt-BR"/>
              </w:rPr>
              <w:t>9. Giải pháp, dự kiến nguồn lực thực hiện quy hoạch:</w:t>
            </w:r>
          </w:p>
          <w:p w:rsidR="0037100C" w:rsidRPr="00EB33E8" w:rsidRDefault="0037100C" w:rsidP="00320014">
            <w:pPr>
              <w:widowControl w:val="0"/>
              <w:spacing w:after="0" w:line="340" w:lineRule="exact"/>
              <w:jc w:val="both"/>
              <w:rPr>
                <w:bCs/>
                <w:color w:val="000000"/>
                <w:sz w:val="24"/>
                <w:szCs w:val="24"/>
                <w:lang w:val="pt-BR"/>
              </w:rPr>
            </w:pPr>
            <w:r w:rsidRPr="00EB33E8">
              <w:rPr>
                <w:bCs/>
                <w:color w:val="000000"/>
                <w:sz w:val="24"/>
                <w:szCs w:val="24"/>
                <w:lang w:val="pt-BR"/>
              </w:rPr>
              <w:t>a) Giải pháp về pháp luật, cơ chế, chính sách;</w:t>
            </w:r>
          </w:p>
          <w:p w:rsidR="0037100C" w:rsidRPr="00EB33E8" w:rsidRDefault="0037100C" w:rsidP="00320014">
            <w:pPr>
              <w:widowControl w:val="0"/>
              <w:spacing w:after="0" w:line="340" w:lineRule="exact"/>
              <w:jc w:val="both"/>
              <w:rPr>
                <w:bCs/>
                <w:color w:val="000000"/>
                <w:sz w:val="24"/>
                <w:szCs w:val="24"/>
                <w:lang w:val="pt-BR"/>
              </w:rPr>
            </w:pPr>
            <w:r w:rsidRPr="00EB33E8">
              <w:rPr>
                <w:bCs/>
                <w:color w:val="000000"/>
                <w:sz w:val="24"/>
                <w:szCs w:val="24"/>
                <w:lang w:val="pt-BR"/>
              </w:rPr>
              <w:t>b) Giải pháp về huy động và phân bổ vốn đầu tư;</w:t>
            </w:r>
          </w:p>
          <w:p w:rsidR="0037100C" w:rsidRPr="00EB33E8" w:rsidRDefault="0037100C" w:rsidP="00320014">
            <w:pPr>
              <w:widowControl w:val="0"/>
              <w:spacing w:after="0" w:line="340" w:lineRule="exact"/>
              <w:jc w:val="both"/>
              <w:rPr>
                <w:bCs/>
                <w:color w:val="000000"/>
                <w:sz w:val="24"/>
                <w:szCs w:val="24"/>
                <w:lang w:val="pt-BR"/>
              </w:rPr>
            </w:pPr>
            <w:r w:rsidRPr="00EB33E8">
              <w:rPr>
                <w:bCs/>
                <w:color w:val="000000"/>
                <w:sz w:val="24"/>
                <w:szCs w:val="24"/>
                <w:lang w:val="pt-BR"/>
              </w:rPr>
              <w:t>c) Giải pháp về môi trường;</w:t>
            </w:r>
          </w:p>
          <w:p w:rsidR="0037100C" w:rsidRPr="00EB33E8" w:rsidRDefault="0037100C" w:rsidP="00320014">
            <w:pPr>
              <w:widowControl w:val="0"/>
              <w:spacing w:after="0" w:line="340" w:lineRule="exact"/>
              <w:jc w:val="both"/>
              <w:rPr>
                <w:color w:val="000000"/>
                <w:sz w:val="24"/>
                <w:szCs w:val="24"/>
                <w:lang w:val="pt-BR"/>
              </w:rPr>
            </w:pPr>
            <w:r w:rsidRPr="00EB33E8">
              <w:rPr>
                <w:color w:val="000000"/>
                <w:spacing w:val="4"/>
                <w:sz w:val="24"/>
                <w:szCs w:val="24"/>
                <w:lang w:val="pt-BR"/>
              </w:rPr>
              <w:t xml:space="preserve">d) Giải pháp về </w:t>
            </w:r>
            <w:r w:rsidRPr="00EB33E8">
              <w:rPr>
                <w:color w:val="000000"/>
                <w:sz w:val="24"/>
                <w:szCs w:val="24"/>
                <w:lang w:val="pt-BR"/>
              </w:rPr>
              <w:t>khoa học, công nghệ, đổi mới sáng tạo và chuyển đổi số;</w:t>
            </w:r>
          </w:p>
          <w:p w:rsidR="0037100C" w:rsidRPr="00EB33E8" w:rsidRDefault="0037100C" w:rsidP="00320014">
            <w:pPr>
              <w:widowControl w:val="0"/>
              <w:spacing w:after="0" w:line="340" w:lineRule="exact"/>
              <w:jc w:val="both"/>
              <w:rPr>
                <w:bCs/>
                <w:color w:val="000000"/>
                <w:sz w:val="24"/>
                <w:szCs w:val="24"/>
                <w:lang w:val="pt-BR"/>
              </w:rPr>
            </w:pPr>
            <w:r w:rsidRPr="00EB33E8">
              <w:rPr>
                <w:bCs/>
                <w:color w:val="000000"/>
                <w:sz w:val="24"/>
                <w:szCs w:val="24"/>
                <w:lang w:val="pt-BR"/>
              </w:rPr>
              <w:t>đ) Giải pháp về phát triển nguồn nhân lực;</w:t>
            </w:r>
          </w:p>
          <w:p w:rsidR="0037100C" w:rsidRPr="00EB33E8" w:rsidRDefault="0037100C" w:rsidP="00320014">
            <w:pPr>
              <w:widowControl w:val="0"/>
              <w:spacing w:after="0" w:line="340" w:lineRule="exact"/>
              <w:jc w:val="both"/>
              <w:rPr>
                <w:bCs/>
                <w:color w:val="000000"/>
                <w:sz w:val="24"/>
                <w:szCs w:val="24"/>
                <w:lang w:val="pt-BR"/>
              </w:rPr>
            </w:pPr>
            <w:r w:rsidRPr="00EB33E8">
              <w:rPr>
                <w:bCs/>
                <w:color w:val="000000"/>
                <w:sz w:val="24"/>
                <w:szCs w:val="24"/>
                <w:lang w:val="pt-BR"/>
              </w:rPr>
              <w:t>e) Giải pháp về tổ chức thực hiện quy hoạch;</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lang w:val="pt-BR"/>
              </w:rPr>
              <w:t>g</w:t>
            </w:r>
            <w:r w:rsidRPr="00EB33E8">
              <w:rPr>
                <w:color w:val="000000"/>
                <w:sz w:val="24"/>
                <w:szCs w:val="24"/>
                <w:lang w:val="vi-VN"/>
              </w:rPr>
              <w:t>) Dự kiến nguồn lực thực hiện quy hoạch.</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lang w:val="vi-VN"/>
              </w:rPr>
              <w:t xml:space="preserve">10. Xây dựng báo cáo quy hoạch gồm báo cáo tổng hợp và báo cáo tóm tắt,  sơ đồ và cơ sở dữ liệu về quy hoạch. Danh mục và tỷ lệ sơ đồ quy hoạch tổng thể </w:t>
            </w:r>
            <w:r w:rsidRPr="00EB33E8">
              <w:rPr>
                <w:color w:val="000000"/>
                <w:spacing w:val="4"/>
                <w:sz w:val="24"/>
                <w:szCs w:val="24"/>
                <w:lang w:val="pt-BR"/>
              </w:rPr>
              <w:t>hệ thống đô thị và nông thôn</w:t>
            </w:r>
            <w:r w:rsidRPr="00EB33E8">
              <w:rPr>
                <w:color w:val="000000"/>
                <w:sz w:val="24"/>
                <w:szCs w:val="24"/>
                <w:lang w:val="vi-VN"/>
              </w:rPr>
              <w:t xml:space="preserve"> quy định tại </w:t>
            </w:r>
            <w:r w:rsidRPr="00EB33E8">
              <w:rPr>
                <w:color w:val="000000"/>
                <w:sz w:val="24"/>
                <w:szCs w:val="24"/>
                <w:lang w:val="pt-BR"/>
              </w:rPr>
              <w:t>phần A</w:t>
            </w:r>
            <w:r w:rsidRPr="00EB33E8">
              <w:rPr>
                <w:color w:val="000000"/>
                <w:sz w:val="24"/>
                <w:szCs w:val="24"/>
                <w:lang w:val="vi-VN"/>
              </w:rPr>
              <w:t xml:space="preserve"> mục </w:t>
            </w:r>
            <w:r w:rsidRPr="00EB33E8">
              <w:rPr>
                <w:color w:val="000000"/>
                <w:sz w:val="24"/>
                <w:szCs w:val="24"/>
              </w:rPr>
              <w:t>IV</w:t>
            </w:r>
            <w:r w:rsidRPr="00EB33E8">
              <w:rPr>
                <w:color w:val="000000"/>
                <w:sz w:val="24"/>
                <w:szCs w:val="24"/>
                <w:lang w:val="vi-VN"/>
              </w:rPr>
              <w:t xml:space="preserve"> Phụ lục </w:t>
            </w:r>
            <w:r w:rsidRPr="00EB33E8">
              <w:rPr>
                <w:color w:val="000000"/>
                <w:sz w:val="24"/>
                <w:szCs w:val="24"/>
              </w:rPr>
              <w:t xml:space="preserve">IV </w:t>
            </w:r>
            <w:r w:rsidRPr="00EB33E8">
              <w:rPr>
                <w:color w:val="000000"/>
                <w:sz w:val="24"/>
                <w:szCs w:val="24"/>
                <w:lang w:val="vi-VN"/>
              </w:rPr>
              <w:t>của Nghị định này.</w:t>
            </w:r>
          </w:p>
          <w:p w:rsidR="0037100C" w:rsidRPr="00EB33E8" w:rsidRDefault="0037100C" w:rsidP="00320014">
            <w:pPr>
              <w:widowControl w:val="0"/>
              <w:spacing w:after="0" w:line="340" w:lineRule="exact"/>
              <w:jc w:val="both"/>
              <w:rPr>
                <w:b/>
                <w:bCs/>
                <w:color w:val="000000"/>
                <w:sz w:val="24"/>
                <w:szCs w:val="24"/>
                <w:lang w:val="vi-VN"/>
              </w:rPr>
            </w:pPr>
            <w:r w:rsidRPr="00EB33E8">
              <w:rPr>
                <w:b/>
                <w:bCs/>
                <w:color w:val="000000"/>
                <w:sz w:val="24"/>
                <w:szCs w:val="24"/>
                <w:lang w:val="vi-VN"/>
              </w:rPr>
              <w:t>XXII. NỘI DUNG QUY HOẠCH HỆ THỐNG TRUNG TÂM GIÁO DỤC QUỐC PHÒNG VÀ AN NINH</w:t>
            </w:r>
          </w:p>
          <w:p w:rsidR="0037100C" w:rsidRPr="00EB33E8" w:rsidRDefault="0037100C" w:rsidP="00320014">
            <w:pPr>
              <w:widowControl w:val="0"/>
              <w:spacing w:after="0" w:line="340" w:lineRule="exact"/>
              <w:jc w:val="both"/>
              <w:rPr>
                <w:bCs/>
                <w:color w:val="000000"/>
                <w:spacing w:val="-4"/>
                <w:sz w:val="24"/>
                <w:szCs w:val="24"/>
                <w:lang w:val="vi-VN"/>
              </w:rPr>
            </w:pPr>
            <w:r w:rsidRPr="00EB33E8">
              <w:rPr>
                <w:bCs/>
                <w:color w:val="000000"/>
                <w:spacing w:val="-4"/>
                <w:sz w:val="24"/>
                <w:szCs w:val="24"/>
                <w:lang w:val="vi-VN"/>
              </w:rPr>
              <w:t xml:space="preserve">1. Phân tích, đánh giá về các yếu tố, điều kiện tự nhiên, nguồn </w:t>
            </w:r>
            <w:r w:rsidRPr="00EB33E8">
              <w:rPr>
                <w:bCs/>
                <w:color w:val="000000"/>
                <w:spacing w:val="-4"/>
                <w:sz w:val="24"/>
                <w:szCs w:val="24"/>
                <w:lang w:val="vi-VN"/>
              </w:rPr>
              <w:lastRenderedPageBreak/>
              <w:t>lực, bối cảnh tác động đến sự phát triển hệ thống trung tâm giáo dục quốc phòng và an ninh.</w:t>
            </w:r>
          </w:p>
          <w:p w:rsidR="0037100C" w:rsidRPr="00EB33E8" w:rsidRDefault="0037100C" w:rsidP="00320014">
            <w:pPr>
              <w:pStyle w:val="NormalWeb"/>
              <w:widowControl w:val="0"/>
              <w:spacing w:after="0" w:line="340" w:lineRule="exact"/>
              <w:jc w:val="both"/>
              <w:rPr>
                <w:color w:val="000000"/>
                <w:spacing w:val="4"/>
                <w:lang w:val="pt-BR"/>
              </w:rPr>
            </w:pPr>
            <w:r w:rsidRPr="00EB33E8">
              <w:rPr>
                <w:lang w:val="vi-VN"/>
              </w:rPr>
              <w:t>2. Phân tích, đánh giá hiện trạng phát triển</w:t>
            </w:r>
            <w:r w:rsidRPr="00EB33E8">
              <w:rPr>
                <w:color w:val="000000"/>
                <w:spacing w:val="4"/>
                <w:lang w:val="pt-BR"/>
              </w:rPr>
              <w:t xml:space="preserve"> hệ thống trung tâm giáo dục quốc phòng và an ninh.</w:t>
            </w:r>
          </w:p>
          <w:p w:rsidR="0037100C" w:rsidRPr="00EB33E8" w:rsidRDefault="0037100C" w:rsidP="00320014">
            <w:pPr>
              <w:pStyle w:val="NormalWeb"/>
              <w:widowControl w:val="0"/>
              <w:spacing w:after="0" w:line="340" w:lineRule="exact"/>
              <w:jc w:val="both"/>
              <w:rPr>
                <w:color w:val="000000"/>
                <w:spacing w:val="4"/>
                <w:lang w:val="pt-BR"/>
              </w:rPr>
            </w:pPr>
            <w:r w:rsidRPr="00EB33E8">
              <w:rPr>
                <w:color w:val="000000"/>
                <w:spacing w:val="4"/>
                <w:lang w:val="pt-BR"/>
              </w:rPr>
              <w:t>3. Phân tích, đánh giá hiện trạng phân bố, sử dụng không gian hệ thống trung tâm giáo dục quốc phòng và an ninh:</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lang w:val="vi-VN"/>
              </w:rPr>
              <w:t>a) Đánh giá sự liên kết, đồng bộ của hệ thống trung tâm giáo dục quốc phòng và an ninh trong phạm vi cả nước;</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lang w:val="vi-VN"/>
              </w:rPr>
              <w:t>b) Đánh giá sự liên kết giữa hệ thống trung tâm giáo dục quốc phòng và an ninh với các hệ thống kết cấu hạ tầng khác trong phạm vi vùng lãnh thổ;</w:t>
            </w:r>
          </w:p>
          <w:p w:rsidR="0037100C" w:rsidRPr="00EB33E8" w:rsidRDefault="0037100C" w:rsidP="00320014">
            <w:pPr>
              <w:widowControl w:val="0"/>
              <w:spacing w:after="0" w:line="340" w:lineRule="exact"/>
              <w:jc w:val="both"/>
              <w:rPr>
                <w:bCs/>
                <w:color w:val="000000"/>
                <w:sz w:val="24"/>
                <w:szCs w:val="24"/>
              </w:rPr>
            </w:pPr>
            <w:r w:rsidRPr="00EB33E8">
              <w:rPr>
                <w:color w:val="000000"/>
                <w:sz w:val="24"/>
                <w:szCs w:val="24"/>
                <w:lang w:val="vi-VN"/>
              </w:rPr>
              <w:t>c) Đánh giá về liên kết vùng, liên kết giữa các tỉnh trong phát triển hệ thống trung tâm giáo dục quốc phòng và an ninh</w:t>
            </w:r>
            <w:r w:rsidRPr="00EB33E8">
              <w:rPr>
                <w:bCs/>
                <w:color w:val="000000"/>
                <w:sz w:val="24"/>
                <w:szCs w:val="24"/>
              </w:rPr>
              <w:t>.</w:t>
            </w:r>
          </w:p>
          <w:p w:rsidR="0037100C" w:rsidRPr="00EB33E8" w:rsidRDefault="0037100C" w:rsidP="00320014">
            <w:pPr>
              <w:widowControl w:val="0"/>
              <w:tabs>
                <w:tab w:val="right" w:leader="dot" w:pos="8640"/>
              </w:tabs>
              <w:spacing w:after="0" w:line="340" w:lineRule="exact"/>
              <w:jc w:val="both"/>
              <w:rPr>
                <w:color w:val="000000"/>
                <w:sz w:val="24"/>
                <w:szCs w:val="24"/>
                <w:lang w:val="pt-BR"/>
              </w:rPr>
            </w:pPr>
            <w:r w:rsidRPr="00EB33E8">
              <w:rPr>
                <w:bCs/>
                <w:color w:val="000000"/>
                <w:sz w:val="24"/>
                <w:szCs w:val="24"/>
              </w:rPr>
              <w:t xml:space="preserve">4. </w:t>
            </w:r>
            <w:r w:rsidRPr="00EB33E8">
              <w:rPr>
                <w:color w:val="000000"/>
                <w:sz w:val="24"/>
                <w:szCs w:val="24"/>
                <w:lang w:val="pt-BR"/>
              </w:rPr>
              <w:t>Dự báo xu thế xu thế phát triển trong nước và quốc tế; phân tích, dự báo các nguồn lực phát triển:</w:t>
            </w:r>
          </w:p>
          <w:p w:rsidR="0037100C" w:rsidRPr="00EB33E8" w:rsidRDefault="0037100C" w:rsidP="00320014">
            <w:pPr>
              <w:pStyle w:val="NormalWeb"/>
              <w:widowControl w:val="0"/>
              <w:spacing w:after="0" w:line="340" w:lineRule="exact"/>
              <w:jc w:val="both"/>
              <w:rPr>
                <w:color w:val="000000"/>
                <w:lang w:val="pt-BR"/>
              </w:rPr>
            </w:pPr>
            <w:r w:rsidRPr="00EB33E8">
              <w:rPr>
                <w:color w:val="000000"/>
                <w:lang w:val="pt-BR"/>
              </w:rPr>
              <w:t xml:space="preserve">a) </w:t>
            </w:r>
            <w:r w:rsidRPr="00EB33E8">
              <w:rPr>
                <w:color w:val="000000"/>
                <w:shd w:val="clear" w:color="auto" w:fill="FFFFFF"/>
                <w:lang w:val="pt-BR"/>
              </w:rPr>
              <w:t>Phân tích</w:t>
            </w:r>
            <w:r w:rsidRPr="00EB33E8">
              <w:rPr>
                <w:color w:val="000000"/>
                <w:lang w:val="pt-BR"/>
              </w:rPr>
              <w:t xml:space="preserve">, dự báo xu thế phát triển trong nước và quốc tế, các kịch bản phát triển ảnh hưởng trực tiếp đến phát triển </w:t>
            </w:r>
            <w:r w:rsidRPr="00EB33E8">
              <w:rPr>
                <w:color w:val="000000"/>
                <w:lang w:val="vi-VN"/>
              </w:rPr>
              <w:t>hệ thống trung tâm giáo dục quốc phòng và an ninh</w:t>
            </w:r>
            <w:r w:rsidRPr="00EB33E8">
              <w:rPr>
                <w:color w:val="000000"/>
                <w:lang w:val="pt-BR"/>
              </w:rPr>
              <w:t xml:space="preserve"> trong thời kỳ quy hoạch;</w:t>
            </w:r>
          </w:p>
          <w:p w:rsidR="0037100C" w:rsidRPr="00EB33E8" w:rsidRDefault="0037100C" w:rsidP="00320014">
            <w:pPr>
              <w:pStyle w:val="NormalWeb"/>
              <w:widowControl w:val="0"/>
              <w:spacing w:after="0" w:line="340" w:lineRule="exact"/>
              <w:jc w:val="both"/>
              <w:rPr>
                <w:color w:val="000000"/>
                <w:lang w:val="pt-BR"/>
              </w:rPr>
            </w:pPr>
            <w:r w:rsidRPr="00EB33E8">
              <w:rPr>
                <w:color w:val="000000"/>
                <w:lang w:val="pt-BR"/>
              </w:rPr>
              <w:lastRenderedPageBreak/>
              <w:t>b) Dự báo khả năng huy động, sử dụng và chuyển đổi công năng của hệ thống trung tâm giáo dục quốc phòng và an ninh để phục vụ nhiệm vụ quốc phòng, an ninh trong các tình huống;</w:t>
            </w:r>
          </w:p>
          <w:p w:rsidR="0037100C" w:rsidRPr="00EB33E8" w:rsidRDefault="0037100C" w:rsidP="00320014">
            <w:pPr>
              <w:pStyle w:val="NormalWeb"/>
              <w:widowControl w:val="0"/>
              <w:spacing w:after="0" w:line="340" w:lineRule="exact"/>
              <w:jc w:val="both"/>
              <w:rPr>
                <w:color w:val="000000"/>
                <w:lang w:val="pt-BR"/>
              </w:rPr>
            </w:pPr>
            <w:r w:rsidRPr="00EB33E8">
              <w:rPr>
                <w:color w:val="000000"/>
                <w:lang w:val="pt-BR"/>
              </w:rPr>
              <w:t>c) Phân tích, dự báo các nguồn lực phát triển trong thời kỳ quy hoạch.</w:t>
            </w:r>
          </w:p>
          <w:p w:rsidR="0037100C" w:rsidRPr="00EB33E8" w:rsidRDefault="0037100C" w:rsidP="00320014">
            <w:pPr>
              <w:widowControl w:val="0"/>
              <w:spacing w:after="0" w:line="340" w:lineRule="exact"/>
              <w:jc w:val="both"/>
              <w:rPr>
                <w:bCs/>
                <w:color w:val="000000"/>
                <w:sz w:val="24"/>
                <w:szCs w:val="24"/>
                <w:lang w:val="pt-BR"/>
              </w:rPr>
            </w:pPr>
            <w:r w:rsidRPr="00EB33E8">
              <w:rPr>
                <w:bCs/>
                <w:color w:val="000000"/>
                <w:sz w:val="24"/>
                <w:szCs w:val="24"/>
                <w:lang w:val="pt-BR"/>
              </w:rPr>
              <w:t xml:space="preserve">5. Yêu cầu của phát triển kinh tế - xã hội đối với </w:t>
            </w:r>
            <w:r w:rsidRPr="00EB33E8">
              <w:rPr>
                <w:color w:val="000000"/>
                <w:sz w:val="24"/>
                <w:szCs w:val="24"/>
                <w:lang w:val="vi-VN"/>
              </w:rPr>
              <w:t>hệ thống trung tâm giáo dục quốc phòng và an ninh</w:t>
            </w:r>
            <w:r w:rsidRPr="00EB33E8">
              <w:rPr>
                <w:bCs/>
                <w:color w:val="000000"/>
                <w:sz w:val="24"/>
                <w:szCs w:val="24"/>
                <w:lang w:val="pt-BR"/>
              </w:rPr>
              <w:t xml:space="preserve">; những cơ hội và thách thức trong việc phát triển </w:t>
            </w:r>
            <w:r w:rsidRPr="00EB33E8">
              <w:rPr>
                <w:color w:val="000000"/>
                <w:sz w:val="24"/>
                <w:szCs w:val="24"/>
                <w:lang w:val="vi-VN"/>
              </w:rPr>
              <w:t>hệ thống trung tâm giáo dục quốc phòng và an ninh</w:t>
            </w:r>
            <w:r w:rsidRPr="00EB33E8">
              <w:rPr>
                <w:bCs/>
                <w:color w:val="000000"/>
                <w:sz w:val="24"/>
                <w:szCs w:val="24"/>
                <w:lang w:val="pt-BR"/>
              </w:rPr>
              <w:t>:</w:t>
            </w:r>
          </w:p>
          <w:p w:rsidR="0037100C" w:rsidRPr="00EB33E8" w:rsidRDefault="0037100C" w:rsidP="00320014">
            <w:pPr>
              <w:widowControl w:val="0"/>
              <w:spacing w:after="0" w:line="340" w:lineRule="exact"/>
              <w:jc w:val="both"/>
              <w:rPr>
                <w:bCs/>
                <w:color w:val="000000"/>
                <w:sz w:val="24"/>
                <w:szCs w:val="24"/>
                <w:lang w:val="pt-BR"/>
              </w:rPr>
            </w:pPr>
            <w:r w:rsidRPr="00EB33E8">
              <w:rPr>
                <w:bCs/>
                <w:color w:val="000000"/>
                <w:sz w:val="24"/>
                <w:szCs w:val="24"/>
                <w:lang w:val="pt-BR"/>
              </w:rPr>
              <w:t xml:space="preserve">a) Xác định các yêu cầu phát triển kinh tế - xã hội đối với </w:t>
            </w:r>
            <w:r w:rsidRPr="00EB33E8">
              <w:rPr>
                <w:color w:val="000000"/>
                <w:sz w:val="24"/>
                <w:szCs w:val="24"/>
                <w:lang w:val="vi-VN"/>
              </w:rPr>
              <w:t>hệ thống trung tâm giáo dục quốc phòng và an ninh</w:t>
            </w:r>
            <w:r w:rsidRPr="00EB33E8">
              <w:rPr>
                <w:bCs/>
                <w:color w:val="000000"/>
                <w:sz w:val="24"/>
                <w:szCs w:val="24"/>
                <w:lang w:val="pt-BR"/>
              </w:rPr>
              <w:t>;</w:t>
            </w:r>
          </w:p>
          <w:p w:rsidR="0037100C" w:rsidRPr="00EB33E8" w:rsidRDefault="0037100C" w:rsidP="00320014">
            <w:pPr>
              <w:widowControl w:val="0"/>
              <w:spacing w:after="0" w:line="340" w:lineRule="exact"/>
              <w:jc w:val="both"/>
              <w:rPr>
                <w:bCs/>
                <w:color w:val="000000"/>
                <w:sz w:val="24"/>
                <w:szCs w:val="24"/>
                <w:lang w:val="pt-BR"/>
              </w:rPr>
            </w:pPr>
            <w:r w:rsidRPr="00EB33E8">
              <w:rPr>
                <w:bCs/>
                <w:color w:val="000000"/>
                <w:sz w:val="24"/>
                <w:szCs w:val="24"/>
                <w:lang w:val="pt-BR"/>
              </w:rPr>
              <w:t xml:space="preserve">b) Phân tích, đánh giá những cơ hội và thách thức trong việc phát triển </w:t>
            </w:r>
            <w:r w:rsidRPr="00EB33E8">
              <w:rPr>
                <w:color w:val="000000"/>
                <w:sz w:val="24"/>
                <w:szCs w:val="24"/>
                <w:lang w:val="vi-VN"/>
              </w:rPr>
              <w:t>hệ thống trung tâm giáo dục quốc phòng và an ninh</w:t>
            </w:r>
            <w:r w:rsidRPr="00EB33E8">
              <w:rPr>
                <w:bCs/>
                <w:color w:val="000000"/>
                <w:sz w:val="24"/>
                <w:szCs w:val="24"/>
                <w:lang w:val="pt-BR"/>
              </w:rPr>
              <w:t xml:space="preserve"> trong thời kỳ quy hoạch.</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6. Xác định các quan điểm, tầm nhìn, mục tiêu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a) Xác định quan điểm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b) Xây dựng mục tiêu tổng quát trong thời kỳ quy hoạch 10 năm, mục tiêu cho tầm nhìn 30 năm; </w:t>
            </w:r>
          </w:p>
          <w:p w:rsidR="0037100C" w:rsidRPr="00EB33E8" w:rsidRDefault="0037100C" w:rsidP="00320014">
            <w:pPr>
              <w:widowControl w:val="0"/>
              <w:spacing w:after="0" w:line="340" w:lineRule="exact"/>
              <w:jc w:val="both"/>
              <w:rPr>
                <w:color w:val="000000"/>
                <w:spacing w:val="-4"/>
                <w:sz w:val="24"/>
                <w:szCs w:val="24"/>
                <w:lang w:val="pt-BR"/>
              </w:rPr>
            </w:pPr>
            <w:r w:rsidRPr="00EB33E8">
              <w:rPr>
                <w:color w:val="000000"/>
                <w:spacing w:val="-4"/>
                <w:sz w:val="24"/>
                <w:szCs w:val="24"/>
                <w:lang w:val="pt-BR"/>
              </w:rPr>
              <w:t>c) Xác định mục tiêu cụ thể trong thời kỳ quy hoạch theo giai đoạn 05 năm.</w:t>
            </w:r>
          </w:p>
          <w:p w:rsidR="0037100C" w:rsidRPr="00EB33E8" w:rsidRDefault="0037100C" w:rsidP="00320014">
            <w:pPr>
              <w:widowControl w:val="0"/>
              <w:spacing w:after="0" w:line="340" w:lineRule="exact"/>
              <w:jc w:val="both"/>
              <w:rPr>
                <w:bCs/>
                <w:color w:val="000000"/>
                <w:spacing w:val="-6"/>
                <w:sz w:val="24"/>
                <w:szCs w:val="24"/>
                <w:lang w:val="pt-BR"/>
              </w:rPr>
            </w:pPr>
            <w:r w:rsidRPr="00EB33E8">
              <w:rPr>
                <w:bCs/>
                <w:color w:val="000000"/>
                <w:spacing w:val="-6"/>
                <w:sz w:val="24"/>
                <w:szCs w:val="24"/>
                <w:lang w:val="pt-BR"/>
              </w:rPr>
              <w:t xml:space="preserve">7. Định hướng phát triển </w:t>
            </w:r>
            <w:r w:rsidRPr="00EB33E8">
              <w:rPr>
                <w:color w:val="000000"/>
                <w:spacing w:val="-6"/>
                <w:sz w:val="24"/>
                <w:szCs w:val="24"/>
                <w:lang w:val="vi-VN"/>
              </w:rPr>
              <w:t>hệ thống trung tâm giáo dục quốc phòng và an ninh</w:t>
            </w:r>
            <w:r w:rsidRPr="00EB33E8">
              <w:rPr>
                <w:bCs/>
                <w:color w:val="000000"/>
                <w:spacing w:val="-6"/>
                <w:sz w:val="24"/>
                <w:szCs w:val="24"/>
                <w:lang w:val="pt-BR"/>
              </w:rPr>
              <w:t>:</w:t>
            </w:r>
          </w:p>
          <w:p w:rsidR="0037100C" w:rsidRPr="00EB33E8" w:rsidRDefault="0037100C" w:rsidP="00320014">
            <w:pPr>
              <w:widowControl w:val="0"/>
              <w:spacing w:after="0" w:line="340" w:lineRule="exact"/>
              <w:jc w:val="both"/>
              <w:rPr>
                <w:bCs/>
                <w:color w:val="000000"/>
                <w:sz w:val="24"/>
                <w:szCs w:val="24"/>
                <w:lang w:val="pt-BR"/>
              </w:rPr>
            </w:pPr>
            <w:r w:rsidRPr="00EB33E8">
              <w:rPr>
                <w:bCs/>
                <w:color w:val="000000"/>
                <w:sz w:val="24"/>
                <w:szCs w:val="24"/>
                <w:lang w:val="pt-BR"/>
              </w:rPr>
              <w:lastRenderedPageBreak/>
              <w:t xml:space="preserve">a) Định hướng về cơ cấu và quy mô đào tạo của hệ thống trung tâm </w:t>
            </w:r>
            <w:r w:rsidRPr="00EB33E8">
              <w:rPr>
                <w:color w:val="000000"/>
                <w:sz w:val="24"/>
                <w:szCs w:val="24"/>
                <w:lang w:val="vi-VN"/>
              </w:rPr>
              <w:t>giáo dục quốc phòng và an ninh</w:t>
            </w:r>
            <w:r w:rsidRPr="00EB33E8">
              <w:rPr>
                <w:bCs/>
                <w:color w:val="000000"/>
                <w:sz w:val="24"/>
                <w:szCs w:val="24"/>
                <w:lang w:val="pt-BR"/>
              </w:rPr>
              <w:t xml:space="preserve"> trong thời kỳ quy hoạch;</w:t>
            </w:r>
          </w:p>
          <w:p w:rsidR="0037100C" w:rsidRPr="00EB33E8" w:rsidRDefault="0037100C" w:rsidP="00320014">
            <w:pPr>
              <w:widowControl w:val="0"/>
              <w:spacing w:after="0" w:line="340" w:lineRule="exact"/>
              <w:jc w:val="both"/>
              <w:rPr>
                <w:bCs/>
                <w:color w:val="000000"/>
                <w:sz w:val="24"/>
                <w:szCs w:val="24"/>
                <w:lang w:val="pt-BR"/>
              </w:rPr>
            </w:pPr>
            <w:r w:rsidRPr="00EB33E8">
              <w:rPr>
                <w:bCs/>
                <w:color w:val="000000"/>
                <w:sz w:val="24"/>
                <w:szCs w:val="24"/>
                <w:lang w:val="pt-BR"/>
              </w:rPr>
              <w:t xml:space="preserve">b) Định hướng phân bố của hệ thống trung tâm </w:t>
            </w:r>
            <w:r w:rsidRPr="00EB33E8">
              <w:rPr>
                <w:color w:val="000000"/>
                <w:sz w:val="24"/>
                <w:szCs w:val="24"/>
                <w:lang w:val="vi-VN"/>
              </w:rPr>
              <w:t>giáo dục quốc phòng và an ninh</w:t>
            </w:r>
            <w:r w:rsidRPr="00EB33E8">
              <w:rPr>
                <w:bCs/>
                <w:color w:val="000000"/>
                <w:sz w:val="24"/>
                <w:szCs w:val="24"/>
                <w:lang w:val="pt-BR"/>
              </w:rPr>
              <w:t xml:space="preserve"> theo vùng;</w:t>
            </w:r>
          </w:p>
          <w:p w:rsidR="0037100C" w:rsidRPr="00EB33E8" w:rsidRDefault="0037100C" w:rsidP="00320014">
            <w:pPr>
              <w:widowControl w:val="0"/>
              <w:spacing w:after="0" w:line="340" w:lineRule="exact"/>
              <w:jc w:val="both"/>
              <w:rPr>
                <w:bCs/>
                <w:color w:val="000000"/>
                <w:sz w:val="24"/>
                <w:szCs w:val="24"/>
                <w:lang w:val="pt-BR"/>
              </w:rPr>
            </w:pPr>
            <w:r w:rsidRPr="00EB33E8">
              <w:rPr>
                <w:bCs/>
                <w:color w:val="000000"/>
                <w:sz w:val="24"/>
                <w:szCs w:val="24"/>
                <w:lang w:val="pt-BR"/>
              </w:rPr>
              <w:t>c) Định hướng đầu tư cơ sở vật chất và bố trí nguồn nhân lực.</w:t>
            </w:r>
          </w:p>
          <w:p w:rsidR="0037100C" w:rsidRPr="00EB33E8" w:rsidRDefault="0037100C" w:rsidP="00320014">
            <w:pPr>
              <w:widowControl w:val="0"/>
              <w:spacing w:after="0" w:line="340" w:lineRule="exact"/>
              <w:jc w:val="both"/>
              <w:rPr>
                <w:bCs/>
                <w:color w:val="000000"/>
                <w:sz w:val="24"/>
                <w:szCs w:val="24"/>
                <w:lang w:val="pt-BR"/>
              </w:rPr>
            </w:pPr>
            <w:r w:rsidRPr="00EB33E8">
              <w:rPr>
                <w:bCs/>
                <w:color w:val="000000"/>
                <w:sz w:val="24"/>
                <w:szCs w:val="24"/>
                <w:lang w:val="pt-BR"/>
              </w:rPr>
              <w:t xml:space="preserve">8. Định hướng bố trí sử dụng đất phát triển hệ thống trung tâm </w:t>
            </w:r>
            <w:r w:rsidRPr="00EB33E8">
              <w:rPr>
                <w:color w:val="000000"/>
                <w:sz w:val="24"/>
                <w:szCs w:val="24"/>
                <w:lang w:val="vi-VN"/>
              </w:rPr>
              <w:t>giáo dục quốc phòng và an ninh</w:t>
            </w:r>
            <w:r w:rsidRPr="00EB33E8">
              <w:rPr>
                <w:bCs/>
                <w:color w:val="000000"/>
                <w:sz w:val="24"/>
                <w:szCs w:val="24"/>
                <w:lang w:val="pt-BR"/>
              </w:rPr>
              <w:t xml:space="preserve">. </w:t>
            </w:r>
          </w:p>
          <w:p w:rsidR="0037100C" w:rsidRPr="00EB33E8" w:rsidRDefault="0037100C" w:rsidP="00320014">
            <w:pPr>
              <w:widowControl w:val="0"/>
              <w:spacing w:after="0" w:line="340" w:lineRule="exact"/>
              <w:jc w:val="both"/>
              <w:rPr>
                <w:bCs/>
                <w:color w:val="000000"/>
                <w:sz w:val="24"/>
                <w:szCs w:val="24"/>
                <w:lang w:val="pt-BR"/>
              </w:rPr>
            </w:pPr>
            <w:r w:rsidRPr="00EB33E8">
              <w:rPr>
                <w:bCs/>
                <w:color w:val="000000"/>
                <w:sz w:val="24"/>
                <w:szCs w:val="24"/>
                <w:lang w:val="pt-BR"/>
              </w:rPr>
              <w:t>9. Giải pháp, dự kiến nguồn lực thực hiện quy hoạch:</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lang w:val="vi-VN"/>
              </w:rPr>
              <w:t>a) Giải pháp về cơ chế, chính sách;</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lang w:val="vi-VN"/>
              </w:rPr>
              <w:t>b) Giải pháp về phát triển nguồn nhân lực;</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lang w:val="vi-VN"/>
              </w:rPr>
              <w:t>c) Giải pháp về môi trường</w:t>
            </w:r>
            <w:r w:rsidRPr="00EB33E8">
              <w:rPr>
                <w:color w:val="000000"/>
                <w:sz w:val="24"/>
                <w:szCs w:val="24"/>
              </w:rPr>
              <w:t>;</w:t>
            </w:r>
          </w:p>
          <w:p w:rsidR="0037100C" w:rsidRPr="00EB33E8" w:rsidRDefault="0037100C" w:rsidP="00320014">
            <w:pPr>
              <w:widowControl w:val="0"/>
              <w:spacing w:after="0" w:line="340" w:lineRule="exact"/>
              <w:jc w:val="both"/>
              <w:rPr>
                <w:color w:val="000000"/>
                <w:sz w:val="24"/>
                <w:szCs w:val="24"/>
                <w:lang w:val="pt-BR"/>
              </w:rPr>
            </w:pPr>
            <w:r w:rsidRPr="00EB33E8">
              <w:rPr>
                <w:color w:val="000000"/>
                <w:spacing w:val="4"/>
                <w:sz w:val="24"/>
                <w:szCs w:val="24"/>
                <w:lang w:val="pt-BR"/>
              </w:rPr>
              <w:t xml:space="preserve">d) Giải pháp về </w:t>
            </w:r>
            <w:r w:rsidRPr="00EB33E8">
              <w:rPr>
                <w:color w:val="000000"/>
                <w:sz w:val="24"/>
                <w:szCs w:val="24"/>
                <w:lang w:val="pt-BR"/>
              </w:rPr>
              <w:t>khoa học, công nghệ, đổi mới sáng tạo và chuyển đổi số;</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rPr>
              <w:t>đ</w:t>
            </w:r>
            <w:r w:rsidRPr="00EB33E8">
              <w:rPr>
                <w:color w:val="000000"/>
                <w:sz w:val="24"/>
                <w:szCs w:val="24"/>
                <w:lang w:val="vi-VN"/>
              </w:rPr>
              <w:t>) Giải pháp về liên kết, hợp tác phát triển;</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rPr>
              <w:t>e</w:t>
            </w:r>
            <w:r w:rsidRPr="00EB33E8">
              <w:rPr>
                <w:color w:val="000000"/>
                <w:sz w:val="24"/>
                <w:szCs w:val="24"/>
                <w:lang w:val="vi-VN"/>
              </w:rPr>
              <w:t>) Giải pháp về giáo dục, tuyên truyền;</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rPr>
              <w:t>g</w:t>
            </w:r>
            <w:r w:rsidRPr="00EB33E8">
              <w:rPr>
                <w:color w:val="000000"/>
                <w:sz w:val="24"/>
                <w:szCs w:val="24"/>
                <w:lang w:val="vi-VN"/>
              </w:rPr>
              <w:t>) Giải pháp về hợp tác quốc tế;</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rPr>
              <w:t>h</w:t>
            </w:r>
            <w:r w:rsidRPr="00EB33E8">
              <w:rPr>
                <w:color w:val="000000"/>
                <w:sz w:val="24"/>
                <w:szCs w:val="24"/>
                <w:lang w:val="vi-VN"/>
              </w:rPr>
              <w:t>) Giải pháp về huy động và phân bổ vốn đầu tư;</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rPr>
              <w:t>i</w:t>
            </w:r>
            <w:r w:rsidRPr="00EB33E8">
              <w:rPr>
                <w:color w:val="000000"/>
                <w:sz w:val="24"/>
                <w:szCs w:val="24"/>
                <w:lang w:val="vi-VN"/>
              </w:rPr>
              <w:t>) Giải pháp về mô hình quản lý, phương thức hoạt động;</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rPr>
              <w:t>k</w:t>
            </w:r>
            <w:r w:rsidRPr="00EB33E8">
              <w:rPr>
                <w:color w:val="000000"/>
                <w:sz w:val="24"/>
                <w:szCs w:val="24"/>
                <w:lang w:val="vi-VN"/>
              </w:rPr>
              <w:t>) Giải pháp về tổ chức thực hiện quy hoạch;</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rPr>
              <w:t>l</w:t>
            </w:r>
            <w:r w:rsidRPr="00EB33E8">
              <w:rPr>
                <w:color w:val="000000"/>
                <w:sz w:val="24"/>
                <w:szCs w:val="24"/>
                <w:lang w:val="vi-VN"/>
              </w:rPr>
              <w:t>) Dự kiến nguồn lực thực hiện quy hoạch.</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lang w:val="vi-VN"/>
              </w:rPr>
              <w:t xml:space="preserve">10. Xây dựng báo cáo quy hoạch gồm báo cáo tổng hợp và </w:t>
            </w:r>
            <w:r w:rsidRPr="00EB33E8">
              <w:rPr>
                <w:color w:val="000000"/>
                <w:sz w:val="24"/>
                <w:szCs w:val="24"/>
                <w:lang w:val="vi-VN"/>
              </w:rPr>
              <w:lastRenderedPageBreak/>
              <w:t>báo cáo tóm tắt,  sơ đồ và cơ sở dữ liệu về quy hoạch. Danh mục và tỷ lệ sơ đồ quy hoạch </w:t>
            </w:r>
            <w:r w:rsidRPr="00EB33E8">
              <w:rPr>
                <w:bCs/>
                <w:color w:val="000000"/>
                <w:sz w:val="24"/>
                <w:szCs w:val="24"/>
                <w:lang w:val="vi-VN"/>
              </w:rPr>
              <w:t>hệ thống trung tâm giáo dục quốc phòng và an ninh</w:t>
            </w:r>
            <w:r w:rsidRPr="00EB33E8">
              <w:rPr>
                <w:color w:val="000000"/>
                <w:sz w:val="24"/>
                <w:szCs w:val="24"/>
                <w:lang w:val="vi-VN"/>
              </w:rPr>
              <w:t xml:space="preserve"> quy định tại </w:t>
            </w:r>
            <w:r w:rsidRPr="00EB33E8">
              <w:rPr>
                <w:color w:val="000000"/>
                <w:sz w:val="24"/>
                <w:szCs w:val="24"/>
                <w:lang w:val="pt-BR"/>
              </w:rPr>
              <w:t>phần A</w:t>
            </w:r>
            <w:r w:rsidRPr="00EB33E8">
              <w:rPr>
                <w:color w:val="000000"/>
                <w:sz w:val="24"/>
                <w:szCs w:val="24"/>
                <w:lang w:val="vi-VN"/>
              </w:rPr>
              <w:t xml:space="preserve"> mục </w:t>
            </w:r>
            <w:r w:rsidRPr="00EB33E8">
              <w:rPr>
                <w:color w:val="000000"/>
                <w:sz w:val="24"/>
                <w:szCs w:val="24"/>
              </w:rPr>
              <w:t>IV</w:t>
            </w:r>
            <w:r w:rsidRPr="00EB33E8">
              <w:rPr>
                <w:color w:val="000000"/>
                <w:sz w:val="24"/>
                <w:szCs w:val="24"/>
                <w:lang w:val="vi-VN"/>
              </w:rPr>
              <w:t xml:space="preserve"> Phụ lục </w:t>
            </w:r>
            <w:r w:rsidRPr="00EB33E8">
              <w:rPr>
                <w:color w:val="000000"/>
                <w:sz w:val="24"/>
                <w:szCs w:val="24"/>
              </w:rPr>
              <w:t>IV</w:t>
            </w:r>
            <w:r w:rsidRPr="00EB33E8">
              <w:rPr>
                <w:color w:val="000000"/>
                <w:sz w:val="24"/>
                <w:szCs w:val="24"/>
                <w:lang w:val="vi-VN"/>
              </w:rPr>
              <w:t xml:space="preserve"> của Nghị định này</w:t>
            </w:r>
            <w:r w:rsidRPr="00EB33E8">
              <w:rPr>
                <w:color w:val="000000"/>
                <w:sz w:val="24"/>
                <w:szCs w:val="24"/>
              </w:rPr>
              <w:t>.</w:t>
            </w:r>
          </w:p>
          <w:p w:rsidR="0037100C" w:rsidRPr="00EB33E8" w:rsidRDefault="0037100C" w:rsidP="00320014">
            <w:pPr>
              <w:widowControl w:val="0"/>
              <w:spacing w:after="0" w:line="340" w:lineRule="exact"/>
              <w:jc w:val="both"/>
              <w:rPr>
                <w:b/>
                <w:bCs/>
                <w:color w:val="000000"/>
                <w:sz w:val="24"/>
                <w:szCs w:val="24"/>
                <w:lang w:val="vi-VN"/>
              </w:rPr>
            </w:pPr>
            <w:r w:rsidRPr="00EB33E8">
              <w:rPr>
                <w:b/>
                <w:bCs/>
                <w:color w:val="000000"/>
                <w:sz w:val="24"/>
                <w:szCs w:val="24"/>
                <w:lang w:val="vi-VN"/>
              </w:rPr>
              <w:t>XXI</w:t>
            </w:r>
            <w:r w:rsidRPr="00EB33E8">
              <w:rPr>
                <w:b/>
                <w:bCs/>
                <w:color w:val="000000"/>
                <w:sz w:val="24"/>
                <w:szCs w:val="24"/>
              </w:rPr>
              <w:t>II</w:t>
            </w:r>
            <w:r w:rsidRPr="00EB33E8">
              <w:rPr>
                <w:b/>
                <w:bCs/>
                <w:color w:val="000000"/>
                <w:sz w:val="24"/>
                <w:szCs w:val="24"/>
                <w:lang w:val="vi-VN"/>
              </w:rPr>
              <w:t>. NỘI DUNG QUY HOẠCH TỔNG THỂ KHAI THÁC, SỬ DỤNG BỀN VỮNG TÀI NGUYÊN VÙNG BỜ</w:t>
            </w:r>
          </w:p>
          <w:p w:rsidR="0037100C" w:rsidRPr="00EB33E8" w:rsidRDefault="0037100C" w:rsidP="00320014">
            <w:pPr>
              <w:widowControl w:val="0"/>
              <w:spacing w:after="0" w:line="340" w:lineRule="exact"/>
              <w:jc w:val="both"/>
              <w:rPr>
                <w:sz w:val="24"/>
                <w:szCs w:val="24"/>
                <w:lang w:val="vi-VN"/>
              </w:rPr>
            </w:pPr>
            <w:r w:rsidRPr="00EB33E8">
              <w:rPr>
                <w:sz w:val="24"/>
                <w:szCs w:val="24"/>
                <w:lang w:val="vi-VN"/>
              </w:rPr>
              <w:t>1. Phân tích, đánh giá điều kiện tự nhiên, nguồn lực tác động đến việc khai thác, sử dụng bền vững tài nguyên vùng bờ.</w:t>
            </w:r>
          </w:p>
          <w:p w:rsidR="0037100C" w:rsidRPr="00EB33E8" w:rsidRDefault="0037100C" w:rsidP="00320014">
            <w:pPr>
              <w:widowControl w:val="0"/>
              <w:spacing w:after="0" w:line="340" w:lineRule="exact"/>
              <w:jc w:val="both"/>
              <w:rPr>
                <w:sz w:val="24"/>
                <w:szCs w:val="24"/>
                <w:lang w:val="vi-VN"/>
              </w:rPr>
            </w:pPr>
            <w:r w:rsidRPr="00EB33E8">
              <w:rPr>
                <w:sz w:val="24"/>
                <w:szCs w:val="24"/>
                <w:lang w:val="vi-VN"/>
              </w:rPr>
              <w:t>2. Đánh giá tác động của việc khai thác, sử dụng tài nguyên vùng bờ.</w:t>
            </w:r>
          </w:p>
          <w:p w:rsidR="0037100C" w:rsidRPr="00EB33E8" w:rsidRDefault="0037100C" w:rsidP="00320014">
            <w:pPr>
              <w:widowControl w:val="0"/>
              <w:spacing w:after="0" w:line="340" w:lineRule="exact"/>
              <w:jc w:val="both"/>
              <w:rPr>
                <w:sz w:val="24"/>
                <w:szCs w:val="24"/>
                <w:lang w:val="vi-VN"/>
              </w:rPr>
            </w:pPr>
            <w:r w:rsidRPr="00EB33E8">
              <w:rPr>
                <w:sz w:val="24"/>
                <w:szCs w:val="24"/>
                <w:lang w:val="vi-VN"/>
              </w:rPr>
              <w:t>3. Phân tích, đánh giá chủ trương, định hướng phát triển kinh tế - xã hội và các quy hoạch có liên quan liên quan đến việc bảo vệ, khai thác, sử dụng bền vững tài nguyên vùng bờ.</w:t>
            </w:r>
          </w:p>
          <w:p w:rsidR="0037100C" w:rsidRPr="00EB33E8" w:rsidRDefault="0037100C" w:rsidP="00320014">
            <w:pPr>
              <w:widowControl w:val="0"/>
              <w:spacing w:after="0" w:line="340" w:lineRule="exact"/>
              <w:jc w:val="both"/>
              <w:rPr>
                <w:spacing w:val="-4"/>
                <w:sz w:val="24"/>
                <w:szCs w:val="24"/>
                <w:lang w:val="vi-VN"/>
              </w:rPr>
            </w:pPr>
            <w:r w:rsidRPr="00EB33E8">
              <w:rPr>
                <w:spacing w:val="-4"/>
                <w:sz w:val="24"/>
                <w:szCs w:val="24"/>
                <w:lang w:val="vi-VN"/>
              </w:rPr>
              <w:t>4. Dự báo tiến bộ khoa học, công nghệ và phát triển kinh tế - xã hội tác động tới việc khai thác, sử dụng bền vững tài nguyên vùng bờ trong thời kỳ quy hoạch.</w:t>
            </w:r>
          </w:p>
          <w:p w:rsidR="0037100C" w:rsidRPr="00EB33E8" w:rsidRDefault="0037100C" w:rsidP="00320014">
            <w:pPr>
              <w:widowControl w:val="0"/>
              <w:spacing w:after="0" w:line="340" w:lineRule="exact"/>
              <w:jc w:val="both"/>
              <w:rPr>
                <w:sz w:val="24"/>
                <w:szCs w:val="24"/>
                <w:lang w:val="vi-VN"/>
              </w:rPr>
            </w:pPr>
            <w:r w:rsidRPr="00EB33E8">
              <w:rPr>
                <w:sz w:val="24"/>
                <w:szCs w:val="24"/>
                <w:lang w:val="vi-VN"/>
              </w:rPr>
              <w:t>5. Quan điểm, tầm nhìn, mục tiêu bảo vệ, khai thác, sử dụng tài nguyên phục vụ phát triển kinh tế - xã hội;</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a) Xác định quan điểm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b) Xây dựng mục tiêu tổng quát trong thời kỳ quy hoạch 10 năm, mục tiêu cho tầm nhìn 30 năm; </w:t>
            </w:r>
          </w:p>
          <w:p w:rsidR="0037100C" w:rsidRPr="00EB33E8" w:rsidRDefault="0037100C" w:rsidP="00320014">
            <w:pPr>
              <w:widowControl w:val="0"/>
              <w:spacing w:after="0" w:line="340" w:lineRule="exact"/>
              <w:jc w:val="both"/>
              <w:rPr>
                <w:color w:val="000000"/>
                <w:spacing w:val="-4"/>
                <w:sz w:val="24"/>
                <w:szCs w:val="24"/>
                <w:lang w:val="pt-BR"/>
              </w:rPr>
            </w:pPr>
            <w:r w:rsidRPr="00EB33E8">
              <w:rPr>
                <w:color w:val="000000"/>
                <w:spacing w:val="-4"/>
                <w:sz w:val="24"/>
                <w:szCs w:val="24"/>
                <w:lang w:val="pt-BR"/>
              </w:rPr>
              <w:t xml:space="preserve">c) Xác định mục tiêu cụ thể trong thời kỳ quy hoạch theo giai </w:t>
            </w:r>
            <w:r w:rsidRPr="00EB33E8">
              <w:rPr>
                <w:color w:val="000000"/>
                <w:spacing w:val="-4"/>
                <w:sz w:val="24"/>
                <w:szCs w:val="24"/>
                <w:lang w:val="pt-BR"/>
              </w:rPr>
              <w:lastRenderedPageBreak/>
              <w:t>đoạn 05 năm.</w:t>
            </w:r>
          </w:p>
          <w:p w:rsidR="0037100C" w:rsidRPr="00EB33E8" w:rsidRDefault="0037100C" w:rsidP="00320014">
            <w:pPr>
              <w:widowControl w:val="0"/>
              <w:spacing w:after="0" w:line="340" w:lineRule="exact"/>
              <w:jc w:val="both"/>
              <w:rPr>
                <w:sz w:val="24"/>
                <w:szCs w:val="24"/>
                <w:lang w:val="pt-BR"/>
              </w:rPr>
            </w:pPr>
            <w:r w:rsidRPr="00EB33E8">
              <w:rPr>
                <w:sz w:val="24"/>
                <w:szCs w:val="24"/>
                <w:lang w:val="pt-BR"/>
              </w:rPr>
              <w:t>6. Định hướng bảo vệ môi trường, phòng, chống thiên tai và ứng phó với biến đổi khí hậu, nước biển dâng.</w:t>
            </w:r>
          </w:p>
          <w:p w:rsidR="0037100C" w:rsidRPr="00EB33E8" w:rsidRDefault="0037100C" w:rsidP="00320014">
            <w:pPr>
              <w:widowControl w:val="0"/>
              <w:spacing w:after="0" w:line="340" w:lineRule="exact"/>
              <w:jc w:val="both"/>
              <w:rPr>
                <w:sz w:val="24"/>
                <w:szCs w:val="24"/>
                <w:lang w:val="pt-BR"/>
              </w:rPr>
            </w:pPr>
            <w:r w:rsidRPr="00EB33E8">
              <w:rPr>
                <w:sz w:val="24"/>
                <w:szCs w:val="24"/>
                <w:lang w:val="pt-BR"/>
              </w:rPr>
              <w:t>7. Phân vùng khai thác, sử dụng tài nguyên vùng bờ.</w:t>
            </w:r>
          </w:p>
          <w:p w:rsidR="0037100C" w:rsidRPr="00EB33E8" w:rsidRDefault="0037100C" w:rsidP="00320014">
            <w:pPr>
              <w:widowControl w:val="0"/>
              <w:spacing w:after="0" w:line="340" w:lineRule="exact"/>
              <w:jc w:val="both"/>
              <w:rPr>
                <w:sz w:val="24"/>
                <w:szCs w:val="24"/>
              </w:rPr>
            </w:pPr>
            <w:r w:rsidRPr="00EB33E8">
              <w:rPr>
                <w:sz w:val="24"/>
                <w:szCs w:val="24"/>
              </w:rPr>
              <w:t xml:space="preserve">a) Xác định các vùng cấm khai thác, vùng khai thác có điều kiện, vùng cần bảo vệ đặc biệt cho mục đích quốc phòng, an ninh, bảo vệ môi trường và bảo tồn hệ sinh thái trong phạm vi vùng bờ; </w:t>
            </w:r>
          </w:p>
          <w:p w:rsidR="0037100C" w:rsidRPr="00EB33E8" w:rsidRDefault="0037100C" w:rsidP="00320014">
            <w:pPr>
              <w:widowControl w:val="0"/>
              <w:spacing w:after="0" w:line="340" w:lineRule="exact"/>
              <w:jc w:val="both"/>
              <w:rPr>
                <w:sz w:val="24"/>
                <w:szCs w:val="24"/>
              </w:rPr>
            </w:pPr>
            <w:r w:rsidRPr="00EB33E8">
              <w:rPr>
                <w:sz w:val="24"/>
                <w:szCs w:val="24"/>
              </w:rPr>
              <w:t xml:space="preserve">b) Xác định các vùng khuyến khích khai thác, sử dụng tài nguyên trong phạm vi vùng bờ; </w:t>
            </w:r>
          </w:p>
          <w:p w:rsidR="0037100C" w:rsidRPr="00EB33E8" w:rsidRDefault="0037100C" w:rsidP="00320014">
            <w:pPr>
              <w:widowControl w:val="0"/>
              <w:spacing w:after="0" w:line="340" w:lineRule="exact"/>
              <w:jc w:val="both"/>
              <w:rPr>
                <w:sz w:val="24"/>
                <w:szCs w:val="24"/>
                <w:lang w:val="pt-BR"/>
              </w:rPr>
            </w:pPr>
            <w:r w:rsidRPr="00EB33E8">
              <w:rPr>
                <w:sz w:val="24"/>
                <w:szCs w:val="24"/>
              </w:rPr>
              <w:t>c) Phân vùng khai thác, sử dụng tài nguyên vùng bờ.</w:t>
            </w:r>
          </w:p>
          <w:p w:rsidR="0037100C" w:rsidRPr="00EB33E8" w:rsidRDefault="0037100C" w:rsidP="00320014">
            <w:pPr>
              <w:widowControl w:val="0"/>
              <w:spacing w:after="0" w:line="340" w:lineRule="exact"/>
              <w:jc w:val="both"/>
              <w:rPr>
                <w:bCs/>
                <w:color w:val="000000"/>
                <w:sz w:val="24"/>
                <w:szCs w:val="24"/>
                <w:lang w:val="pt-BR"/>
              </w:rPr>
            </w:pPr>
            <w:r w:rsidRPr="00EB33E8">
              <w:rPr>
                <w:bCs/>
                <w:color w:val="000000"/>
                <w:sz w:val="24"/>
                <w:szCs w:val="24"/>
                <w:lang w:val="pt-BR"/>
              </w:rPr>
              <w:t>8. Giải pháp, dự kiến nguồn lực thực hiện quy hoạch:</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lang w:val="vi-VN"/>
              </w:rPr>
              <w:t>a) Giải pháp về cơ chế, chính sách;</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lang w:val="vi-VN"/>
              </w:rPr>
              <w:t>b) Giải pháp về phát triển nguồn nhân lực;</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lang w:val="vi-VN"/>
              </w:rPr>
              <w:t>c) Giải pháp về môi trường</w:t>
            </w:r>
            <w:r w:rsidRPr="00EB33E8">
              <w:rPr>
                <w:color w:val="000000"/>
                <w:sz w:val="24"/>
                <w:szCs w:val="24"/>
              </w:rPr>
              <w:t>;</w:t>
            </w:r>
          </w:p>
          <w:p w:rsidR="0037100C" w:rsidRPr="00EB33E8" w:rsidRDefault="0037100C" w:rsidP="00320014">
            <w:pPr>
              <w:widowControl w:val="0"/>
              <w:spacing w:after="0" w:line="340" w:lineRule="exact"/>
              <w:jc w:val="both"/>
              <w:rPr>
                <w:color w:val="000000"/>
                <w:sz w:val="24"/>
                <w:szCs w:val="24"/>
                <w:lang w:val="pt-BR"/>
              </w:rPr>
            </w:pPr>
            <w:r w:rsidRPr="00EB33E8">
              <w:rPr>
                <w:color w:val="000000"/>
                <w:spacing w:val="4"/>
                <w:sz w:val="24"/>
                <w:szCs w:val="24"/>
                <w:lang w:val="pt-BR"/>
              </w:rPr>
              <w:t xml:space="preserve">d) Giải pháp về </w:t>
            </w:r>
            <w:r w:rsidRPr="00EB33E8">
              <w:rPr>
                <w:color w:val="000000"/>
                <w:sz w:val="24"/>
                <w:szCs w:val="24"/>
                <w:lang w:val="pt-BR"/>
              </w:rPr>
              <w:t>khoa học, công nghệ, đổi mới sáng tạo và chuyển đổi số;</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rPr>
              <w:t>đ</w:t>
            </w:r>
            <w:r w:rsidRPr="00EB33E8">
              <w:rPr>
                <w:color w:val="000000"/>
                <w:sz w:val="24"/>
                <w:szCs w:val="24"/>
                <w:lang w:val="vi-VN"/>
              </w:rPr>
              <w:t>) Giải pháp về liên kết, hợp tác phát triển;</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rPr>
              <w:t>e</w:t>
            </w:r>
            <w:r w:rsidRPr="00EB33E8">
              <w:rPr>
                <w:color w:val="000000"/>
                <w:sz w:val="24"/>
                <w:szCs w:val="24"/>
                <w:lang w:val="vi-VN"/>
              </w:rPr>
              <w:t>) Giải pháp về giáo dục, tuyên truyền;</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rPr>
              <w:t>g</w:t>
            </w:r>
            <w:r w:rsidRPr="00EB33E8">
              <w:rPr>
                <w:color w:val="000000"/>
                <w:sz w:val="24"/>
                <w:szCs w:val="24"/>
                <w:lang w:val="vi-VN"/>
              </w:rPr>
              <w:t>) Giải pháp về hợp tác quốc tế;</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rPr>
              <w:t>h</w:t>
            </w:r>
            <w:r w:rsidRPr="00EB33E8">
              <w:rPr>
                <w:color w:val="000000"/>
                <w:sz w:val="24"/>
                <w:szCs w:val="24"/>
                <w:lang w:val="vi-VN"/>
              </w:rPr>
              <w:t>) Giải pháp về huy động và phân bổ vốn đầu tư;</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rPr>
              <w:t>i</w:t>
            </w:r>
            <w:r w:rsidRPr="00EB33E8">
              <w:rPr>
                <w:color w:val="000000"/>
                <w:sz w:val="24"/>
                <w:szCs w:val="24"/>
                <w:lang w:val="vi-VN"/>
              </w:rPr>
              <w:t>) Giải pháp về tổ chức thực hiện quy hoạch;</w:t>
            </w:r>
          </w:p>
          <w:p w:rsidR="0037100C" w:rsidRPr="00EB33E8" w:rsidRDefault="0037100C" w:rsidP="00320014">
            <w:pPr>
              <w:widowControl w:val="0"/>
              <w:spacing w:after="0" w:line="340" w:lineRule="exact"/>
              <w:jc w:val="both"/>
              <w:rPr>
                <w:color w:val="000000"/>
                <w:sz w:val="24"/>
                <w:szCs w:val="24"/>
                <w:lang w:val="vi-VN"/>
              </w:rPr>
            </w:pPr>
            <w:r w:rsidRPr="00EB33E8">
              <w:rPr>
                <w:color w:val="000000"/>
                <w:sz w:val="24"/>
                <w:szCs w:val="24"/>
              </w:rPr>
              <w:t>k</w:t>
            </w:r>
            <w:r w:rsidRPr="00EB33E8">
              <w:rPr>
                <w:color w:val="000000"/>
                <w:sz w:val="24"/>
                <w:szCs w:val="24"/>
                <w:lang w:val="vi-VN"/>
              </w:rPr>
              <w:t>) Dự kiến nguồn lực thực hiện quy hoạch.</w:t>
            </w:r>
          </w:p>
          <w:p w:rsidR="0037100C" w:rsidRPr="00EB33E8" w:rsidRDefault="0037100C" w:rsidP="00320014">
            <w:pPr>
              <w:widowControl w:val="0"/>
              <w:spacing w:after="0" w:line="340" w:lineRule="exact"/>
              <w:jc w:val="both"/>
              <w:rPr>
                <w:color w:val="000000"/>
                <w:sz w:val="24"/>
                <w:szCs w:val="24"/>
              </w:rPr>
            </w:pPr>
            <w:r w:rsidRPr="00EB33E8">
              <w:rPr>
                <w:color w:val="000000"/>
                <w:sz w:val="24"/>
                <w:szCs w:val="24"/>
                <w:lang w:val="vi-VN"/>
              </w:rPr>
              <w:lastRenderedPageBreak/>
              <w:t xml:space="preserve">9. Xây dựng báo cáo quy hoạch gồm báo cáo tổng hợp và báo cáo tóm tắt, sơ đồ và cơ sở dữ liệu về quy hoạch. Danh mục và tỷ lệ sơ đồ quy hoạch tổng thể </w:t>
            </w:r>
            <w:r w:rsidRPr="00EB33E8">
              <w:rPr>
                <w:sz w:val="24"/>
                <w:szCs w:val="24"/>
                <w:lang w:val="vi-VN"/>
              </w:rPr>
              <w:t>khai thác, sử dụng bền vững tài nguyên vùng bờ</w:t>
            </w:r>
            <w:r w:rsidRPr="00EB33E8">
              <w:rPr>
                <w:color w:val="000000"/>
                <w:sz w:val="24"/>
                <w:szCs w:val="24"/>
                <w:lang w:val="vi-VN"/>
              </w:rPr>
              <w:t xml:space="preserve"> quy định tại</w:t>
            </w:r>
            <w:r w:rsidRPr="00EB33E8">
              <w:rPr>
                <w:color w:val="000000"/>
                <w:sz w:val="24"/>
                <w:szCs w:val="24"/>
              </w:rPr>
              <w:t xml:space="preserve"> phần B</w:t>
            </w:r>
            <w:r w:rsidRPr="00EB33E8">
              <w:rPr>
                <w:color w:val="000000"/>
                <w:sz w:val="24"/>
                <w:szCs w:val="24"/>
                <w:lang w:val="vi-VN"/>
              </w:rPr>
              <w:t xml:space="preserve"> mục </w:t>
            </w:r>
            <w:r w:rsidRPr="00EB33E8">
              <w:rPr>
                <w:color w:val="000000"/>
                <w:sz w:val="24"/>
                <w:szCs w:val="24"/>
              </w:rPr>
              <w:t>IV</w:t>
            </w:r>
            <w:r w:rsidRPr="00EB33E8">
              <w:rPr>
                <w:color w:val="000000"/>
                <w:sz w:val="24"/>
                <w:szCs w:val="24"/>
                <w:lang w:val="vi-VN"/>
              </w:rPr>
              <w:t xml:space="preserve"> Phụ lục </w:t>
            </w:r>
            <w:r w:rsidRPr="00EB33E8">
              <w:rPr>
                <w:color w:val="000000"/>
                <w:sz w:val="24"/>
                <w:szCs w:val="24"/>
              </w:rPr>
              <w:t>IV</w:t>
            </w:r>
            <w:r w:rsidRPr="00EB33E8">
              <w:rPr>
                <w:color w:val="000000"/>
                <w:sz w:val="24"/>
                <w:szCs w:val="24"/>
                <w:lang w:val="vi-VN"/>
              </w:rPr>
              <w:t xml:space="preserve"> của Nghị định này.</w:t>
            </w:r>
          </w:p>
          <w:p w:rsidR="0037100C" w:rsidRPr="00EB33E8" w:rsidRDefault="0037100C" w:rsidP="00320014">
            <w:pPr>
              <w:widowControl w:val="0"/>
              <w:spacing w:after="0" w:line="340" w:lineRule="exact"/>
              <w:jc w:val="both"/>
              <w:rPr>
                <w:b/>
                <w:bCs/>
                <w:color w:val="000000"/>
                <w:sz w:val="24"/>
                <w:szCs w:val="24"/>
              </w:rPr>
            </w:pPr>
            <w:r w:rsidRPr="00EB33E8">
              <w:rPr>
                <w:b/>
                <w:bCs/>
                <w:color w:val="000000"/>
                <w:sz w:val="24"/>
                <w:szCs w:val="24"/>
                <w:lang w:val="vi-VN"/>
              </w:rPr>
              <w:t>XX</w:t>
            </w:r>
            <w:r w:rsidRPr="00EB33E8">
              <w:rPr>
                <w:b/>
                <w:bCs/>
                <w:color w:val="000000"/>
                <w:sz w:val="24"/>
                <w:szCs w:val="24"/>
              </w:rPr>
              <w:t>I</w:t>
            </w:r>
            <w:r w:rsidRPr="00EB33E8">
              <w:rPr>
                <w:b/>
                <w:bCs/>
                <w:color w:val="000000"/>
                <w:sz w:val="24"/>
                <w:szCs w:val="24"/>
                <w:lang w:val="vi-VN"/>
              </w:rPr>
              <w:t>V. NỘI DUNG QUY HOẠCH ĐIỀU TRA CƠ BẢN ĐỊA CHẤT</w:t>
            </w:r>
            <w:r w:rsidRPr="00EB33E8">
              <w:rPr>
                <w:b/>
                <w:bCs/>
                <w:color w:val="000000"/>
                <w:sz w:val="24"/>
                <w:szCs w:val="24"/>
              </w:rPr>
              <w:t xml:space="preserve"> VỀ </w:t>
            </w:r>
            <w:r w:rsidRPr="00EB33E8">
              <w:rPr>
                <w:b/>
                <w:bCs/>
                <w:color w:val="000000"/>
                <w:sz w:val="24"/>
                <w:szCs w:val="24"/>
                <w:lang w:val="vi-VN"/>
              </w:rPr>
              <w:t>KHOÁNG SẢN</w:t>
            </w:r>
          </w:p>
          <w:p w:rsidR="0037100C" w:rsidRPr="00EB33E8" w:rsidRDefault="0037100C" w:rsidP="00320014">
            <w:pPr>
              <w:widowControl w:val="0"/>
              <w:spacing w:after="0" w:line="340" w:lineRule="exact"/>
              <w:jc w:val="both"/>
              <w:rPr>
                <w:sz w:val="24"/>
                <w:szCs w:val="24"/>
              </w:rPr>
            </w:pPr>
            <w:r w:rsidRPr="00EB33E8">
              <w:rPr>
                <w:sz w:val="24"/>
                <w:szCs w:val="24"/>
              </w:rPr>
              <w:t>1. Phân tích, đánh giá điều kiện tự nhiên, nguồn lực tác động đến việc điều tra cơ bản địa chất, khoáng sản.</w:t>
            </w:r>
          </w:p>
          <w:p w:rsidR="0037100C" w:rsidRPr="00EB33E8" w:rsidRDefault="0037100C" w:rsidP="00320014">
            <w:pPr>
              <w:widowControl w:val="0"/>
              <w:spacing w:after="0" w:line="340" w:lineRule="exact"/>
              <w:jc w:val="both"/>
              <w:rPr>
                <w:sz w:val="24"/>
                <w:szCs w:val="24"/>
              </w:rPr>
            </w:pPr>
            <w:r w:rsidRPr="00EB33E8">
              <w:rPr>
                <w:sz w:val="24"/>
                <w:szCs w:val="24"/>
              </w:rPr>
              <w:t>2. Đánh giá tác động của việc điều tra cơ bản địa chất, khoáng sản.</w:t>
            </w:r>
          </w:p>
          <w:p w:rsidR="0037100C" w:rsidRPr="00EB33E8" w:rsidRDefault="0037100C" w:rsidP="00320014">
            <w:pPr>
              <w:widowControl w:val="0"/>
              <w:spacing w:after="0" w:line="340" w:lineRule="exact"/>
              <w:jc w:val="both"/>
              <w:rPr>
                <w:sz w:val="24"/>
                <w:szCs w:val="24"/>
              </w:rPr>
            </w:pPr>
            <w:r w:rsidRPr="00EB33E8">
              <w:rPr>
                <w:sz w:val="24"/>
                <w:szCs w:val="24"/>
              </w:rPr>
              <w:t>3. Phân tích, đánh giá chủ trương, định hướng phát triển kinh tế - xã hội và các quy hoạch có liên quan liên quan đến việc điều tra cơ bản địa chất, khoáng sản.</w:t>
            </w:r>
          </w:p>
          <w:p w:rsidR="0037100C" w:rsidRPr="00EB33E8" w:rsidRDefault="0037100C" w:rsidP="00320014">
            <w:pPr>
              <w:widowControl w:val="0"/>
              <w:spacing w:after="0" w:line="340" w:lineRule="exact"/>
              <w:jc w:val="both"/>
              <w:rPr>
                <w:sz w:val="24"/>
                <w:szCs w:val="24"/>
              </w:rPr>
            </w:pPr>
            <w:r w:rsidRPr="00EB33E8">
              <w:rPr>
                <w:sz w:val="24"/>
                <w:szCs w:val="24"/>
              </w:rPr>
              <w:t>4. Dự báo tiến bộ khoa học, công nghệ và phát triển kinh tế - xã hội tác động tới việc điều tra cơ bản địa chất, khoáng sản trong thời kỳ quy hoạch.</w:t>
            </w:r>
          </w:p>
          <w:p w:rsidR="0037100C" w:rsidRPr="00FD690C" w:rsidRDefault="0037100C" w:rsidP="00320014">
            <w:pPr>
              <w:widowControl w:val="0"/>
              <w:spacing w:after="0" w:line="340" w:lineRule="exact"/>
              <w:jc w:val="both"/>
              <w:rPr>
                <w:sz w:val="24"/>
                <w:szCs w:val="24"/>
              </w:rPr>
            </w:pPr>
            <w:r w:rsidRPr="00EB33E8">
              <w:rPr>
                <w:sz w:val="24"/>
                <w:szCs w:val="24"/>
              </w:rPr>
              <w:t>5. Quan điểm, tầm nhìn, mục tiêu bảo vệ, khai thác, sử dụng tài ngu</w:t>
            </w:r>
            <w:r w:rsidRPr="00FD690C">
              <w:rPr>
                <w:sz w:val="24"/>
                <w:szCs w:val="24"/>
              </w:rPr>
              <w:t>yên phục vụ phát triển kinh tế - xã hội;</w:t>
            </w:r>
          </w:p>
          <w:p w:rsidR="0037100C" w:rsidRPr="00FD690C" w:rsidRDefault="0037100C" w:rsidP="00320014">
            <w:pPr>
              <w:widowControl w:val="0"/>
              <w:spacing w:after="0" w:line="340" w:lineRule="exact"/>
              <w:jc w:val="both"/>
              <w:rPr>
                <w:color w:val="000000"/>
                <w:sz w:val="24"/>
                <w:szCs w:val="24"/>
                <w:lang w:val="pt-BR"/>
              </w:rPr>
            </w:pPr>
            <w:r w:rsidRPr="00FD690C">
              <w:rPr>
                <w:color w:val="000000"/>
                <w:sz w:val="24"/>
                <w:szCs w:val="24"/>
                <w:lang w:val="pt-BR"/>
              </w:rPr>
              <w:t>a) Xác định quan điểm phát triển;</w:t>
            </w:r>
          </w:p>
          <w:p w:rsidR="0037100C" w:rsidRPr="00FD690C" w:rsidRDefault="0037100C" w:rsidP="00320014">
            <w:pPr>
              <w:widowControl w:val="0"/>
              <w:spacing w:after="0" w:line="340" w:lineRule="exact"/>
              <w:jc w:val="both"/>
              <w:rPr>
                <w:color w:val="000000"/>
                <w:sz w:val="24"/>
                <w:szCs w:val="24"/>
                <w:lang w:val="pt-BR"/>
              </w:rPr>
            </w:pPr>
            <w:r w:rsidRPr="00FD690C">
              <w:rPr>
                <w:color w:val="000000"/>
                <w:sz w:val="24"/>
                <w:szCs w:val="24"/>
                <w:lang w:val="pt-BR"/>
              </w:rPr>
              <w:t xml:space="preserve">b) Xây dựng mục tiêu tổng quát trong thời kỳ quy hoạch 10 năm, mục tiêu cho tầm nhìn 30 năm; </w:t>
            </w:r>
          </w:p>
          <w:p w:rsidR="0037100C" w:rsidRPr="00FD690C" w:rsidRDefault="0037100C" w:rsidP="00320014">
            <w:pPr>
              <w:widowControl w:val="0"/>
              <w:spacing w:after="0" w:line="340" w:lineRule="exact"/>
              <w:jc w:val="both"/>
              <w:rPr>
                <w:color w:val="000000"/>
                <w:spacing w:val="-4"/>
                <w:sz w:val="24"/>
                <w:szCs w:val="24"/>
                <w:lang w:val="pt-BR"/>
              </w:rPr>
            </w:pPr>
            <w:r w:rsidRPr="00FD690C">
              <w:rPr>
                <w:color w:val="000000"/>
                <w:spacing w:val="-4"/>
                <w:sz w:val="24"/>
                <w:szCs w:val="24"/>
                <w:lang w:val="pt-BR"/>
              </w:rPr>
              <w:t xml:space="preserve">c) Xác định mục tiêu cụ thể trong thời kỳ quy hoạch theo giai </w:t>
            </w:r>
            <w:r w:rsidRPr="00FD690C">
              <w:rPr>
                <w:color w:val="000000"/>
                <w:spacing w:val="-4"/>
                <w:sz w:val="24"/>
                <w:szCs w:val="24"/>
                <w:lang w:val="pt-BR"/>
              </w:rPr>
              <w:lastRenderedPageBreak/>
              <w:t>đoạn 05 năm.</w:t>
            </w:r>
          </w:p>
          <w:p w:rsidR="0037100C" w:rsidRPr="00FD690C" w:rsidRDefault="0037100C" w:rsidP="00320014">
            <w:pPr>
              <w:widowControl w:val="0"/>
              <w:spacing w:after="0" w:line="340" w:lineRule="exact"/>
              <w:jc w:val="both"/>
              <w:rPr>
                <w:spacing w:val="-4"/>
                <w:sz w:val="24"/>
                <w:szCs w:val="24"/>
                <w:lang w:val="pt-BR"/>
              </w:rPr>
            </w:pPr>
            <w:r w:rsidRPr="00FD690C">
              <w:rPr>
                <w:color w:val="000000"/>
                <w:spacing w:val="-4"/>
                <w:sz w:val="24"/>
                <w:szCs w:val="24"/>
                <w:lang w:val="pt-BR"/>
              </w:rPr>
              <w:t xml:space="preserve">6. Xác định các nhiệm vụ liên quan đến </w:t>
            </w:r>
            <w:r w:rsidRPr="00FD690C">
              <w:rPr>
                <w:spacing w:val="-4"/>
                <w:sz w:val="24"/>
                <w:szCs w:val="24"/>
                <w:lang w:val="pt-BR"/>
              </w:rPr>
              <w:t>điều tra cơ bản địa chất, khoáng sản.</w:t>
            </w:r>
          </w:p>
          <w:p w:rsidR="0037100C" w:rsidRPr="00FD690C" w:rsidRDefault="0037100C" w:rsidP="00320014">
            <w:pPr>
              <w:widowControl w:val="0"/>
              <w:spacing w:after="0" w:line="340" w:lineRule="exact"/>
              <w:jc w:val="both"/>
              <w:rPr>
                <w:sz w:val="24"/>
                <w:szCs w:val="24"/>
                <w:lang w:val="pt-BR"/>
              </w:rPr>
            </w:pPr>
            <w:r w:rsidRPr="00FD690C">
              <w:rPr>
                <w:sz w:val="24"/>
                <w:szCs w:val="24"/>
                <w:lang w:val="pt-BR"/>
              </w:rPr>
              <w:t>7. Định hướng bảo vệ môi trường, phòng, chống thiên tai và ứng phó với biến đổi khí hậu, nước biển dâng.</w:t>
            </w:r>
          </w:p>
          <w:p w:rsidR="0037100C" w:rsidRPr="00FD690C" w:rsidRDefault="0037100C" w:rsidP="00320014">
            <w:pPr>
              <w:widowControl w:val="0"/>
              <w:spacing w:after="0" w:line="340" w:lineRule="exact"/>
              <w:jc w:val="both"/>
              <w:rPr>
                <w:bCs/>
                <w:color w:val="000000"/>
                <w:sz w:val="24"/>
                <w:szCs w:val="24"/>
                <w:lang w:val="pt-BR"/>
              </w:rPr>
            </w:pPr>
            <w:r w:rsidRPr="00FD690C">
              <w:rPr>
                <w:bCs/>
                <w:color w:val="000000"/>
                <w:sz w:val="24"/>
                <w:szCs w:val="24"/>
                <w:lang w:val="pt-BR"/>
              </w:rPr>
              <w:t>8. Giải pháp, dự kiến nguồn lực thực hiện quy hoạch:</w:t>
            </w:r>
          </w:p>
          <w:p w:rsidR="0037100C" w:rsidRPr="00FD690C" w:rsidRDefault="0037100C" w:rsidP="00320014">
            <w:pPr>
              <w:widowControl w:val="0"/>
              <w:spacing w:after="0" w:line="340" w:lineRule="exact"/>
              <w:jc w:val="both"/>
              <w:rPr>
                <w:color w:val="000000"/>
                <w:sz w:val="24"/>
                <w:szCs w:val="24"/>
                <w:lang w:val="vi-VN"/>
              </w:rPr>
            </w:pPr>
            <w:r w:rsidRPr="00FD690C">
              <w:rPr>
                <w:color w:val="000000"/>
                <w:sz w:val="24"/>
                <w:szCs w:val="24"/>
                <w:lang w:val="vi-VN"/>
              </w:rPr>
              <w:t>a) Giải pháp về cơ chế, chính sách;</w:t>
            </w:r>
          </w:p>
          <w:p w:rsidR="0037100C" w:rsidRPr="00FD690C" w:rsidRDefault="0037100C" w:rsidP="00320014">
            <w:pPr>
              <w:widowControl w:val="0"/>
              <w:spacing w:after="0" w:line="340" w:lineRule="exact"/>
              <w:jc w:val="both"/>
              <w:rPr>
                <w:color w:val="000000"/>
                <w:sz w:val="24"/>
                <w:szCs w:val="24"/>
                <w:lang w:val="vi-VN"/>
              </w:rPr>
            </w:pPr>
            <w:r w:rsidRPr="00FD690C">
              <w:rPr>
                <w:color w:val="000000"/>
                <w:sz w:val="24"/>
                <w:szCs w:val="24"/>
                <w:lang w:val="vi-VN"/>
              </w:rPr>
              <w:t>b) Giải pháp về phát triển nguồn nhân lực;</w:t>
            </w:r>
          </w:p>
          <w:p w:rsidR="0037100C" w:rsidRPr="00FD690C" w:rsidRDefault="0037100C" w:rsidP="00320014">
            <w:pPr>
              <w:widowControl w:val="0"/>
              <w:spacing w:after="0" w:line="340" w:lineRule="exact"/>
              <w:jc w:val="both"/>
              <w:rPr>
                <w:color w:val="000000"/>
                <w:sz w:val="24"/>
                <w:szCs w:val="24"/>
              </w:rPr>
            </w:pPr>
            <w:r w:rsidRPr="00FD690C">
              <w:rPr>
                <w:color w:val="000000"/>
                <w:sz w:val="24"/>
                <w:szCs w:val="24"/>
                <w:lang w:val="vi-VN"/>
              </w:rPr>
              <w:t>c) Giải pháp về môi trường</w:t>
            </w:r>
            <w:r w:rsidRPr="00FD690C">
              <w:rPr>
                <w:color w:val="000000"/>
                <w:sz w:val="24"/>
                <w:szCs w:val="24"/>
              </w:rPr>
              <w:t>;</w:t>
            </w:r>
          </w:p>
          <w:p w:rsidR="0037100C" w:rsidRPr="00FD690C" w:rsidRDefault="0037100C" w:rsidP="00320014">
            <w:pPr>
              <w:widowControl w:val="0"/>
              <w:spacing w:after="0" w:line="340" w:lineRule="exact"/>
              <w:jc w:val="both"/>
              <w:rPr>
                <w:color w:val="000000"/>
                <w:sz w:val="24"/>
                <w:szCs w:val="24"/>
                <w:lang w:val="vi-VN"/>
              </w:rPr>
            </w:pPr>
            <w:r w:rsidRPr="00FD690C">
              <w:rPr>
                <w:color w:val="000000"/>
                <w:spacing w:val="4"/>
                <w:sz w:val="24"/>
                <w:szCs w:val="24"/>
                <w:lang w:val="pt-BR"/>
              </w:rPr>
              <w:t xml:space="preserve">d) Giải pháp về </w:t>
            </w:r>
            <w:r w:rsidRPr="00FD690C">
              <w:rPr>
                <w:color w:val="000000"/>
                <w:sz w:val="24"/>
                <w:szCs w:val="24"/>
                <w:lang w:val="pt-BR"/>
              </w:rPr>
              <w:t>khoa học, công nghệ, đổi mới sáng tạo và chuyển đổi số</w:t>
            </w:r>
            <w:r w:rsidRPr="00FD690C" w:rsidDel="00A6474C">
              <w:rPr>
                <w:color w:val="000000"/>
                <w:sz w:val="24"/>
                <w:szCs w:val="24"/>
                <w:lang w:val="vi-VN"/>
              </w:rPr>
              <w:t xml:space="preserve"> </w:t>
            </w:r>
            <w:r w:rsidRPr="00FD690C">
              <w:rPr>
                <w:color w:val="000000"/>
                <w:sz w:val="24"/>
                <w:szCs w:val="24"/>
              </w:rPr>
              <w:t>đ</w:t>
            </w:r>
            <w:r w:rsidRPr="00FD690C">
              <w:rPr>
                <w:color w:val="000000"/>
                <w:sz w:val="24"/>
                <w:szCs w:val="24"/>
                <w:lang w:val="vi-VN"/>
              </w:rPr>
              <w:t>) Giải pháp về liên kết, hợp tác phát triển;</w:t>
            </w:r>
          </w:p>
          <w:p w:rsidR="0037100C" w:rsidRPr="00FD690C" w:rsidRDefault="0037100C" w:rsidP="00320014">
            <w:pPr>
              <w:widowControl w:val="0"/>
              <w:spacing w:after="0" w:line="340" w:lineRule="exact"/>
              <w:jc w:val="both"/>
              <w:rPr>
                <w:color w:val="000000"/>
                <w:sz w:val="24"/>
                <w:szCs w:val="24"/>
                <w:lang w:val="vi-VN"/>
              </w:rPr>
            </w:pPr>
            <w:r w:rsidRPr="00FD690C">
              <w:rPr>
                <w:color w:val="000000"/>
                <w:sz w:val="24"/>
                <w:szCs w:val="24"/>
              </w:rPr>
              <w:t>e</w:t>
            </w:r>
            <w:r w:rsidRPr="00FD690C">
              <w:rPr>
                <w:color w:val="000000"/>
                <w:sz w:val="24"/>
                <w:szCs w:val="24"/>
                <w:lang w:val="vi-VN"/>
              </w:rPr>
              <w:t>) Giải pháp về giáo dục, tuyên truyền;</w:t>
            </w:r>
          </w:p>
          <w:p w:rsidR="0037100C" w:rsidRPr="00FD690C" w:rsidRDefault="0037100C" w:rsidP="00320014">
            <w:pPr>
              <w:widowControl w:val="0"/>
              <w:spacing w:after="0" w:line="340" w:lineRule="exact"/>
              <w:jc w:val="both"/>
              <w:rPr>
                <w:color w:val="000000"/>
                <w:sz w:val="24"/>
                <w:szCs w:val="24"/>
                <w:lang w:val="vi-VN"/>
              </w:rPr>
            </w:pPr>
            <w:r w:rsidRPr="00FD690C">
              <w:rPr>
                <w:color w:val="000000"/>
                <w:sz w:val="24"/>
                <w:szCs w:val="24"/>
              </w:rPr>
              <w:t>g</w:t>
            </w:r>
            <w:r w:rsidRPr="00FD690C">
              <w:rPr>
                <w:color w:val="000000"/>
                <w:sz w:val="24"/>
                <w:szCs w:val="24"/>
                <w:lang w:val="vi-VN"/>
              </w:rPr>
              <w:t>) Giải pháp về hợp tác quốc tế;</w:t>
            </w:r>
          </w:p>
          <w:p w:rsidR="0037100C" w:rsidRPr="00FD690C" w:rsidRDefault="0037100C" w:rsidP="00320014">
            <w:pPr>
              <w:widowControl w:val="0"/>
              <w:spacing w:after="0" w:line="340" w:lineRule="exact"/>
              <w:jc w:val="both"/>
              <w:rPr>
                <w:color w:val="000000"/>
                <w:sz w:val="24"/>
                <w:szCs w:val="24"/>
                <w:lang w:val="vi-VN"/>
              </w:rPr>
            </w:pPr>
            <w:r w:rsidRPr="00FD690C">
              <w:rPr>
                <w:color w:val="000000"/>
                <w:sz w:val="24"/>
                <w:szCs w:val="24"/>
              </w:rPr>
              <w:t>h</w:t>
            </w:r>
            <w:r w:rsidRPr="00FD690C">
              <w:rPr>
                <w:color w:val="000000"/>
                <w:sz w:val="24"/>
                <w:szCs w:val="24"/>
                <w:lang w:val="vi-VN"/>
              </w:rPr>
              <w:t>) Giải pháp về huy động và phân bổ vốn đầu tư;</w:t>
            </w:r>
          </w:p>
          <w:p w:rsidR="0037100C" w:rsidRPr="00FD690C" w:rsidRDefault="0037100C" w:rsidP="00320014">
            <w:pPr>
              <w:widowControl w:val="0"/>
              <w:spacing w:after="0" w:line="340" w:lineRule="exact"/>
              <w:jc w:val="both"/>
              <w:rPr>
                <w:color w:val="000000"/>
                <w:sz w:val="24"/>
                <w:szCs w:val="24"/>
                <w:lang w:val="vi-VN"/>
              </w:rPr>
            </w:pPr>
            <w:r w:rsidRPr="00FD690C">
              <w:rPr>
                <w:color w:val="000000"/>
                <w:sz w:val="24"/>
                <w:szCs w:val="24"/>
              </w:rPr>
              <w:t>i</w:t>
            </w:r>
            <w:r w:rsidRPr="00FD690C">
              <w:rPr>
                <w:color w:val="000000"/>
                <w:sz w:val="24"/>
                <w:szCs w:val="24"/>
                <w:lang w:val="vi-VN"/>
              </w:rPr>
              <w:t>) Giải pháp về tổ chức thực hiện quy hoạch;</w:t>
            </w:r>
          </w:p>
          <w:p w:rsidR="0037100C" w:rsidRPr="00FD690C" w:rsidRDefault="0037100C" w:rsidP="00320014">
            <w:pPr>
              <w:widowControl w:val="0"/>
              <w:spacing w:after="0" w:line="340" w:lineRule="exact"/>
              <w:jc w:val="both"/>
              <w:rPr>
                <w:color w:val="000000"/>
                <w:sz w:val="24"/>
                <w:szCs w:val="24"/>
                <w:lang w:val="vi-VN"/>
              </w:rPr>
            </w:pPr>
            <w:r w:rsidRPr="00FD690C">
              <w:rPr>
                <w:color w:val="000000"/>
                <w:sz w:val="24"/>
                <w:szCs w:val="24"/>
              </w:rPr>
              <w:t>k</w:t>
            </w:r>
            <w:r w:rsidRPr="00FD690C">
              <w:rPr>
                <w:color w:val="000000"/>
                <w:sz w:val="24"/>
                <w:szCs w:val="24"/>
                <w:lang w:val="vi-VN"/>
              </w:rPr>
              <w:t>) Dự kiến nguồn lực thực hiện quy hoạch.</w:t>
            </w:r>
          </w:p>
          <w:p w:rsidR="0037100C" w:rsidRPr="00FD690C" w:rsidRDefault="0037100C" w:rsidP="00320014">
            <w:pPr>
              <w:widowControl w:val="0"/>
              <w:spacing w:after="0" w:line="340" w:lineRule="exact"/>
              <w:jc w:val="both"/>
              <w:rPr>
                <w:color w:val="000000"/>
                <w:sz w:val="24"/>
                <w:szCs w:val="24"/>
              </w:rPr>
            </w:pPr>
            <w:r w:rsidRPr="00FD690C">
              <w:rPr>
                <w:color w:val="000000"/>
                <w:sz w:val="24"/>
                <w:szCs w:val="24"/>
                <w:lang w:val="vi-VN"/>
              </w:rPr>
              <w:t>9. Xây dựng báo cáo quy hoạch gồm báo cáo tổng hợp và báo cáo tóm tắt, sơ đồ và cơ sở dữ liệu về quy hoạch. Danh mục và tỷ lệ sơ đồ quy hoạch </w:t>
            </w:r>
            <w:r w:rsidRPr="00FD690C">
              <w:rPr>
                <w:sz w:val="24"/>
                <w:szCs w:val="24"/>
                <w:lang w:val="vi-VN"/>
              </w:rPr>
              <w:t>điều tra cơ bản địa chất, khoáng sản</w:t>
            </w:r>
            <w:r w:rsidRPr="00FD690C">
              <w:rPr>
                <w:color w:val="000000"/>
                <w:sz w:val="24"/>
                <w:szCs w:val="24"/>
                <w:lang w:val="vi-VN"/>
              </w:rPr>
              <w:t xml:space="preserve"> quy định tại </w:t>
            </w:r>
            <w:r w:rsidRPr="00FD690C">
              <w:rPr>
                <w:color w:val="000000"/>
                <w:sz w:val="24"/>
                <w:szCs w:val="24"/>
              </w:rPr>
              <w:t xml:space="preserve">phần C </w:t>
            </w:r>
            <w:r w:rsidRPr="00FD690C">
              <w:rPr>
                <w:color w:val="000000"/>
                <w:sz w:val="24"/>
                <w:szCs w:val="24"/>
                <w:lang w:val="vi-VN"/>
              </w:rPr>
              <w:t xml:space="preserve">mục </w:t>
            </w:r>
            <w:r w:rsidRPr="00FD690C">
              <w:rPr>
                <w:color w:val="000000"/>
                <w:sz w:val="24"/>
                <w:szCs w:val="24"/>
              </w:rPr>
              <w:t>IV</w:t>
            </w:r>
            <w:r w:rsidRPr="00FD690C">
              <w:rPr>
                <w:color w:val="000000"/>
                <w:sz w:val="24"/>
                <w:szCs w:val="24"/>
                <w:lang w:val="vi-VN"/>
              </w:rPr>
              <w:t xml:space="preserve"> Phụ lục </w:t>
            </w:r>
            <w:r w:rsidRPr="00FD690C">
              <w:rPr>
                <w:color w:val="000000"/>
                <w:sz w:val="24"/>
                <w:szCs w:val="24"/>
              </w:rPr>
              <w:t>IV</w:t>
            </w:r>
            <w:r w:rsidRPr="00FD690C">
              <w:rPr>
                <w:color w:val="000000"/>
                <w:sz w:val="24"/>
                <w:szCs w:val="24"/>
                <w:lang w:val="vi-VN"/>
              </w:rPr>
              <w:t xml:space="preserve"> của Nghị định này.</w:t>
            </w:r>
          </w:p>
          <w:p w:rsidR="0037100C" w:rsidRPr="00FD690C" w:rsidRDefault="0037100C" w:rsidP="00320014">
            <w:pPr>
              <w:widowControl w:val="0"/>
              <w:spacing w:after="0" w:line="340" w:lineRule="exact"/>
              <w:jc w:val="both"/>
              <w:rPr>
                <w:b/>
                <w:bCs/>
                <w:color w:val="000000"/>
                <w:spacing w:val="-6"/>
                <w:sz w:val="24"/>
                <w:szCs w:val="24"/>
              </w:rPr>
            </w:pPr>
            <w:r w:rsidRPr="00FD690C">
              <w:rPr>
                <w:b/>
                <w:bCs/>
                <w:color w:val="000000"/>
                <w:spacing w:val="-6"/>
                <w:sz w:val="24"/>
                <w:szCs w:val="24"/>
                <w:lang w:val="vi-VN"/>
              </w:rPr>
              <w:t>XXV. NỘI DUNG QUY HOẠCH KHOÁNG SẢN NHÓM I</w:t>
            </w:r>
            <w:r w:rsidRPr="00FD690C">
              <w:rPr>
                <w:b/>
                <w:bCs/>
                <w:color w:val="000000"/>
                <w:spacing w:val="-6"/>
                <w:sz w:val="24"/>
                <w:szCs w:val="24"/>
              </w:rPr>
              <w:t>,  QUY HOẠCH KHOÁNG SẢN NHÓM II</w:t>
            </w:r>
          </w:p>
          <w:p w:rsidR="00FD690C" w:rsidRPr="00FD690C" w:rsidRDefault="00FD690C" w:rsidP="00FD690C">
            <w:pPr>
              <w:widowControl w:val="0"/>
              <w:spacing w:after="120" w:line="360" w:lineRule="exact"/>
              <w:jc w:val="both"/>
              <w:rPr>
                <w:color w:val="000000"/>
                <w:sz w:val="24"/>
                <w:szCs w:val="24"/>
              </w:rPr>
            </w:pPr>
            <w:r w:rsidRPr="00FD690C">
              <w:rPr>
                <w:sz w:val="24"/>
                <w:szCs w:val="24"/>
              </w:rPr>
              <w:lastRenderedPageBreak/>
              <w:t xml:space="preserve">1. Phân tích, đánh giá điều kiện tự nhiên, nguồn lực tác động đến </w:t>
            </w:r>
            <w:r w:rsidRPr="00FD690C">
              <w:rPr>
                <w:color w:val="000000"/>
                <w:sz w:val="24"/>
                <w:szCs w:val="24"/>
                <w:lang w:val="vi-VN"/>
              </w:rPr>
              <w:t>việc bảo vệ, khai thác, sử dụng</w:t>
            </w:r>
            <w:r w:rsidRPr="00FD690C">
              <w:rPr>
                <w:color w:val="000000"/>
                <w:sz w:val="24"/>
                <w:szCs w:val="24"/>
              </w:rPr>
              <w:t xml:space="preserve"> khoáng sản nhóm I, nhóm II.</w:t>
            </w:r>
          </w:p>
          <w:p w:rsidR="00FD690C" w:rsidRPr="00FD690C" w:rsidRDefault="00FD690C" w:rsidP="00FD690C">
            <w:pPr>
              <w:widowControl w:val="0"/>
              <w:spacing w:after="120" w:line="340" w:lineRule="exact"/>
              <w:jc w:val="both"/>
              <w:rPr>
                <w:color w:val="000000"/>
                <w:sz w:val="24"/>
                <w:szCs w:val="24"/>
              </w:rPr>
            </w:pPr>
            <w:r w:rsidRPr="00FD690C">
              <w:rPr>
                <w:color w:val="000000"/>
                <w:sz w:val="24"/>
                <w:szCs w:val="24"/>
                <w:lang w:val="vi-VN"/>
              </w:rPr>
              <w:t xml:space="preserve">2. Đánh giá tác động của việc thăm dò, khai thác, chế biến, sử dụng các loại khoáng sản </w:t>
            </w:r>
            <w:r w:rsidRPr="00FD690C">
              <w:rPr>
                <w:sz w:val="24"/>
                <w:szCs w:val="24"/>
              </w:rPr>
              <w:t>nhóm I, nhóm II</w:t>
            </w:r>
            <w:r w:rsidRPr="00FD690C" w:rsidDel="007D7E7C">
              <w:rPr>
                <w:color w:val="000000"/>
                <w:sz w:val="24"/>
                <w:szCs w:val="24"/>
                <w:lang w:val="vi-VN"/>
              </w:rPr>
              <w:t xml:space="preserve"> </w:t>
            </w:r>
            <w:r w:rsidRPr="00FD690C">
              <w:rPr>
                <w:color w:val="000000"/>
                <w:sz w:val="24"/>
                <w:szCs w:val="24"/>
              </w:rPr>
              <w:t xml:space="preserve">đến </w:t>
            </w:r>
            <w:r w:rsidRPr="00FD690C">
              <w:rPr>
                <w:color w:val="000000"/>
                <w:sz w:val="24"/>
                <w:szCs w:val="24"/>
                <w:lang w:val="vi-VN"/>
              </w:rPr>
              <w:t>phát triển kinh tế - xã hội, quốc phòng, an ninh, môi trường, đa dạng sinh học, cảnh quan, di sản văn hóa và kết cấu hạ tầng trong thời kỳ quy hoạch</w:t>
            </w:r>
            <w:r w:rsidRPr="00FD690C">
              <w:rPr>
                <w:color w:val="000000"/>
                <w:sz w:val="24"/>
                <w:szCs w:val="24"/>
              </w:rPr>
              <w:t>.</w:t>
            </w:r>
          </w:p>
          <w:p w:rsidR="00FD690C" w:rsidRPr="00FD690C" w:rsidRDefault="00FD690C" w:rsidP="00FD690C">
            <w:pPr>
              <w:widowControl w:val="0"/>
              <w:spacing w:after="120" w:line="340" w:lineRule="exact"/>
              <w:jc w:val="both"/>
              <w:rPr>
                <w:color w:val="000000"/>
                <w:sz w:val="24"/>
                <w:szCs w:val="24"/>
              </w:rPr>
            </w:pPr>
            <w:r w:rsidRPr="00FD690C">
              <w:rPr>
                <w:sz w:val="24"/>
                <w:szCs w:val="24"/>
              </w:rPr>
              <w:t xml:space="preserve">3. Phân tích, đánh giá chủ trương, định hướng phát triển kinh tế - xã hội và các quy hoạch có liên quan </w:t>
            </w:r>
            <w:r w:rsidRPr="00FD690C">
              <w:rPr>
                <w:color w:val="000000"/>
                <w:sz w:val="24"/>
                <w:szCs w:val="24"/>
                <w:lang w:val="vi-VN"/>
              </w:rPr>
              <w:t>đến việc bảo vệ, khai thác, sử dụng khoáng sản</w:t>
            </w:r>
            <w:r w:rsidRPr="00FD690C">
              <w:rPr>
                <w:color w:val="000000"/>
                <w:sz w:val="24"/>
                <w:szCs w:val="24"/>
              </w:rPr>
              <w:t xml:space="preserve"> nhóm I, nhóm II</w:t>
            </w:r>
            <w:r w:rsidRPr="00FD690C">
              <w:rPr>
                <w:color w:val="000000"/>
                <w:sz w:val="24"/>
                <w:szCs w:val="24"/>
                <w:lang w:val="vi-VN"/>
              </w:rPr>
              <w:t xml:space="preserve"> bảo đảm tiết kiệm và hiệu quả, hướng tới mục tiêu phát triển bền vững.</w:t>
            </w:r>
          </w:p>
          <w:p w:rsidR="00FD690C" w:rsidRPr="00FD690C" w:rsidRDefault="00FD690C" w:rsidP="00FD690C">
            <w:pPr>
              <w:widowControl w:val="0"/>
              <w:spacing w:after="120" w:line="340" w:lineRule="exact"/>
              <w:jc w:val="both"/>
              <w:rPr>
                <w:color w:val="000000"/>
                <w:sz w:val="24"/>
                <w:szCs w:val="24"/>
              </w:rPr>
            </w:pPr>
            <w:r w:rsidRPr="00FD690C">
              <w:rPr>
                <w:color w:val="000000"/>
                <w:sz w:val="24"/>
                <w:szCs w:val="24"/>
              </w:rPr>
              <w:t xml:space="preserve">4. Dự báo tiến bộ khoa học, công nghệ và phát triển kinh tế - xã hội tác động tới việc </w:t>
            </w:r>
            <w:r w:rsidRPr="00FD690C">
              <w:rPr>
                <w:color w:val="000000"/>
                <w:sz w:val="24"/>
                <w:szCs w:val="24"/>
                <w:lang w:val="vi-VN"/>
              </w:rPr>
              <w:t xml:space="preserve">bảo vệ, khai thác, sử dụng khoáng sản </w:t>
            </w:r>
            <w:r w:rsidRPr="00FD690C">
              <w:rPr>
                <w:color w:val="000000"/>
                <w:sz w:val="24"/>
                <w:szCs w:val="24"/>
              </w:rPr>
              <w:t>nhóm I, nhóm II trong thời kỳ quy hoạch.</w:t>
            </w:r>
          </w:p>
          <w:p w:rsidR="00FD690C" w:rsidRPr="00FD690C" w:rsidRDefault="00FD690C" w:rsidP="00FD690C">
            <w:pPr>
              <w:widowControl w:val="0"/>
              <w:spacing w:after="120" w:line="340" w:lineRule="exact"/>
              <w:jc w:val="both"/>
              <w:rPr>
                <w:color w:val="000000"/>
                <w:sz w:val="24"/>
                <w:szCs w:val="24"/>
                <w:lang w:val="vi-VN"/>
              </w:rPr>
            </w:pPr>
            <w:r w:rsidRPr="00FD690C">
              <w:rPr>
                <w:color w:val="000000"/>
                <w:sz w:val="24"/>
                <w:szCs w:val="24"/>
                <w:lang w:val="vi-VN"/>
              </w:rPr>
              <w:t xml:space="preserve">5. Quan </w:t>
            </w:r>
            <w:r w:rsidRPr="00FD690C">
              <w:rPr>
                <w:rFonts w:hint="eastAsia"/>
                <w:color w:val="000000"/>
                <w:sz w:val="24"/>
                <w:szCs w:val="24"/>
                <w:lang w:val="vi-VN"/>
              </w:rPr>
              <w:t>đ</w:t>
            </w:r>
            <w:r w:rsidRPr="00FD690C">
              <w:rPr>
                <w:color w:val="000000"/>
                <w:sz w:val="24"/>
                <w:szCs w:val="24"/>
                <w:lang w:val="vi-VN"/>
              </w:rPr>
              <w:t>iểm, tầm nh</w:t>
            </w:r>
            <w:r w:rsidRPr="00FD690C">
              <w:rPr>
                <w:rFonts w:hint="eastAsia"/>
                <w:color w:val="000000"/>
                <w:sz w:val="24"/>
                <w:szCs w:val="24"/>
                <w:lang w:val="vi-VN"/>
              </w:rPr>
              <w:t>ì</w:t>
            </w:r>
            <w:r w:rsidRPr="00FD690C">
              <w:rPr>
                <w:color w:val="000000"/>
                <w:sz w:val="24"/>
                <w:szCs w:val="24"/>
                <w:lang w:val="vi-VN"/>
              </w:rPr>
              <w:t>n, mục ti</w:t>
            </w:r>
            <w:r w:rsidRPr="00FD690C">
              <w:rPr>
                <w:rFonts w:hint="eastAsia"/>
                <w:color w:val="000000"/>
                <w:sz w:val="24"/>
                <w:szCs w:val="24"/>
                <w:lang w:val="vi-VN"/>
              </w:rPr>
              <w:t>ê</w:t>
            </w:r>
            <w:r w:rsidRPr="00FD690C">
              <w:rPr>
                <w:color w:val="000000"/>
                <w:sz w:val="24"/>
                <w:szCs w:val="24"/>
                <w:lang w:val="vi-VN"/>
              </w:rPr>
              <w:t>u bảo vệ, khai thác, sử dụng khoáng sản nh</w:t>
            </w:r>
            <w:r w:rsidRPr="00FD690C">
              <w:rPr>
                <w:rFonts w:hint="eastAsia"/>
                <w:color w:val="000000"/>
                <w:sz w:val="24"/>
                <w:szCs w:val="24"/>
                <w:lang w:val="vi-VN"/>
              </w:rPr>
              <w:t>ó</w:t>
            </w:r>
            <w:r w:rsidRPr="00FD690C">
              <w:rPr>
                <w:color w:val="000000"/>
                <w:sz w:val="24"/>
                <w:szCs w:val="24"/>
                <w:lang w:val="vi-VN"/>
              </w:rPr>
              <w:t>m I, nh</w:t>
            </w:r>
            <w:r w:rsidRPr="00FD690C">
              <w:rPr>
                <w:rFonts w:hint="eastAsia"/>
                <w:color w:val="000000"/>
                <w:sz w:val="24"/>
                <w:szCs w:val="24"/>
                <w:lang w:val="vi-VN"/>
              </w:rPr>
              <w:t>ó</w:t>
            </w:r>
            <w:r w:rsidRPr="00FD690C">
              <w:rPr>
                <w:color w:val="000000"/>
                <w:sz w:val="24"/>
                <w:szCs w:val="24"/>
                <w:lang w:val="vi-VN"/>
              </w:rPr>
              <w:t>m II  trong kỳ quy hoạch:</w:t>
            </w:r>
          </w:p>
          <w:p w:rsidR="00FD690C" w:rsidRPr="00FD690C" w:rsidRDefault="00FD690C" w:rsidP="00FD690C">
            <w:pPr>
              <w:widowControl w:val="0"/>
              <w:spacing w:after="120" w:line="340" w:lineRule="exact"/>
              <w:jc w:val="both"/>
              <w:rPr>
                <w:color w:val="000000"/>
                <w:sz w:val="24"/>
                <w:szCs w:val="24"/>
                <w:lang w:val="vi-VN"/>
              </w:rPr>
            </w:pPr>
            <w:r w:rsidRPr="00FD690C">
              <w:rPr>
                <w:color w:val="000000"/>
                <w:sz w:val="24"/>
                <w:szCs w:val="24"/>
                <w:lang w:val="vi-VN"/>
              </w:rPr>
              <w:t xml:space="preserve">a) Quan </w:t>
            </w:r>
            <w:r w:rsidRPr="00FD690C">
              <w:rPr>
                <w:rFonts w:hint="eastAsia"/>
                <w:color w:val="000000"/>
                <w:sz w:val="24"/>
                <w:szCs w:val="24"/>
                <w:lang w:val="vi-VN"/>
              </w:rPr>
              <w:t>đ</w:t>
            </w:r>
            <w:r w:rsidRPr="00FD690C">
              <w:rPr>
                <w:color w:val="000000"/>
                <w:sz w:val="24"/>
                <w:szCs w:val="24"/>
                <w:lang w:val="vi-VN"/>
              </w:rPr>
              <w:t>iểm về bảo vệ, khai thác, sử dụng khoáng sản nh</w:t>
            </w:r>
            <w:r w:rsidRPr="00FD690C">
              <w:rPr>
                <w:rFonts w:hint="eastAsia"/>
                <w:color w:val="000000"/>
                <w:sz w:val="24"/>
                <w:szCs w:val="24"/>
                <w:lang w:val="vi-VN"/>
              </w:rPr>
              <w:t>ó</w:t>
            </w:r>
            <w:r w:rsidRPr="00FD690C">
              <w:rPr>
                <w:color w:val="000000"/>
                <w:sz w:val="24"/>
                <w:szCs w:val="24"/>
                <w:lang w:val="vi-VN"/>
              </w:rPr>
              <w:t>m I, nh</w:t>
            </w:r>
            <w:r w:rsidRPr="00FD690C">
              <w:rPr>
                <w:rFonts w:hint="eastAsia"/>
                <w:color w:val="000000"/>
                <w:sz w:val="24"/>
                <w:szCs w:val="24"/>
                <w:lang w:val="vi-VN"/>
              </w:rPr>
              <w:t>ó</w:t>
            </w:r>
            <w:r w:rsidRPr="00FD690C">
              <w:rPr>
                <w:color w:val="000000"/>
                <w:sz w:val="24"/>
                <w:szCs w:val="24"/>
                <w:lang w:val="vi-VN"/>
              </w:rPr>
              <w:t>m II;</w:t>
            </w:r>
          </w:p>
          <w:p w:rsidR="00FD690C" w:rsidRPr="00FD690C" w:rsidRDefault="00FD690C" w:rsidP="00FD690C">
            <w:pPr>
              <w:widowControl w:val="0"/>
              <w:spacing w:after="120" w:line="340" w:lineRule="exact"/>
              <w:jc w:val="both"/>
              <w:rPr>
                <w:color w:val="000000"/>
                <w:sz w:val="24"/>
                <w:szCs w:val="24"/>
                <w:lang w:val="pt-BR"/>
              </w:rPr>
            </w:pPr>
            <w:r w:rsidRPr="00FD690C">
              <w:rPr>
                <w:color w:val="000000"/>
                <w:sz w:val="24"/>
                <w:szCs w:val="24"/>
                <w:lang w:val="vi-VN"/>
              </w:rPr>
              <w:t xml:space="preserve">b) </w:t>
            </w:r>
            <w:r w:rsidRPr="00FD690C">
              <w:rPr>
                <w:color w:val="000000"/>
                <w:sz w:val="24"/>
                <w:szCs w:val="24"/>
                <w:lang w:val="pt-BR"/>
              </w:rPr>
              <w:t xml:space="preserve">Xây dựng mục tiêu tổng quát trong thời kỳ quy hoạch 10 </w:t>
            </w:r>
            <w:r w:rsidRPr="00FD690C">
              <w:rPr>
                <w:color w:val="000000"/>
                <w:sz w:val="24"/>
                <w:szCs w:val="24"/>
                <w:lang w:val="pt-BR"/>
              </w:rPr>
              <w:lastRenderedPageBreak/>
              <w:t xml:space="preserve">năm, mục tiêu cho tầm nhìn 30 năm; </w:t>
            </w:r>
          </w:p>
          <w:p w:rsidR="00FD690C" w:rsidRPr="00FD690C" w:rsidRDefault="00FD690C" w:rsidP="00FD690C">
            <w:pPr>
              <w:widowControl w:val="0"/>
              <w:spacing w:after="120" w:line="340" w:lineRule="exact"/>
              <w:jc w:val="both"/>
              <w:rPr>
                <w:color w:val="000000"/>
                <w:sz w:val="24"/>
                <w:szCs w:val="24"/>
                <w:lang w:val="pt-BR"/>
              </w:rPr>
            </w:pPr>
            <w:r w:rsidRPr="00FD690C">
              <w:rPr>
                <w:color w:val="000000"/>
                <w:sz w:val="24"/>
                <w:szCs w:val="24"/>
                <w:lang w:val="pt-BR"/>
              </w:rPr>
              <w:t>c</w:t>
            </w:r>
            <w:r w:rsidRPr="00FD690C">
              <w:rPr>
                <w:color w:val="000000"/>
                <w:sz w:val="24"/>
                <w:szCs w:val="24"/>
                <w:lang w:val="vi-VN"/>
              </w:rPr>
              <w:t>) Mục ti</w:t>
            </w:r>
            <w:r w:rsidRPr="00FD690C">
              <w:rPr>
                <w:rFonts w:hint="eastAsia"/>
                <w:color w:val="000000"/>
                <w:sz w:val="24"/>
                <w:szCs w:val="24"/>
                <w:lang w:val="vi-VN"/>
              </w:rPr>
              <w:t>ê</w:t>
            </w:r>
            <w:r w:rsidRPr="00FD690C">
              <w:rPr>
                <w:color w:val="000000"/>
                <w:sz w:val="24"/>
                <w:szCs w:val="24"/>
                <w:lang w:val="vi-VN"/>
              </w:rPr>
              <w:t xml:space="preserve">u cụ thể bảo vệ, khai thác, sử dụng khoáng sản </w:t>
            </w:r>
            <w:r w:rsidRPr="00FD690C">
              <w:rPr>
                <w:color w:val="000000"/>
                <w:sz w:val="24"/>
                <w:szCs w:val="24"/>
                <w:lang w:val="pt-BR"/>
              </w:rPr>
              <w:t>nh</w:t>
            </w:r>
            <w:r w:rsidRPr="00FD690C">
              <w:rPr>
                <w:rFonts w:hint="eastAsia"/>
                <w:color w:val="000000"/>
                <w:sz w:val="24"/>
                <w:szCs w:val="24"/>
                <w:lang w:val="pt-BR"/>
              </w:rPr>
              <w:t>ó</w:t>
            </w:r>
            <w:r w:rsidRPr="00FD690C">
              <w:rPr>
                <w:color w:val="000000"/>
                <w:sz w:val="24"/>
                <w:szCs w:val="24"/>
                <w:lang w:val="pt-BR"/>
              </w:rPr>
              <w:t>m I, nh</w:t>
            </w:r>
            <w:r w:rsidRPr="00FD690C">
              <w:rPr>
                <w:rFonts w:hint="eastAsia"/>
                <w:color w:val="000000"/>
                <w:sz w:val="24"/>
                <w:szCs w:val="24"/>
                <w:lang w:val="pt-BR"/>
              </w:rPr>
              <w:t>ó</w:t>
            </w:r>
            <w:r w:rsidRPr="00FD690C">
              <w:rPr>
                <w:color w:val="000000"/>
                <w:sz w:val="24"/>
                <w:szCs w:val="24"/>
                <w:lang w:val="pt-BR"/>
              </w:rPr>
              <w:t>m II trong thời kỳ quy hoạch theo giai đoạn 05 năm</w:t>
            </w:r>
            <w:r w:rsidRPr="00FD690C">
              <w:rPr>
                <w:color w:val="000000"/>
                <w:sz w:val="24"/>
                <w:szCs w:val="24"/>
                <w:lang w:val="vi-VN"/>
              </w:rPr>
              <w:t>.</w:t>
            </w:r>
          </w:p>
          <w:p w:rsidR="00FD690C" w:rsidRPr="00FD690C" w:rsidRDefault="00FD690C" w:rsidP="00FD690C">
            <w:pPr>
              <w:widowControl w:val="0"/>
              <w:spacing w:after="120" w:line="340" w:lineRule="exact"/>
              <w:jc w:val="both"/>
              <w:rPr>
                <w:color w:val="000000"/>
                <w:sz w:val="24"/>
                <w:szCs w:val="24"/>
                <w:lang w:val="pt-BR"/>
              </w:rPr>
            </w:pPr>
            <w:r w:rsidRPr="00FD690C">
              <w:rPr>
                <w:color w:val="000000"/>
                <w:sz w:val="24"/>
                <w:szCs w:val="24"/>
                <w:lang w:val="pt-BR"/>
              </w:rPr>
              <w:t>6. X</w:t>
            </w:r>
            <w:r w:rsidRPr="00FD690C">
              <w:rPr>
                <w:rFonts w:hint="eastAsia"/>
                <w:color w:val="000000"/>
                <w:sz w:val="24"/>
                <w:szCs w:val="24"/>
                <w:lang w:val="pt-BR"/>
              </w:rPr>
              <w:t>á</w:t>
            </w:r>
            <w:r w:rsidRPr="00FD690C">
              <w:rPr>
                <w:color w:val="000000"/>
                <w:sz w:val="24"/>
                <w:szCs w:val="24"/>
                <w:lang w:val="pt-BR"/>
              </w:rPr>
              <w:t xml:space="preserve">c </w:t>
            </w:r>
            <w:r w:rsidRPr="00FD690C">
              <w:rPr>
                <w:rFonts w:hint="eastAsia"/>
                <w:color w:val="000000"/>
                <w:sz w:val="24"/>
                <w:szCs w:val="24"/>
                <w:lang w:val="pt-BR"/>
              </w:rPr>
              <w:t>đ</w:t>
            </w:r>
            <w:r w:rsidRPr="00FD690C">
              <w:rPr>
                <w:color w:val="000000"/>
                <w:sz w:val="24"/>
                <w:szCs w:val="24"/>
                <w:lang w:val="pt-BR"/>
              </w:rPr>
              <w:t xml:space="preserve">ịnh khu vực quy hoạch hoạt </w:t>
            </w:r>
            <w:r w:rsidRPr="00FD690C">
              <w:rPr>
                <w:rFonts w:hint="eastAsia"/>
                <w:color w:val="000000"/>
                <w:sz w:val="24"/>
                <w:szCs w:val="24"/>
                <w:lang w:val="pt-BR"/>
              </w:rPr>
              <w:t>đ</w:t>
            </w:r>
            <w:r w:rsidRPr="00FD690C">
              <w:rPr>
                <w:color w:val="000000"/>
                <w:sz w:val="24"/>
                <w:szCs w:val="24"/>
                <w:lang w:val="pt-BR"/>
              </w:rPr>
              <w:t>ộng kho</w:t>
            </w:r>
            <w:r w:rsidRPr="00FD690C">
              <w:rPr>
                <w:rFonts w:hint="eastAsia"/>
                <w:color w:val="000000"/>
                <w:sz w:val="24"/>
                <w:szCs w:val="24"/>
                <w:lang w:val="pt-BR"/>
              </w:rPr>
              <w:t>á</w:t>
            </w:r>
            <w:r w:rsidRPr="00FD690C">
              <w:rPr>
                <w:color w:val="000000"/>
                <w:sz w:val="24"/>
                <w:szCs w:val="24"/>
                <w:lang w:val="pt-BR"/>
              </w:rPr>
              <w:t>ng sản:</w:t>
            </w:r>
          </w:p>
          <w:p w:rsidR="00FD690C" w:rsidRPr="00FD690C" w:rsidRDefault="00FD690C" w:rsidP="00FD690C">
            <w:pPr>
              <w:widowControl w:val="0"/>
              <w:spacing w:after="120" w:line="340" w:lineRule="exact"/>
              <w:jc w:val="both"/>
              <w:rPr>
                <w:color w:val="000000"/>
                <w:sz w:val="24"/>
                <w:szCs w:val="24"/>
                <w:lang w:val="pt-BR"/>
              </w:rPr>
            </w:pPr>
            <w:r w:rsidRPr="00FD690C">
              <w:rPr>
                <w:color w:val="000000"/>
                <w:sz w:val="24"/>
                <w:szCs w:val="24"/>
                <w:lang w:val="pt-BR"/>
              </w:rPr>
              <w:t>a) R</w:t>
            </w:r>
            <w:r w:rsidRPr="00FD690C">
              <w:rPr>
                <w:rFonts w:hint="eastAsia"/>
                <w:color w:val="000000"/>
                <w:sz w:val="24"/>
                <w:szCs w:val="24"/>
                <w:lang w:val="pt-BR"/>
              </w:rPr>
              <w:t>à</w:t>
            </w:r>
            <w:r w:rsidRPr="00FD690C">
              <w:rPr>
                <w:color w:val="000000"/>
                <w:sz w:val="24"/>
                <w:szCs w:val="24"/>
                <w:lang w:val="pt-BR"/>
              </w:rPr>
              <w:t xml:space="preserve"> so</w:t>
            </w:r>
            <w:r w:rsidRPr="00FD690C">
              <w:rPr>
                <w:rFonts w:hint="eastAsia"/>
                <w:color w:val="000000"/>
                <w:sz w:val="24"/>
                <w:szCs w:val="24"/>
                <w:lang w:val="pt-BR"/>
              </w:rPr>
              <w:t>á</w:t>
            </w:r>
            <w:r w:rsidRPr="00FD690C">
              <w:rPr>
                <w:color w:val="000000"/>
                <w:sz w:val="24"/>
                <w:szCs w:val="24"/>
                <w:lang w:val="pt-BR"/>
              </w:rPr>
              <w:t>t, tổng hợp c</w:t>
            </w:r>
            <w:r w:rsidRPr="00FD690C">
              <w:rPr>
                <w:rFonts w:hint="eastAsia"/>
                <w:color w:val="000000"/>
                <w:sz w:val="24"/>
                <w:szCs w:val="24"/>
                <w:lang w:val="pt-BR"/>
              </w:rPr>
              <w:t>á</w:t>
            </w:r>
            <w:r w:rsidRPr="00FD690C">
              <w:rPr>
                <w:color w:val="000000"/>
                <w:sz w:val="24"/>
                <w:szCs w:val="24"/>
                <w:lang w:val="pt-BR"/>
              </w:rPr>
              <w:t xml:space="preserve">c khu vực cấm hoạt </w:t>
            </w:r>
            <w:r w:rsidRPr="00FD690C">
              <w:rPr>
                <w:rFonts w:hint="eastAsia"/>
                <w:color w:val="000000"/>
                <w:sz w:val="24"/>
                <w:szCs w:val="24"/>
                <w:lang w:val="pt-BR"/>
              </w:rPr>
              <w:t>đ</w:t>
            </w:r>
            <w:r w:rsidRPr="00FD690C">
              <w:rPr>
                <w:color w:val="000000"/>
                <w:sz w:val="24"/>
                <w:szCs w:val="24"/>
                <w:lang w:val="pt-BR"/>
              </w:rPr>
              <w:t>ộng kho</w:t>
            </w:r>
            <w:r w:rsidRPr="00FD690C">
              <w:rPr>
                <w:rFonts w:hint="eastAsia"/>
                <w:color w:val="000000"/>
                <w:sz w:val="24"/>
                <w:szCs w:val="24"/>
                <w:lang w:val="pt-BR"/>
              </w:rPr>
              <w:t>á</w:t>
            </w:r>
            <w:r w:rsidRPr="00FD690C">
              <w:rPr>
                <w:color w:val="000000"/>
                <w:sz w:val="24"/>
                <w:szCs w:val="24"/>
                <w:lang w:val="pt-BR"/>
              </w:rPr>
              <w:t xml:space="preserve">ng sản, khu vực tạm thời cấm hoạt </w:t>
            </w:r>
            <w:r w:rsidRPr="00FD690C">
              <w:rPr>
                <w:rFonts w:hint="eastAsia"/>
                <w:color w:val="000000"/>
                <w:sz w:val="24"/>
                <w:szCs w:val="24"/>
                <w:lang w:val="pt-BR"/>
              </w:rPr>
              <w:t>đ</w:t>
            </w:r>
            <w:r w:rsidRPr="00FD690C">
              <w:rPr>
                <w:color w:val="000000"/>
                <w:sz w:val="24"/>
                <w:szCs w:val="24"/>
                <w:lang w:val="pt-BR"/>
              </w:rPr>
              <w:t>ộng kho</w:t>
            </w:r>
            <w:r w:rsidRPr="00FD690C">
              <w:rPr>
                <w:rFonts w:hint="eastAsia"/>
                <w:color w:val="000000"/>
                <w:sz w:val="24"/>
                <w:szCs w:val="24"/>
                <w:lang w:val="pt-BR"/>
              </w:rPr>
              <w:t>á</w:t>
            </w:r>
            <w:r w:rsidRPr="00FD690C">
              <w:rPr>
                <w:color w:val="000000"/>
                <w:sz w:val="24"/>
                <w:szCs w:val="24"/>
                <w:lang w:val="pt-BR"/>
              </w:rPr>
              <w:t xml:space="preserve">ng sản </w:t>
            </w:r>
            <w:r w:rsidRPr="00FD690C">
              <w:rPr>
                <w:rFonts w:hint="eastAsia"/>
                <w:color w:val="000000"/>
                <w:sz w:val="24"/>
                <w:szCs w:val="24"/>
                <w:lang w:val="pt-BR"/>
              </w:rPr>
              <w:t>đã</w:t>
            </w:r>
            <w:r w:rsidRPr="00FD690C">
              <w:rPr>
                <w:color w:val="000000"/>
                <w:sz w:val="24"/>
                <w:szCs w:val="24"/>
                <w:lang w:val="pt-BR"/>
              </w:rPr>
              <w:t xml:space="preserve"> </w:t>
            </w:r>
            <w:r w:rsidRPr="00FD690C">
              <w:rPr>
                <w:rFonts w:hint="eastAsia"/>
                <w:color w:val="000000"/>
                <w:sz w:val="24"/>
                <w:szCs w:val="24"/>
                <w:lang w:val="pt-BR"/>
              </w:rPr>
              <w:t>đư</w:t>
            </w:r>
            <w:r w:rsidRPr="00FD690C">
              <w:rPr>
                <w:color w:val="000000"/>
                <w:sz w:val="24"/>
                <w:szCs w:val="24"/>
                <w:lang w:val="pt-BR"/>
              </w:rPr>
              <w:t>ợc Thủ t</w:t>
            </w:r>
            <w:r w:rsidRPr="00FD690C">
              <w:rPr>
                <w:rFonts w:hint="eastAsia"/>
                <w:color w:val="000000"/>
                <w:sz w:val="24"/>
                <w:szCs w:val="24"/>
                <w:lang w:val="pt-BR"/>
              </w:rPr>
              <w:t>ư</w:t>
            </w:r>
            <w:r w:rsidRPr="00FD690C">
              <w:rPr>
                <w:color w:val="000000"/>
                <w:sz w:val="24"/>
                <w:szCs w:val="24"/>
                <w:lang w:val="pt-BR"/>
              </w:rPr>
              <w:t>ớng Ch</w:t>
            </w:r>
            <w:r w:rsidRPr="00FD690C">
              <w:rPr>
                <w:rFonts w:hint="eastAsia"/>
                <w:color w:val="000000"/>
                <w:sz w:val="24"/>
                <w:szCs w:val="24"/>
                <w:lang w:val="pt-BR"/>
              </w:rPr>
              <w:t>í</w:t>
            </w:r>
            <w:r w:rsidRPr="00FD690C">
              <w:rPr>
                <w:color w:val="000000"/>
                <w:sz w:val="24"/>
                <w:szCs w:val="24"/>
                <w:lang w:val="pt-BR"/>
              </w:rPr>
              <w:t>nh phủ ph</w:t>
            </w:r>
            <w:r w:rsidRPr="00FD690C">
              <w:rPr>
                <w:rFonts w:hint="eastAsia"/>
                <w:color w:val="000000"/>
                <w:sz w:val="24"/>
                <w:szCs w:val="24"/>
                <w:lang w:val="pt-BR"/>
              </w:rPr>
              <w:t>ê</w:t>
            </w:r>
            <w:r w:rsidRPr="00FD690C">
              <w:rPr>
                <w:color w:val="000000"/>
                <w:sz w:val="24"/>
                <w:szCs w:val="24"/>
                <w:lang w:val="pt-BR"/>
              </w:rPr>
              <w:t xml:space="preserve"> duyệt, khu vực c</w:t>
            </w:r>
            <w:r w:rsidRPr="00FD690C">
              <w:rPr>
                <w:rFonts w:hint="eastAsia"/>
                <w:color w:val="000000"/>
                <w:sz w:val="24"/>
                <w:szCs w:val="24"/>
                <w:lang w:val="pt-BR"/>
              </w:rPr>
              <w:t>ó</w:t>
            </w:r>
            <w:r w:rsidRPr="00FD690C">
              <w:rPr>
                <w:color w:val="000000"/>
                <w:sz w:val="24"/>
                <w:szCs w:val="24"/>
                <w:lang w:val="pt-BR"/>
              </w:rPr>
              <w:t xml:space="preserve"> kho</w:t>
            </w:r>
            <w:r w:rsidRPr="00FD690C">
              <w:rPr>
                <w:rFonts w:hint="eastAsia"/>
                <w:color w:val="000000"/>
                <w:sz w:val="24"/>
                <w:szCs w:val="24"/>
                <w:lang w:val="pt-BR"/>
              </w:rPr>
              <w:t>á</w:t>
            </w:r>
            <w:r w:rsidRPr="00FD690C">
              <w:rPr>
                <w:color w:val="000000"/>
                <w:sz w:val="24"/>
                <w:szCs w:val="24"/>
                <w:lang w:val="pt-BR"/>
              </w:rPr>
              <w:t>ng sản ph</w:t>
            </w:r>
            <w:r w:rsidRPr="00FD690C">
              <w:rPr>
                <w:rFonts w:hint="eastAsia"/>
                <w:color w:val="000000"/>
                <w:sz w:val="24"/>
                <w:szCs w:val="24"/>
                <w:lang w:val="pt-BR"/>
              </w:rPr>
              <w:t>â</w:t>
            </w:r>
            <w:r w:rsidRPr="00FD690C">
              <w:rPr>
                <w:color w:val="000000"/>
                <w:sz w:val="24"/>
                <w:szCs w:val="24"/>
                <w:lang w:val="pt-BR"/>
              </w:rPr>
              <w:t>n t</w:t>
            </w:r>
            <w:r w:rsidRPr="00FD690C">
              <w:rPr>
                <w:rFonts w:hint="eastAsia"/>
                <w:color w:val="000000"/>
                <w:sz w:val="24"/>
                <w:szCs w:val="24"/>
                <w:lang w:val="pt-BR"/>
              </w:rPr>
              <w:t>á</w:t>
            </w:r>
            <w:r w:rsidRPr="00FD690C">
              <w:rPr>
                <w:color w:val="000000"/>
                <w:sz w:val="24"/>
                <w:szCs w:val="24"/>
                <w:lang w:val="pt-BR"/>
              </w:rPr>
              <w:t>n, nhỏ lẻ v</w:t>
            </w:r>
            <w:r w:rsidRPr="00FD690C">
              <w:rPr>
                <w:rFonts w:hint="eastAsia"/>
                <w:color w:val="000000"/>
                <w:sz w:val="24"/>
                <w:szCs w:val="24"/>
                <w:lang w:val="pt-BR"/>
              </w:rPr>
              <w:t>à</w:t>
            </w:r>
            <w:r w:rsidRPr="00FD690C">
              <w:rPr>
                <w:color w:val="000000"/>
                <w:sz w:val="24"/>
                <w:szCs w:val="24"/>
                <w:lang w:val="pt-BR"/>
              </w:rPr>
              <w:t xml:space="preserve"> khu vực dự trữ kho</w:t>
            </w:r>
            <w:r w:rsidRPr="00FD690C">
              <w:rPr>
                <w:rFonts w:hint="eastAsia"/>
                <w:color w:val="000000"/>
                <w:sz w:val="24"/>
                <w:szCs w:val="24"/>
                <w:lang w:val="pt-BR"/>
              </w:rPr>
              <w:t>á</w:t>
            </w:r>
            <w:r w:rsidRPr="00FD690C">
              <w:rPr>
                <w:color w:val="000000"/>
                <w:sz w:val="24"/>
                <w:szCs w:val="24"/>
                <w:lang w:val="pt-BR"/>
              </w:rPr>
              <w:t>ng sản quốc gia;</w:t>
            </w:r>
          </w:p>
          <w:p w:rsidR="00FD690C" w:rsidRPr="00FD690C" w:rsidRDefault="00FD690C" w:rsidP="00FD690C">
            <w:pPr>
              <w:widowControl w:val="0"/>
              <w:spacing w:before="120"/>
              <w:jc w:val="both"/>
              <w:rPr>
                <w:color w:val="000000"/>
                <w:sz w:val="24"/>
                <w:szCs w:val="24"/>
                <w:lang w:val="pt-BR"/>
              </w:rPr>
            </w:pPr>
            <w:r w:rsidRPr="00FD690C">
              <w:rPr>
                <w:color w:val="000000"/>
                <w:sz w:val="24"/>
                <w:szCs w:val="24"/>
                <w:lang w:val="pt-BR"/>
              </w:rPr>
              <w:t xml:space="preserve">b) </w:t>
            </w:r>
            <w:r w:rsidRPr="00FD690C">
              <w:rPr>
                <w:sz w:val="24"/>
                <w:szCs w:val="24"/>
                <w:lang w:val="pt-BR"/>
              </w:rPr>
              <w:t>X</w:t>
            </w:r>
            <w:r w:rsidRPr="00FD690C">
              <w:rPr>
                <w:rFonts w:hint="eastAsia"/>
                <w:sz w:val="24"/>
                <w:szCs w:val="24"/>
                <w:lang w:val="pt-BR"/>
              </w:rPr>
              <w:t>á</w:t>
            </w:r>
            <w:r w:rsidRPr="00FD690C">
              <w:rPr>
                <w:sz w:val="24"/>
                <w:szCs w:val="24"/>
                <w:lang w:val="pt-BR"/>
              </w:rPr>
              <w:t xml:space="preserve">c </w:t>
            </w:r>
            <w:r w:rsidRPr="00FD690C">
              <w:rPr>
                <w:rFonts w:hint="eastAsia"/>
                <w:sz w:val="24"/>
                <w:szCs w:val="24"/>
                <w:lang w:val="pt-BR"/>
              </w:rPr>
              <w:t>đ</w:t>
            </w:r>
            <w:r w:rsidRPr="00FD690C">
              <w:rPr>
                <w:sz w:val="24"/>
                <w:szCs w:val="24"/>
                <w:lang w:val="pt-BR"/>
              </w:rPr>
              <w:t xml:space="preserve">ịnh khu vực quy hoạch hoạt </w:t>
            </w:r>
            <w:r w:rsidRPr="00FD690C">
              <w:rPr>
                <w:rFonts w:hint="eastAsia"/>
                <w:sz w:val="24"/>
                <w:szCs w:val="24"/>
                <w:lang w:val="pt-BR"/>
              </w:rPr>
              <w:t>đ</w:t>
            </w:r>
            <w:r w:rsidRPr="00FD690C">
              <w:rPr>
                <w:sz w:val="24"/>
                <w:szCs w:val="24"/>
                <w:lang w:val="pt-BR"/>
              </w:rPr>
              <w:t>ộng kho</w:t>
            </w:r>
            <w:r w:rsidRPr="00FD690C">
              <w:rPr>
                <w:rFonts w:hint="eastAsia"/>
                <w:sz w:val="24"/>
                <w:szCs w:val="24"/>
                <w:lang w:val="pt-BR"/>
              </w:rPr>
              <w:t>á</w:t>
            </w:r>
            <w:r w:rsidRPr="00FD690C">
              <w:rPr>
                <w:sz w:val="24"/>
                <w:szCs w:val="24"/>
                <w:lang w:val="pt-BR"/>
              </w:rPr>
              <w:t>ng sản theo nguy</w:t>
            </w:r>
            <w:r w:rsidRPr="00FD690C">
              <w:rPr>
                <w:rFonts w:hint="eastAsia"/>
                <w:sz w:val="24"/>
                <w:szCs w:val="24"/>
                <w:lang w:val="pt-BR"/>
              </w:rPr>
              <w:t>ê</w:t>
            </w:r>
            <w:r w:rsidRPr="00FD690C">
              <w:rPr>
                <w:sz w:val="24"/>
                <w:szCs w:val="24"/>
                <w:lang w:val="pt-BR"/>
              </w:rPr>
              <w:t>n tắc: khu vực th</w:t>
            </w:r>
            <w:r w:rsidRPr="00FD690C">
              <w:rPr>
                <w:rFonts w:hint="eastAsia"/>
                <w:sz w:val="24"/>
                <w:szCs w:val="24"/>
                <w:lang w:val="pt-BR"/>
              </w:rPr>
              <w:t>ă</w:t>
            </w:r>
            <w:r w:rsidRPr="00FD690C">
              <w:rPr>
                <w:sz w:val="24"/>
                <w:szCs w:val="24"/>
                <w:lang w:val="pt-BR"/>
              </w:rPr>
              <w:t>m d</w:t>
            </w:r>
            <w:r w:rsidRPr="00FD690C">
              <w:rPr>
                <w:rFonts w:hint="eastAsia"/>
                <w:sz w:val="24"/>
                <w:szCs w:val="24"/>
                <w:lang w:val="pt-BR"/>
              </w:rPr>
              <w:t>ò</w:t>
            </w:r>
            <w:r w:rsidRPr="00FD690C">
              <w:rPr>
                <w:sz w:val="24"/>
                <w:szCs w:val="24"/>
                <w:lang w:val="pt-BR"/>
              </w:rPr>
              <w:t xml:space="preserve"> kho</w:t>
            </w:r>
            <w:r w:rsidRPr="00FD690C">
              <w:rPr>
                <w:rFonts w:hint="eastAsia"/>
                <w:sz w:val="24"/>
                <w:szCs w:val="24"/>
                <w:lang w:val="pt-BR"/>
              </w:rPr>
              <w:t>á</w:t>
            </w:r>
            <w:r w:rsidRPr="00FD690C">
              <w:rPr>
                <w:sz w:val="24"/>
                <w:szCs w:val="24"/>
                <w:lang w:val="pt-BR"/>
              </w:rPr>
              <w:t xml:space="preserve">ng sản khi </w:t>
            </w:r>
            <w:r w:rsidRPr="00FD690C">
              <w:rPr>
                <w:rFonts w:hint="eastAsia"/>
                <w:sz w:val="24"/>
                <w:szCs w:val="24"/>
                <w:lang w:val="pt-BR"/>
              </w:rPr>
              <w:t>đã</w:t>
            </w:r>
            <w:r w:rsidRPr="00FD690C">
              <w:rPr>
                <w:sz w:val="24"/>
                <w:szCs w:val="24"/>
                <w:lang w:val="pt-BR"/>
              </w:rPr>
              <w:t xml:space="preserve"> c</w:t>
            </w:r>
            <w:r w:rsidRPr="00FD690C">
              <w:rPr>
                <w:rFonts w:hint="eastAsia"/>
                <w:sz w:val="24"/>
                <w:szCs w:val="24"/>
                <w:lang w:val="pt-BR"/>
              </w:rPr>
              <w:t>ó</w:t>
            </w:r>
            <w:r w:rsidRPr="00FD690C">
              <w:rPr>
                <w:sz w:val="24"/>
                <w:szCs w:val="24"/>
                <w:lang w:val="pt-BR"/>
              </w:rPr>
              <w:t xml:space="preserve"> </w:t>
            </w:r>
            <w:r w:rsidRPr="00FD690C">
              <w:rPr>
                <w:rFonts w:hint="eastAsia"/>
                <w:sz w:val="24"/>
                <w:szCs w:val="24"/>
                <w:lang w:val="pt-BR"/>
              </w:rPr>
              <w:t>đ</w:t>
            </w:r>
            <w:r w:rsidRPr="00FD690C">
              <w:rPr>
                <w:sz w:val="24"/>
                <w:szCs w:val="24"/>
                <w:lang w:val="pt-BR"/>
              </w:rPr>
              <w:t xml:space="preserve">ề </w:t>
            </w:r>
            <w:r w:rsidRPr="00FD690C">
              <w:rPr>
                <w:rFonts w:hint="eastAsia"/>
                <w:sz w:val="24"/>
                <w:szCs w:val="24"/>
                <w:lang w:val="pt-BR"/>
              </w:rPr>
              <w:t>á</w:t>
            </w:r>
            <w:r w:rsidRPr="00FD690C">
              <w:rPr>
                <w:sz w:val="24"/>
                <w:szCs w:val="24"/>
                <w:lang w:val="pt-BR"/>
              </w:rPr>
              <w:t xml:space="preserve">n </w:t>
            </w:r>
            <w:r w:rsidRPr="00FD690C">
              <w:rPr>
                <w:rFonts w:hint="eastAsia"/>
                <w:sz w:val="24"/>
                <w:szCs w:val="24"/>
                <w:lang w:val="pt-BR"/>
              </w:rPr>
              <w:t>đ</w:t>
            </w:r>
            <w:r w:rsidRPr="00FD690C">
              <w:rPr>
                <w:sz w:val="24"/>
                <w:szCs w:val="24"/>
                <w:lang w:val="pt-BR"/>
              </w:rPr>
              <w:t xml:space="preserve">iều tra, </w:t>
            </w:r>
            <w:r w:rsidRPr="00FD690C">
              <w:rPr>
                <w:rFonts w:hint="eastAsia"/>
                <w:sz w:val="24"/>
                <w:szCs w:val="24"/>
                <w:lang w:val="pt-BR"/>
              </w:rPr>
              <w:t>đá</w:t>
            </w:r>
            <w:r w:rsidRPr="00FD690C">
              <w:rPr>
                <w:sz w:val="24"/>
                <w:szCs w:val="24"/>
                <w:lang w:val="pt-BR"/>
              </w:rPr>
              <w:t>nh gi</w:t>
            </w:r>
            <w:r w:rsidRPr="00FD690C">
              <w:rPr>
                <w:rFonts w:hint="eastAsia"/>
                <w:sz w:val="24"/>
                <w:szCs w:val="24"/>
                <w:lang w:val="pt-BR"/>
              </w:rPr>
              <w:t>á</w:t>
            </w:r>
            <w:r w:rsidRPr="00FD690C">
              <w:rPr>
                <w:sz w:val="24"/>
                <w:szCs w:val="24"/>
                <w:lang w:val="pt-BR"/>
              </w:rPr>
              <w:t xml:space="preserve"> </w:t>
            </w:r>
            <w:r w:rsidRPr="00FD690C">
              <w:rPr>
                <w:rFonts w:hint="eastAsia"/>
                <w:sz w:val="24"/>
                <w:szCs w:val="24"/>
                <w:lang w:val="pt-BR"/>
              </w:rPr>
              <w:t>đư</w:t>
            </w:r>
            <w:r w:rsidRPr="00FD690C">
              <w:rPr>
                <w:sz w:val="24"/>
                <w:szCs w:val="24"/>
                <w:lang w:val="pt-BR"/>
              </w:rPr>
              <w:t>ợc cấp c</w:t>
            </w:r>
            <w:r w:rsidRPr="00FD690C">
              <w:rPr>
                <w:rFonts w:hint="eastAsia"/>
                <w:sz w:val="24"/>
                <w:szCs w:val="24"/>
                <w:lang w:val="pt-BR"/>
              </w:rPr>
              <w:t>ó</w:t>
            </w:r>
            <w:r w:rsidRPr="00FD690C">
              <w:rPr>
                <w:sz w:val="24"/>
                <w:szCs w:val="24"/>
                <w:lang w:val="pt-BR"/>
              </w:rPr>
              <w:t xml:space="preserve"> thẩm</w:t>
            </w:r>
            <w:r w:rsidRPr="00FD690C">
              <w:rPr>
                <w:color w:val="000000"/>
                <w:sz w:val="24"/>
                <w:szCs w:val="24"/>
                <w:lang w:val="pt-BR"/>
              </w:rPr>
              <w:t xml:space="preserve"> quyền ph</w:t>
            </w:r>
            <w:r w:rsidRPr="00FD690C">
              <w:rPr>
                <w:rFonts w:hint="eastAsia"/>
                <w:color w:val="000000"/>
                <w:sz w:val="24"/>
                <w:szCs w:val="24"/>
                <w:lang w:val="pt-BR"/>
              </w:rPr>
              <w:t>ê</w:t>
            </w:r>
            <w:r w:rsidRPr="00FD690C">
              <w:rPr>
                <w:color w:val="000000"/>
                <w:sz w:val="24"/>
                <w:szCs w:val="24"/>
                <w:lang w:val="pt-BR"/>
              </w:rPr>
              <w:t xml:space="preserve"> duyệt hoặc công nhận; khu vực khai th</w:t>
            </w:r>
            <w:r w:rsidRPr="00FD690C">
              <w:rPr>
                <w:rFonts w:hint="eastAsia"/>
                <w:color w:val="000000"/>
                <w:sz w:val="24"/>
                <w:szCs w:val="24"/>
                <w:lang w:val="pt-BR"/>
              </w:rPr>
              <w:t>á</w:t>
            </w:r>
            <w:r w:rsidRPr="00FD690C">
              <w:rPr>
                <w:color w:val="000000"/>
                <w:sz w:val="24"/>
                <w:szCs w:val="24"/>
                <w:lang w:val="pt-BR"/>
              </w:rPr>
              <w:t>c kho</w:t>
            </w:r>
            <w:r w:rsidRPr="00FD690C">
              <w:rPr>
                <w:rFonts w:hint="eastAsia"/>
                <w:color w:val="000000"/>
                <w:sz w:val="24"/>
                <w:szCs w:val="24"/>
                <w:lang w:val="pt-BR"/>
              </w:rPr>
              <w:t>á</w:t>
            </w:r>
            <w:r w:rsidRPr="00FD690C">
              <w:rPr>
                <w:color w:val="000000"/>
                <w:sz w:val="24"/>
                <w:szCs w:val="24"/>
                <w:lang w:val="pt-BR"/>
              </w:rPr>
              <w:t xml:space="preserve">ng sản khi </w:t>
            </w:r>
            <w:r w:rsidRPr="00FD690C">
              <w:rPr>
                <w:rFonts w:hint="eastAsia"/>
                <w:color w:val="000000"/>
                <w:sz w:val="24"/>
                <w:szCs w:val="24"/>
                <w:lang w:val="pt-BR"/>
              </w:rPr>
              <w:t>đã</w:t>
            </w:r>
            <w:r w:rsidRPr="00FD690C">
              <w:rPr>
                <w:color w:val="000000"/>
                <w:sz w:val="24"/>
                <w:szCs w:val="24"/>
                <w:lang w:val="pt-BR"/>
              </w:rPr>
              <w:t xml:space="preserve"> c</w:t>
            </w:r>
            <w:r w:rsidRPr="00FD690C">
              <w:rPr>
                <w:rFonts w:hint="eastAsia"/>
                <w:color w:val="000000"/>
                <w:sz w:val="24"/>
                <w:szCs w:val="24"/>
                <w:lang w:val="pt-BR"/>
              </w:rPr>
              <w:t>ó</w:t>
            </w:r>
            <w:r w:rsidRPr="00FD690C">
              <w:rPr>
                <w:color w:val="000000"/>
                <w:sz w:val="24"/>
                <w:szCs w:val="24"/>
                <w:lang w:val="pt-BR"/>
              </w:rPr>
              <w:t xml:space="preserve"> </w:t>
            </w:r>
            <w:r w:rsidRPr="00FD690C">
              <w:rPr>
                <w:rFonts w:hint="eastAsia"/>
                <w:color w:val="000000"/>
                <w:sz w:val="24"/>
                <w:szCs w:val="24"/>
                <w:lang w:val="pt-BR"/>
              </w:rPr>
              <w:t>đ</w:t>
            </w:r>
            <w:r w:rsidRPr="00FD690C">
              <w:rPr>
                <w:color w:val="000000"/>
                <w:sz w:val="24"/>
                <w:szCs w:val="24"/>
                <w:lang w:val="pt-BR"/>
              </w:rPr>
              <w:t xml:space="preserve">ề </w:t>
            </w:r>
            <w:r w:rsidRPr="00FD690C">
              <w:rPr>
                <w:rFonts w:hint="eastAsia"/>
                <w:color w:val="000000"/>
                <w:sz w:val="24"/>
                <w:szCs w:val="24"/>
                <w:lang w:val="pt-BR"/>
              </w:rPr>
              <w:t>á</w:t>
            </w:r>
            <w:r w:rsidRPr="00FD690C">
              <w:rPr>
                <w:color w:val="000000"/>
                <w:sz w:val="24"/>
                <w:szCs w:val="24"/>
                <w:lang w:val="pt-BR"/>
              </w:rPr>
              <w:t>n th</w:t>
            </w:r>
            <w:r w:rsidRPr="00FD690C">
              <w:rPr>
                <w:rFonts w:hint="eastAsia"/>
                <w:color w:val="000000"/>
                <w:sz w:val="24"/>
                <w:szCs w:val="24"/>
                <w:lang w:val="pt-BR"/>
              </w:rPr>
              <w:t>ă</w:t>
            </w:r>
            <w:r w:rsidRPr="00FD690C">
              <w:rPr>
                <w:color w:val="000000"/>
                <w:sz w:val="24"/>
                <w:szCs w:val="24"/>
                <w:lang w:val="pt-BR"/>
              </w:rPr>
              <w:t>m d</w:t>
            </w:r>
            <w:r w:rsidRPr="00FD690C">
              <w:rPr>
                <w:rFonts w:hint="eastAsia"/>
                <w:color w:val="000000"/>
                <w:sz w:val="24"/>
                <w:szCs w:val="24"/>
                <w:lang w:val="pt-BR"/>
              </w:rPr>
              <w:t>ò</w:t>
            </w:r>
            <w:r w:rsidRPr="00FD690C">
              <w:rPr>
                <w:color w:val="000000"/>
                <w:sz w:val="24"/>
                <w:szCs w:val="24"/>
                <w:lang w:val="pt-BR"/>
              </w:rPr>
              <w:t xml:space="preserve"> kho</w:t>
            </w:r>
            <w:r w:rsidRPr="00FD690C">
              <w:rPr>
                <w:rFonts w:hint="eastAsia"/>
                <w:color w:val="000000"/>
                <w:sz w:val="24"/>
                <w:szCs w:val="24"/>
                <w:lang w:val="pt-BR"/>
              </w:rPr>
              <w:t>á</w:t>
            </w:r>
            <w:r w:rsidRPr="00FD690C">
              <w:rPr>
                <w:color w:val="000000"/>
                <w:sz w:val="24"/>
                <w:szCs w:val="24"/>
                <w:lang w:val="pt-BR"/>
              </w:rPr>
              <w:t xml:space="preserve">ng sản </w:t>
            </w:r>
            <w:r w:rsidRPr="00FD690C">
              <w:rPr>
                <w:rFonts w:hint="eastAsia"/>
                <w:color w:val="000000"/>
                <w:sz w:val="24"/>
                <w:szCs w:val="24"/>
                <w:lang w:val="pt-BR"/>
              </w:rPr>
              <w:t>đư</w:t>
            </w:r>
            <w:r w:rsidRPr="00FD690C">
              <w:rPr>
                <w:color w:val="000000"/>
                <w:sz w:val="24"/>
                <w:szCs w:val="24"/>
                <w:lang w:val="pt-BR"/>
              </w:rPr>
              <w:t>ợc cấp c</w:t>
            </w:r>
            <w:r w:rsidRPr="00FD690C">
              <w:rPr>
                <w:rFonts w:hint="eastAsia"/>
                <w:color w:val="000000"/>
                <w:sz w:val="24"/>
                <w:szCs w:val="24"/>
                <w:lang w:val="pt-BR"/>
              </w:rPr>
              <w:t>ó</w:t>
            </w:r>
            <w:r w:rsidRPr="00FD690C">
              <w:rPr>
                <w:color w:val="000000"/>
                <w:sz w:val="24"/>
                <w:szCs w:val="24"/>
                <w:lang w:val="pt-BR"/>
              </w:rPr>
              <w:t xml:space="preserve"> thẩm quyền ph</w:t>
            </w:r>
            <w:r w:rsidRPr="00FD690C">
              <w:rPr>
                <w:rFonts w:hint="eastAsia"/>
                <w:color w:val="000000"/>
                <w:sz w:val="24"/>
                <w:szCs w:val="24"/>
                <w:lang w:val="pt-BR"/>
              </w:rPr>
              <w:t>ê</w:t>
            </w:r>
            <w:r w:rsidRPr="00FD690C">
              <w:rPr>
                <w:color w:val="000000"/>
                <w:sz w:val="24"/>
                <w:szCs w:val="24"/>
                <w:lang w:val="pt-BR"/>
              </w:rPr>
              <w:t xml:space="preserve"> duyệt hoặc công nhận. </w:t>
            </w:r>
          </w:p>
          <w:p w:rsidR="00FD690C" w:rsidRPr="00FD690C" w:rsidRDefault="00FD690C" w:rsidP="00FD690C">
            <w:pPr>
              <w:widowControl w:val="0"/>
              <w:spacing w:before="120"/>
              <w:jc w:val="both"/>
              <w:rPr>
                <w:color w:val="000000"/>
                <w:sz w:val="24"/>
                <w:szCs w:val="24"/>
                <w:lang w:val="pt-BR"/>
              </w:rPr>
            </w:pPr>
            <w:r w:rsidRPr="00FD690C">
              <w:rPr>
                <w:color w:val="000000"/>
                <w:sz w:val="24"/>
                <w:szCs w:val="24"/>
                <w:lang w:val="pt-BR"/>
              </w:rPr>
              <w:t xml:space="preserve">7. </w:t>
            </w:r>
            <w:r w:rsidRPr="00FD690C">
              <w:rPr>
                <w:rFonts w:hint="eastAsia"/>
                <w:color w:val="000000"/>
                <w:sz w:val="24"/>
                <w:szCs w:val="24"/>
                <w:lang w:val="pt-BR"/>
              </w:rPr>
              <w:t>Đ</w:t>
            </w:r>
            <w:r w:rsidRPr="00FD690C">
              <w:rPr>
                <w:color w:val="000000"/>
                <w:sz w:val="24"/>
                <w:szCs w:val="24"/>
                <w:lang w:val="pt-BR"/>
              </w:rPr>
              <w:t>ịnh h</w:t>
            </w:r>
            <w:r w:rsidRPr="00FD690C">
              <w:rPr>
                <w:rFonts w:hint="eastAsia"/>
                <w:color w:val="000000"/>
                <w:sz w:val="24"/>
                <w:szCs w:val="24"/>
                <w:lang w:val="pt-BR"/>
              </w:rPr>
              <w:t>ư</w:t>
            </w:r>
            <w:r w:rsidRPr="00FD690C">
              <w:rPr>
                <w:color w:val="000000"/>
                <w:sz w:val="24"/>
                <w:szCs w:val="24"/>
                <w:lang w:val="pt-BR"/>
              </w:rPr>
              <w:t>ớng bảo vệ m</w:t>
            </w:r>
            <w:r w:rsidRPr="00FD690C">
              <w:rPr>
                <w:rFonts w:hint="eastAsia"/>
                <w:color w:val="000000"/>
                <w:sz w:val="24"/>
                <w:szCs w:val="24"/>
                <w:lang w:val="pt-BR"/>
              </w:rPr>
              <w:t>ô</w:t>
            </w:r>
            <w:r w:rsidRPr="00FD690C">
              <w:rPr>
                <w:color w:val="000000"/>
                <w:sz w:val="24"/>
                <w:szCs w:val="24"/>
                <w:lang w:val="pt-BR"/>
              </w:rPr>
              <w:t>i tr</w:t>
            </w:r>
            <w:r w:rsidRPr="00FD690C">
              <w:rPr>
                <w:rFonts w:hint="eastAsia"/>
                <w:color w:val="000000"/>
                <w:sz w:val="24"/>
                <w:szCs w:val="24"/>
                <w:lang w:val="pt-BR"/>
              </w:rPr>
              <w:t>ư</w:t>
            </w:r>
            <w:r w:rsidRPr="00FD690C">
              <w:rPr>
                <w:color w:val="000000"/>
                <w:sz w:val="24"/>
                <w:szCs w:val="24"/>
                <w:lang w:val="pt-BR"/>
              </w:rPr>
              <w:t>ờng, ph</w:t>
            </w:r>
            <w:r w:rsidRPr="00FD690C">
              <w:rPr>
                <w:rFonts w:hint="eastAsia"/>
                <w:color w:val="000000"/>
                <w:sz w:val="24"/>
                <w:szCs w:val="24"/>
                <w:lang w:val="pt-BR"/>
              </w:rPr>
              <w:t>ò</w:t>
            </w:r>
            <w:r w:rsidRPr="00FD690C">
              <w:rPr>
                <w:color w:val="000000"/>
                <w:sz w:val="24"/>
                <w:szCs w:val="24"/>
                <w:lang w:val="pt-BR"/>
              </w:rPr>
              <w:t>ng, chống thi</w:t>
            </w:r>
            <w:r w:rsidRPr="00FD690C">
              <w:rPr>
                <w:rFonts w:hint="eastAsia"/>
                <w:color w:val="000000"/>
                <w:sz w:val="24"/>
                <w:szCs w:val="24"/>
                <w:lang w:val="pt-BR"/>
              </w:rPr>
              <w:t>ê</w:t>
            </w:r>
            <w:r w:rsidRPr="00FD690C">
              <w:rPr>
                <w:color w:val="000000"/>
                <w:sz w:val="24"/>
                <w:szCs w:val="24"/>
                <w:lang w:val="pt-BR"/>
              </w:rPr>
              <w:t>n tai v</w:t>
            </w:r>
            <w:r w:rsidRPr="00FD690C">
              <w:rPr>
                <w:rFonts w:hint="eastAsia"/>
                <w:color w:val="000000"/>
                <w:sz w:val="24"/>
                <w:szCs w:val="24"/>
                <w:lang w:val="pt-BR"/>
              </w:rPr>
              <w:t>à</w:t>
            </w:r>
            <w:r w:rsidRPr="00FD690C">
              <w:rPr>
                <w:color w:val="000000"/>
                <w:sz w:val="24"/>
                <w:szCs w:val="24"/>
                <w:lang w:val="pt-BR"/>
              </w:rPr>
              <w:t xml:space="preserve"> ứng ph</w:t>
            </w:r>
            <w:r w:rsidRPr="00FD690C">
              <w:rPr>
                <w:rFonts w:hint="eastAsia"/>
                <w:color w:val="000000"/>
                <w:sz w:val="24"/>
                <w:szCs w:val="24"/>
                <w:lang w:val="pt-BR"/>
              </w:rPr>
              <w:t>ó</w:t>
            </w:r>
            <w:r w:rsidRPr="00FD690C">
              <w:rPr>
                <w:color w:val="000000"/>
                <w:sz w:val="24"/>
                <w:szCs w:val="24"/>
                <w:lang w:val="pt-BR"/>
              </w:rPr>
              <w:t xml:space="preserve"> với biến </w:t>
            </w:r>
            <w:r w:rsidRPr="00FD690C">
              <w:rPr>
                <w:rFonts w:hint="eastAsia"/>
                <w:color w:val="000000"/>
                <w:sz w:val="24"/>
                <w:szCs w:val="24"/>
                <w:lang w:val="pt-BR"/>
              </w:rPr>
              <w:t>đ</w:t>
            </w:r>
            <w:r w:rsidRPr="00FD690C">
              <w:rPr>
                <w:color w:val="000000"/>
                <w:sz w:val="24"/>
                <w:szCs w:val="24"/>
                <w:lang w:val="pt-BR"/>
              </w:rPr>
              <w:t>ổi kh</w:t>
            </w:r>
            <w:r w:rsidRPr="00FD690C">
              <w:rPr>
                <w:rFonts w:hint="eastAsia"/>
                <w:color w:val="000000"/>
                <w:sz w:val="24"/>
                <w:szCs w:val="24"/>
                <w:lang w:val="pt-BR"/>
              </w:rPr>
              <w:t>í</w:t>
            </w:r>
            <w:r w:rsidRPr="00FD690C">
              <w:rPr>
                <w:color w:val="000000"/>
                <w:sz w:val="24"/>
                <w:szCs w:val="24"/>
                <w:lang w:val="pt-BR"/>
              </w:rPr>
              <w:t xml:space="preserve"> hậu trong hoạt </w:t>
            </w:r>
            <w:r w:rsidRPr="00FD690C">
              <w:rPr>
                <w:rFonts w:hint="eastAsia"/>
                <w:color w:val="000000"/>
                <w:sz w:val="24"/>
                <w:szCs w:val="24"/>
                <w:lang w:val="pt-BR"/>
              </w:rPr>
              <w:t>đ</w:t>
            </w:r>
            <w:r w:rsidRPr="00FD690C">
              <w:rPr>
                <w:color w:val="000000"/>
                <w:sz w:val="24"/>
                <w:szCs w:val="24"/>
                <w:lang w:val="pt-BR"/>
              </w:rPr>
              <w:t>ộng kho</w:t>
            </w:r>
            <w:r w:rsidRPr="00FD690C">
              <w:rPr>
                <w:rFonts w:hint="eastAsia"/>
                <w:color w:val="000000"/>
                <w:sz w:val="24"/>
                <w:szCs w:val="24"/>
                <w:lang w:val="pt-BR"/>
              </w:rPr>
              <w:t>á</w:t>
            </w:r>
            <w:r w:rsidRPr="00FD690C">
              <w:rPr>
                <w:color w:val="000000"/>
                <w:sz w:val="24"/>
                <w:szCs w:val="24"/>
                <w:lang w:val="pt-BR"/>
              </w:rPr>
              <w:t>ng sản:</w:t>
            </w:r>
          </w:p>
          <w:p w:rsidR="00FD690C" w:rsidRPr="00FD690C" w:rsidRDefault="00FD690C" w:rsidP="00FD690C">
            <w:pPr>
              <w:widowControl w:val="0"/>
              <w:spacing w:before="120"/>
              <w:jc w:val="both"/>
              <w:rPr>
                <w:color w:val="000000"/>
                <w:sz w:val="24"/>
                <w:szCs w:val="24"/>
                <w:lang w:val="pt-BR"/>
              </w:rPr>
            </w:pPr>
            <w:r w:rsidRPr="00FD690C">
              <w:rPr>
                <w:color w:val="000000"/>
                <w:sz w:val="24"/>
                <w:szCs w:val="24"/>
                <w:lang w:val="pt-BR"/>
              </w:rPr>
              <w:t>a) Dự b</w:t>
            </w:r>
            <w:r w:rsidRPr="00FD690C">
              <w:rPr>
                <w:rFonts w:hint="eastAsia"/>
                <w:color w:val="000000"/>
                <w:sz w:val="24"/>
                <w:szCs w:val="24"/>
                <w:lang w:val="pt-BR"/>
              </w:rPr>
              <w:t>á</w:t>
            </w:r>
            <w:r w:rsidRPr="00FD690C">
              <w:rPr>
                <w:color w:val="000000"/>
                <w:sz w:val="24"/>
                <w:szCs w:val="24"/>
                <w:lang w:val="pt-BR"/>
              </w:rPr>
              <w:t>o v</w:t>
            </w:r>
            <w:r w:rsidRPr="00FD690C">
              <w:rPr>
                <w:rFonts w:hint="eastAsia"/>
                <w:color w:val="000000"/>
                <w:sz w:val="24"/>
                <w:szCs w:val="24"/>
                <w:lang w:val="pt-BR"/>
              </w:rPr>
              <w:t>à</w:t>
            </w:r>
            <w:r w:rsidRPr="00FD690C">
              <w:rPr>
                <w:color w:val="000000"/>
                <w:sz w:val="24"/>
                <w:szCs w:val="24"/>
                <w:lang w:val="pt-BR"/>
              </w:rPr>
              <w:t xml:space="preserve"> </w:t>
            </w:r>
            <w:r w:rsidRPr="00FD690C">
              <w:rPr>
                <w:rFonts w:hint="eastAsia"/>
                <w:color w:val="000000"/>
                <w:sz w:val="24"/>
                <w:szCs w:val="24"/>
                <w:lang w:val="pt-BR"/>
              </w:rPr>
              <w:t>đ</w:t>
            </w:r>
            <w:r w:rsidRPr="00FD690C">
              <w:rPr>
                <w:color w:val="000000"/>
                <w:sz w:val="24"/>
                <w:szCs w:val="24"/>
                <w:lang w:val="pt-BR"/>
              </w:rPr>
              <w:t>ề xuất biện ph</w:t>
            </w:r>
            <w:r w:rsidRPr="00FD690C">
              <w:rPr>
                <w:rFonts w:hint="eastAsia"/>
                <w:color w:val="000000"/>
                <w:sz w:val="24"/>
                <w:szCs w:val="24"/>
                <w:lang w:val="pt-BR"/>
              </w:rPr>
              <w:t>á</w:t>
            </w:r>
            <w:r w:rsidRPr="00FD690C">
              <w:rPr>
                <w:color w:val="000000"/>
                <w:sz w:val="24"/>
                <w:szCs w:val="24"/>
                <w:lang w:val="pt-BR"/>
              </w:rPr>
              <w:t>p ng</w:t>
            </w:r>
            <w:r w:rsidRPr="00FD690C">
              <w:rPr>
                <w:rFonts w:hint="eastAsia"/>
                <w:color w:val="000000"/>
                <w:sz w:val="24"/>
                <w:szCs w:val="24"/>
                <w:lang w:val="pt-BR"/>
              </w:rPr>
              <w:t>ă</w:t>
            </w:r>
            <w:r w:rsidRPr="00FD690C">
              <w:rPr>
                <w:color w:val="000000"/>
                <w:sz w:val="24"/>
                <w:szCs w:val="24"/>
                <w:lang w:val="pt-BR"/>
              </w:rPr>
              <w:t>n ngừa c</w:t>
            </w:r>
            <w:r w:rsidRPr="00FD690C">
              <w:rPr>
                <w:rFonts w:hint="eastAsia"/>
                <w:color w:val="000000"/>
                <w:sz w:val="24"/>
                <w:szCs w:val="24"/>
                <w:lang w:val="pt-BR"/>
              </w:rPr>
              <w:t>á</w:t>
            </w:r>
            <w:r w:rsidRPr="00FD690C">
              <w:rPr>
                <w:color w:val="000000"/>
                <w:sz w:val="24"/>
                <w:szCs w:val="24"/>
                <w:lang w:val="pt-BR"/>
              </w:rPr>
              <w:t>c nguy c</w:t>
            </w:r>
            <w:r w:rsidRPr="00FD690C">
              <w:rPr>
                <w:rFonts w:hint="eastAsia"/>
                <w:color w:val="000000"/>
                <w:sz w:val="24"/>
                <w:szCs w:val="24"/>
                <w:lang w:val="pt-BR"/>
              </w:rPr>
              <w:t>ơ</w:t>
            </w:r>
            <w:r w:rsidRPr="00FD690C">
              <w:rPr>
                <w:color w:val="000000"/>
                <w:sz w:val="24"/>
                <w:szCs w:val="24"/>
                <w:lang w:val="pt-BR"/>
              </w:rPr>
              <w:t xml:space="preserve"> suy tho</w:t>
            </w:r>
            <w:r w:rsidRPr="00FD690C">
              <w:rPr>
                <w:rFonts w:hint="eastAsia"/>
                <w:color w:val="000000"/>
                <w:sz w:val="24"/>
                <w:szCs w:val="24"/>
                <w:lang w:val="pt-BR"/>
              </w:rPr>
              <w:t>á</w:t>
            </w:r>
            <w:r w:rsidRPr="00FD690C">
              <w:rPr>
                <w:color w:val="000000"/>
                <w:sz w:val="24"/>
                <w:szCs w:val="24"/>
                <w:lang w:val="pt-BR"/>
              </w:rPr>
              <w:t xml:space="preserve">i, </w:t>
            </w:r>
            <w:r w:rsidRPr="00FD690C">
              <w:rPr>
                <w:rFonts w:hint="eastAsia"/>
                <w:color w:val="000000"/>
                <w:sz w:val="24"/>
                <w:szCs w:val="24"/>
                <w:lang w:val="pt-BR"/>
              </w:rPr>
              <w:t>ô</w:t>
            </w:r>
            <w:r w:rsidRPr="00FD690C">
              <w:rPr>
                <w:color w:val="000000"/>
                <w:sz w:val="24"/>
                <w:szCs w:val="24"/>
                <w:lang w:val="pt-BR"/>
              </w:rPr>
              <w:t xml:space="preserve"> nhiễm m</w:t>
            </w:r>
            <w:r w:rsidRPr="00FD690C">
              <w:rPr>
                <w:rFonts w:hint="eastAsia"/>
                <w:color w:val="000000"/>
                <w:sz w:val="24"/>
                <w:szCs w:val="24"/>
                <w:lang w:val="pt-BR"/>
              </w:rPr>
              <w:t>ô</w:t>
            </w:r>
            <w:r w:rsidRPr="00FD690C">
              <w:rPr>
                <w:color w:val="000000"/>
                <w:sz w:val="24"/>
                <w:szCs w:val="24"/>
                <w:lang w:val="pt-BR"/>
              </w:rPr>
              <w:t>i tr</w:t>
            </w:r>
            <w:r w:rsidRPr="00FD690C">
              <w:rPr>
                <w:rFonts w:hint="eastAsia"/>
                <w:color w:val="000000"/>
                <w:sz w:val="24"/>
                <w:szCs w:val="24"/>
                <w:lang w:val="pt-BR"/>
              </w:rPr>
              <w:t>ư</w:t>
            </w:r>
            <w:r w:rsidRPr="00FD690C">
              <w:rPr>
                <w:color w:val="000000"/>
                <w:sz w:val="24"/>
                <w:szCs w:val="24"/>
                <w:lang w:val="pt-BR"/>
              </w:rPr>
              <w:t>ờng, những t</w:t>
            </w:r>
            <w:r w:rsidRPr="00FD690C">
              <w:rPr>
                <w:rFonts w:hint="eastAsia"/>
                <w:color w:val="000000"/>
                <w:sz w:val="24"/>
                <w:szCs w:val="24"/>
                <w:lang w:val="pt-BR"/>
              </w:rPr>
              <w:t>á</w:t>
            </w:r>
            <w:r w:rsidRPr="00FD690C">
              <w:rPr>
                <w:color w:val="000000"/>
                <w:sz w:val="24"/>
                <w:szCs w:val="24"/>
                <w:lang w:val="pt-BR"/>
              </w:rPr>
              <w:t xml:space="preserve">c </w:t>
            </w:r>
            <w:r w:rsidRPr="00FD690C">
              <w:rPr>
                <w:rFonts w:hint="eastAsia"/>
                <w:color w:val="000000"/>
                <w:sz w:val="24"/>
                <w:szCs w:val="24"/>
                <w:lang w:val="pt-BR"/>
              </w:rPr>
              <w:t>đ</w:t>
            </w:r>
            <w:r w:rsidRPr="00FD690C">
              <w:rPr>
                <w:color w:val="000000"/>
                <w:sz w:val="24"/>
                <w:szCs w:val="24"/>
                <w:lang w:val="pt-BR"/>
              </w:rPr>
              <w:t>ộng ti</w:t>
            </w:r>
            <w:r w:rsidRPr="00FD690C">
              <w:rPr>
                <w:rFonts w:hint="eastAsia"/>
                <w:color w:val="000000"/>
                <w:sz w:val="24"/>
                <w:szCs w:val="24"/>
                <w:lang w:val="pt-BR"/>
              </w:rPr>
              <w:t>ê</w:t>
            </w:r>
            <w:r w:rsidRPr="00FD690C">
              <w:rPr>
                <w:color w:val="000000"/>
                <w:sz w:val="24"/>
                <w:szCs w:val="24"/>
                <w:lang w:val="pt-BR"/>
              </w:rPr>
              <w:t>u cực l</w:t>
            </w:r>
            <w:r w:rsidRPr="00FD690C">
              <w:rPr>
                <w:rFonts w:hint="eastAsia"/>
                <w:color w:val="000000"/>
                <w:sz w:val="24"/>
                <w:szCs w:val="24"/>
                <w:lang w:val="pt-BR"/>
              </w:rPr>
              <w:t>ê</w:t>
            </w:r>
            <w:r w:rsidRPr="00FD690C">
              <w:rPr>
                <w:color w:val="000000"/>
                <w:sz w:val="24"/>
                <w:szCs w:val="24"/>
                <w:lang w:val="pt-BR"/>
              </w:rPr>
              <w:t xml:space="preserve">n khu vực cộng </w:t>
            </w:r>
            <w:r w:rsidRPr="00FD690C">
              <w:rPr>
                <w:rFonts w:hint="eastAsia"/>
                <w:color w:val="000000"/>
                <w:sz w:val="24"/>
                <w:szCs w:val="24"/>
                <w:lang w:val="pt-BR"/>
              </w:rPr>
              <w:t>đ</w:t>
            </w:r>
            <w:r w:rsidRPr="00FD690C">
              <w:rPr>
                <w:color w:val="000000"/>
                <w:sz w:val="24"/>
                <w:szCs w:val="24"/>
                <w:lang w:val="pt-BR"/>
              </w:rPr>
              <w:t>ồng d</w:t>
            </w:r>
            <w:r w:rsidRPr="00FD690C">
              <w:rPr>
                <w:rFonts w:hint="eastAsia"/>
                <w:color w:val="000000"/>
                <w:sz w:val="24"/>
                <w:szCs w:val="24"/>
                <w:lang w:val="pt-BR"/>
              </w:rPr>
              <w:t>â</w:t>
            </w:r>
            <w:r w:rsidRPr="00FD690C">
              <w:rPr>
                <w:color w:val="000000"/>
                <w:sz w:val="24"/>
                <w:szCs w:val="24"/>
                <w:lang w:val="pt-BR"/>
              </w:rPr>
              <w:t>n c</w:t>
            </w:r>
            <w:r w:rsidRPr="00FD690C">
              <w:rPr>
                <w:rFonts w:hint="eastAsia"/>
                <w:color w:val="000000"/>
                <w:sz w:val="24"/>
                <w:szCs w:val="24"/>
                <w:lang w:val="pt-BR"/>
              </w:rPr>
              <w:t>ư</w:t>
            </w:r>
            <w:r w:rsidRPr="00FD690C">
              <w:rPr>
                <w:color w:val="000000"/>
                <w:sz w:val="24"/>
                <w:szCs w:val="24"/>
                <w:lang w:val="pt-BR"/>
              </w:rPr>
              <w:t xml:space="preserve"> do hoạt </w:t>
            </w:r>
            <w:r w:rsidRPr="00FD690C">
              <w:rPr>
                <w:rFonts w:hint="eastAsia"/>
                <w:color w:val="000000"/>
                <w:sz w:val="24"/>
                <w:szCs w:val="24"/>
                <w:lang w:val="pt-BR"/>
              </w:rPr>
              <w:t>đ</w:t>
            </w:r>
            <w:r w:rsidRPr="00FD690C">
              <w:rPr>
                <w:color w:val="000000"/>
                <w:sz w:val="24"/>
                <w:szCs w:val="24"/>
                <w:lang w:val="pt-BR"/>
              </w:rPr>
              <w:t>ộng th</w:t>
            </w:r>
            <w:r w:rsidRPr="00FD690C">
              <w:rPr>
                <w:rFonts w:hint="eastAsia"/>
                <w:color w:val="000000"/>
                <w:sz w:val="24"/>
                <w:szCs w:val="24"/>
                <w:lang w:val="pt-BR"/>
              </w:rPr>
              <w:t>ă</w:t>
            </w:r>
            <w:r w:rsidRPr="00FD690C">
              <w:rPr>
                <w:color w:val="000000"/>
                <w:sz w:val="24"/>
                <w:szCs w:val="24"/>
                <w:lang w:val="pt-BR"/>
              </w:rPr>
              <w:t>m d</w:t>
            </w:r>
            <w:r w:rsidRPr="00FD690C">
              <w:rPr>
                <w:rFonts w:hint="eastAsia"/>
                <w:color w:val="000000"/>
                <w:sz w:val="24"/>
                <w:szCs w:val="24"/>
                <w:lang w:val="pt-BR"/>
              </w:rPr>
              <w:t>ò</w:t>
            </w:r>
            <w:r w:rsidRPr="00FD690C">
              <w:rPr>
                <w:color w:val="000000"/>
                <w:sz w:val="24"/>
                <w:szCs w:val="24"/>
                <w:lang w:val="pt-BR"/>
              </w:rPr>
              <w:t>, khai th</w:t>
            </w:r>
            <w:r w:rsidRPr="00FD690C">
              <w:rPr>
                <w:rFonts w:hint="eastAsia"/>
                <w:color w:val="000000"/>
                <w:sz w:val="24"/>
                <w:szCs w:val="24"/>
                <w:lang w:val="pt-BR"/>
              </w:rPr>
              <w:t>á</w:t>
            </w:r>
            <w:r w:rsidRPr="00FD690C">
              <w:rPr>
                <w:color w:val="000000"/>
                <w:sz w:val="24"/>
                <w:szCs w:val="24"/>
                <w:lang w:val="pt-BR"/>
              </w:rPr>
              <w:t>c, chế biến kho</w:t>
            </w:r>
            <w:r w:rsidRPr="00FD690C">
              <w:rPr>
                <w:rFonts w:hint="eastAsia"/>
                <w:color w:val="000000"/>
                <w:sz w:val="24"/>
                <w:szCs w:val="24"/>
                <w:lang w:val="pt-BR"/>
              </w:rPr>
              <w:t>á</w:t>
            </w:r>
            <w:r w:rsidRPr="00FD690C">
              <w:rPr>
                <w:color w:val="000000"/>
                <w:sz w:val="24"/>
                <w:szCs w:val="24"/>
                <w:lang w:val="pt-BR"/>
              </w:rPr>
              <w:t>ng sản g</w:t>
            </w:r>
            <w:r w:rsidRPr="00FD690C">
              <w:rPr>
                <w:rFonts w:hint="eastAsia"/>
                <w:color w:val="000000"/>
                <w:sz w:val="24"/>
                <w:szCs w:val="24"/>
                <w:lang w:val="pt-BR"/>
              </w:rPr>
              <w:t>â</w:t>
            </w:r>
            <w:r w:rsidRPr="00FD690C">
              <w:rPr>
                <w:color w:val="000000"/>
                <w:sz w:val="24"/>
                <w:szCs w:val="24"/>
                <w:lang w:val="pt-BR"/>
              </w:rPr>
              <w:t>y ra;</w:t>
            </w:r>
          </w:p>
          <w:p w:rsidR="00FD690C" w:rsidRPr="00FD690C" w:rsidRDefault="00FD690C" w:rsidP="00FD690C">
            <w:pPr>
              <w:widowControl w:val="0"/>
              <w:spacing w:before="120"/>
              <w:jc w:val="both"/>
              <w:rPr>
                <w:color w:val="000000"/>
                <w:sz w:val="24"/>
                <w:szCs w:val="24"/>
                <w:lang w:val="pt-BR"/>
              </w:rPr>
            </w:pPr>
            <w:r w:rsidRPr="00FD690C">
              <w:rPr>
                <w:color w:val="000000"/>
                <w:sz w:val="24"/>
                <w:szCs w:val="24"/>
                <w:lang w:val="pt-BR"/>
              </w:rPr>
              <w:lastRenderedPageBreak/>
              <w:t xml:space="preserve">b) </w:t>
            </w:r>
            <w:r w:rsidRPr="00FD690C">
              <w:rPr>
                <w:rFonts w:hint="eastAsia"/>
                <w:color w:val="000000"/>
                <w:sz w:val="24"/>
                <w:szCs w:val="24"/>
                <w:lang w:val="pt-BR"/>
              </w:rPr>
              <w:t>Đ</w:t>
            </w:r>
            <w:r w:rsidRPr="00FD690C">
              <w:rPr>
                <w:color w:val="000000"/>
                <w:sz w:val="24"/>
                <w:szCs w:val="24"/>
                <w:lang w:val="pt-BR"/>
              </w:rPr>
              <w:t>ề xuất c</w:t>
            </w:r>
            <w:r w:rsidRPr="00FD690C">
              <w:rPr>
                <w:rFonts w:hint="eastAsia"/>
                <w:color w:val="000000"/>
                <w:sz w:val="24"/>
                <w:szCs w:val="24"/>
                <w:lang w:val="pt-BR"/>
              </w:rPr>
              <w:t>á</w:t>
            </w:r>
            <w:r w:rsidRPr="00FD690C">
              <w:rPr>
                <w:color w:val="000000"/>
                <w:sz w:val="24"/>
                <w:szCs w:val="24"/>
                <w:lang w:val="pt-BR"/>
              </w:rPr>
              <w:t>c biện ph</w:t>
            </w:r>
            <w:r w:rsidRPr="00FD690C">
              <w:rPr>
                <w:rFonts w:hint="eastAsia"/>
                <w:color w:val="000000"/>
                <w:sz w:val="24"/>
                <w:szCs w:val="24"/>
                <w:lang w:val="pt-BR"/>
              </w:rPr>
              <w:t>á</w:t>
            </w:r>
            <w:r w:rsidRPr="00FD690C">
              <w:rPr>
                <w:color w:val="000000"/>
                <w:sz w:val="24"/>
                <w:szCs w:val="24"/>
                <w:lang w:val="pt-BR"/>
              </w:rPr>
              <w:t>p phục hồi m</w:t>
            </w:r>
            <w:r w:rsidRPr="00FD690C">
              <w:rPr>
                <w:rFonts w:hint="eastAsia"/>
                <w:color w:val="000000"/>
                <w:sz w:val="24"/>
                <w:szCs w:val="24"/>
                <w:lang w:val="pt-BR"/>
              </w:rPr>
              <w:t>ô</w:t>
            </w:r>
            <w:r w:rsidRPr="00FD690C">
              <w:rPr>
                <w:color w:val="000000"/>
                <w:sz w:val="24"/>
                <w:szCs w:val="24"/>
                <w:lang w:val="pt-BR"/>
              </w:rPr>
              <w:t>i tr</w:t>
            </w:r>
            <w:r w:rsidRPr="00FD690C">
              <w:rPr>
                <w:rFonts w:hint="eastAsia"/>
                <w:color w:val="000000"/>
                <w:sz w:val="24"/>
                <w:szCs w:val="24"/>
                <w:lang w:val="pt-BR"/>
              </w:rPr>
              <w:t>ư</w:t>
            </w:r>
            <w:r w:rsidRPr="00FD690C">
              <w:rPr>
                <w:color w:val="000000"/>
                <w:sz w:val="24"/>
                <w:szCs w:val="24"/>
                <w:lang w:val="pt-BR"/>
              </w:rPr>
              <w:t>ờng trong v</w:t>
            </w:r>
            <w:r w:rsidRPr="00FD690C">
              <w:rPr>
                <w:rFonts w:hint="eastAsia"/>
                <w:color w:val="000000"/>
                <w:sz w:val="24"/>
                <w:szCs w:val="24"/>
                <w:lang w:val="pt-BR"/>
              </w:rPr>
              <w:t>à</w:t>
            </w:r>
            <w:r w:rsidRPr="00FD690C">
              <w:rPr>
                <w:color w:val="000000"/>
                <w:sz w:val="24"/>
                <w:szCs w:val="24"/>
                <w:lang w:val="pt-BR"/>
              </w:rPr>
              <w:t xml:space="preserve"> sau khi khai th</w:t>
            </w:r>
            <w:r w:rsidRPr="00FD690C">
              <w:rPr>
                <w:rFonts w:hint="eastAsia"/>
                <w:color w:val="000000"/>
                <w:sz w:val="24"/>
                <w:szCs w:val="24"/>
                <w:lang w:val="pt-BR"/>
              </w:rPr>
              <w:t>á</w:t>
            </w:r>
            <w:r w:rsidRPr="00FD690C">
              <w:rPr>
                <w:color w:val="000000"/>
                <w:sz w:val="24"/>
                <w:szCs w:val="24"/>
                <w:lang w:val="pt-BR"/>
              </w:rPr>
              <w:t>c, chế biến, sử dụng kho</w:t>
            </w:r>
            <w:r w:rsidRPr="00FD690C">
              <w:rPr>
                <w:rFonts w:hint="eastAsia"/>
                <w:color w:val="000000"/>
                <w:sz w:val="24"/>
                <w:szCs w:val="24"/>
                <w:lang w:val="pt-BR"/>
              </w:rPr>
              <w:t>á</w:t>
            </w:r>
            <w:r w:rsidRPr="00FD690C">
              <w:rPr>
                <w:color w:val="000000"/>
                <w:sz w:val="24"/>
                <w:szCs w:val="24"/>
                <w:lang w:val="pt-BR"/>
              </w:rPr>
              <w:t>ng sản;</w:t>
            </w:r>
          </w:p>
          <w:p w:rsidR="00FD690C" w:rsidRPr="00FD690C" w:rsidRDefault="00FD690C" w:rsidP="00FD690C">
            <w:pPr>
              <w:widowControl w:val="0"/>
              <w:spacing w:before="120"/>
              <w:jc w:val="both"/>
              <w:rPr>
                <w:color w:val="000000"/>
                <w:sz w:val="24"/>
                <w:szCs w:val="24"/>
                <w:lang w:val="pt-BR"/>
              </w:rPr>
            </w:pPr>
            <w:r w:rsidRPr="00FD690C">
              <w:rPr>
                <w:color w:val="000000"/>
                <w:sz w:val="24"/>
                <w:szCs w:val="24"/>
                <w:lang w:val="pt-BR"/>
              </w:rPr>
              <w:t>8. Giải ph</w:t>
            </w:r>
            <w:r w:rsidRPr="00FD690C">
              <w:rPr>
                <w:rFonts w:hint="eastAsia"/>
                <w:color w:val="000000"/>
                <w:sz w:val="24"/>
                <w:szCs w:val="24"/>
                <w:lang w:val="pt-BR"/>
              </w:rPr>
              <w:t>á</w:t>
            </w:r>
            <w:r w:rsidRPr="00FD690C">
              <w:rPr>
                <w:color w:val="000000"/>
                <w:sz w:val="24"/>
                <w:szCs w:val="24"/>
                <w:lang w:val="pt-BR"/>
              </w:rPr>
              <w:t>p, dự kiến nguồn lực thực hiện quy hoạch:</w:t>
            </w:r>
          </w:p>
          <w:p w:rsidR="00FD690C" w:rsidRPr="00FD690C" w:rsidRDefault="00FD690C" w:rsidP="00FD690C">
            <w:pPr>
              <w:widowControl w:val="0"/>
              <w:spacing w:before="120"/>
              <w:jc w:val="both"/>
              <w:rPr>
                <w:color w:val="000000"/>
                <w:sz w:val="24"/>
                <w:szCs w:val="24"/>
                <w:lang w:val="pt-BR"/>
              </w:rPr>
            </w:pPr>
            <w:r w:rsidRPr="00FD690C">
              <w:rPr>
                <w:color w:val="000000"/>
                <w:sz w:val="24"/>
                <w:szCs w:val="24"/>
                <w:lang w:val="pt-BR"/>
              </w:rPr>
              <w:t>a) Giải ph</w:t>
            </w:r>
            <w:r w:rsidRPr="00FD690C">
              <w:rPr>
                <w:rFonts w:hint="eastAsia"/>
                <w:color w:val="000000"/>
                <w:sz w:val="24"/>
                <w:szCs w:val="24"/>
                <w:lang w:val="pt-BR"/>
              </w:rPr>
              <w:t>á</w:t>
            </w:r>
            <w:r w:rsidRPr="00FD690C">
              <w:rPr>
                <w:color w:val="000000"/>
                <w:sz w:val="24"/>
                <w:szCs w:val="24"/>
                <w:lang w:val="pt-BR"/>
              </w:rPr>
              <w:t>p về ph</w:t>
            </w:r>
            <w:r w:rsidRPr="00FD690C">
              <w:rPr>
                <w:rFonts w:hint="eastAsia"/>
                <w:color w:val="000000"/>
                <w:sz w:val="24"/>
                <w:szCs w:val="24"/>
                <w:lang w:val="pt-BR"/>
              </w:rPr>
              <w:t>á</w:t>
            </w:r>
            <w:r w:rsidRPr="00FD690C">
              <w:rPr>
                <w:color w:val="000000"/>
                <w:sz w:val="24"/>
                <w:szCs w:val="24"/>
                <w:lang w:val="pt-BR"/>
              </w:rPr>
              <w:t>p luật, ch</w:t>
            </w:r>
            <w:r w:rsidRPr="00FD690C">
              <w:rPr>
                <w:rFonts w:hint="eastAsia"/>
                <w:color w:val="000000"/>
                <w:sz w:val="24"/>
                <w:szCs w:val="24"/>
                <w:lang w:val="pt-BR"/>
              </w:rPr>
              <w:t>í</w:t>
            </w:r>
            <w:r w:rsidRPr="00FD690C">
              <w:rPr>
                <w:color w:val="000000"/>
                <w:sz w:val="24"/>
                <w:szCs w:val="24"/>
                <w:lang w:val="pt-BR"/>
              </w:rPr>
              <w:t>nh s</w:t>
            </w:r>
            <w:r w:rsidRPr="00FD690C">
              <w:rPr>
                <w:rFonts w:hint="eastAsia"/>
                <w:color w:val="000000"/>
                <w:sz w:val="24"/>
                <w:szCs w:val="24"/>
                <w:lang w:val="pt-BR"/>
              </w:rPr>
              <w:t>á</w:t>
            </w:r>
            <w:r w:rsidRPr="00FD690C">
              <w:rPr>
                <w:color w:val="000000"/>
                <w:sz w:val="24"/>
                <w:szCs w:val="24"/>
                <w:lang w:val="pt-BR"/>
              </w:rPr>
              <w:t>ch;</w:t>
            </w:r>
          </w:p>
          <w:p w:rsidR="00FD690C" w:rsidRPr="00FD690C" w:rsidRDefault="00FD690C" w:rsidP="00FD690C">
            <w:pPr>
              <w:widowControl w:val="0"/>
              <w:spacing w:before="120" w:after="80"/>
              <w:jc w:val="both"/>
              <w:rPr>
                <w:color w:val="000000"/>
                <w:sz w:val="24"/>
                <w:szCs w:val="24"/>
                <w:lang w:val="pt-BR"/>
              </w:rPr>
            </w:pPr>
            <w:r w:rsidRPr="00FD690C">
              <w:rPr>
                <w:color w:val="000000"/>
                <w:sz w:val="24"/>
                <w:szCs w:val="24"/>
                <w:lang w:val="pt-BR"/>
              </w:rPr>
              <w:t>b) Giải ph</w:t>
            </w:r>
            <w:r w:rsidRPr="00FD690C">
              <w:rPr>
                <w:rFonts w:hint="eastAsia"/>
                <w:color w:val="000000"/>
                <w:sz w:val="24"/>
                <w:szCs w:val="24"/>
                <w:lang w:val="pt-BR"/>
              </w:rPr>
              <w:t>á</w:t>
            </w:r>
            <w:r w:rsidRPr="00FD690C">
              <w:rPr>
                <w:color w:val="000000"/>
                <w:sz w:val="24"/>
                <w:szCs w:val="24"/>
                <w:lang w:val="pt-BR"/>
              </w:rPr>
              <w:t>p về t</w:t>
            </w:r>
            <w:r w:rsidRPr="00FD690C">
              <w:rPr>
                <w:rFonts w:hint="eastAsia"/>
                <w:color w:val="000000"/>
                <w:sz w:val="24"/>
                <w:szCs w:val="24"/>
                <w:lang w:val="pt-BR"/>
              </w:rPr>
              <w:t>à</w:t>
            </w:r>
            <w:r w:rsidRPr="00FD690C">
              <w:rPr>
                <w:color w:val="000000"/>
                <w:sz w:val="24"/>
                <w:szCs w:val="24"/>
                <w:lang w:val="pt-BR"/>
              </w:rPr>
              <w:t>i ch</w:t>
            </w:r>
            <w:r w:rsidRPr="00FD690C">
              <w:rPr>
                <w:rFonts w:hint="eastAsia"/>
                <w:color w:val="000000"/>
                <w:sz w:val="24"/>
                <w:szCs w:val="24"/>
                <w:lang w:val="pt-BR"/>
              </w:rPr>
              <w:t>í</w:t>
            </w:r>
            <w:r w:rsidRPr="00FD690C">
              <w:rPr>
                <w:color w:val="000000"/>
                <w:sz w:val="24"/>
                <w:szCs w:val="24"/>
                <w:lang w:val="pt-BR"/>
              </w:rPr>
              <w:t xml:space="preserve">nh, </w:t>
            </w:r>
            <w:r w:rsidRPr="00FD690C">
              <w:rPr>
                <w:rFonts w:hint="eastAsia"/>
                <w:color w:val="000000"/>
                <w:sz w:val="24"/>
                <w:szCs w:val="24"/>
                <w:lang w:val="pt-BR"/>
              </w:rPr>
              <w:t>đ</w:t>
            </w:r>
            <w:r w:rsidRPr="00FD690C">
              <w:rPr>
                <w:color w:val="000000"/>
                <w:sz w:val="24"/>
                <w:szCs w:val="24"/>
                <w:lang w:val="pt-BR"/>
              </w:rPr>
              <w:t>ầu t</w:t>
            </w:r>
            <w:r w:rsidRPr="00FD690C">
              <w:rPr>
                <w:rFonts w:hint="eastAsia"/>
                <w:color w:val="000000"/>
                <w:sz w:val="24"/>
                <w:szCs w:val="24"/>
                <w:lang w:val="pt-BR"/>
              </w:rPr>
              <w:t>ư</w:t>
            </w:r>
            <w:r w:rsidRPr="00FD690C">
              <w:rPr>
                <w:color w:val="000000"/>
                <w:sz w:val="24"/>
                <w:szCs w:val="24"/>
                <w:lang w:val="pt-BR"/>
              </w:rPr>
              <w:t>;</w:t>
            </w:r>
          </w:p>
          <w:p w:rsidR="00FD690C" w:rsidRPr="00FD690C" w:rsidRDefault="00FD690C" w:rsidP="00FD690C">
            <w:pPr>
              <w:widowControl w:val="0"/>
              <w:spacing w:before="120" w:after="80"/>
              <w:jc w:val="both"/>
              <w:rPr>
                <w:color w:val="000000"/>
                <w:sz w:val="24"/>
                <w:szCs w:val="24"/>
                <w:lang w:val="pt-BR"/>
              </w:rPr>
            </w:pPr>
            <w:r w:rsidRPr="00FD690C">
              <w:rPr>
                <w:color w:val="000000"/>
                <w:sz w:val="24"/>
                <w:szCs w:val="24"/>
                <w:lang w:val="pt-BR"/>
              </w:rPr>
              <w:t xml:space="preserve">c) </w:t>
            </w:r>
            <w:r w:rsidRPr="00FD690C">
              <w:rPr>
                <w:color w:val="000000"/>
                <w:spacing w:val="4"/>
                <w:sz w:val="24"/>
                <w:szCs w:val="24"/>
                <w:lang w:val="pt-BR"/>
              </w:rPr>
              <w:t xml:space="preserve">Giải pháp về </w:t>
            </w:r>
            <w:r w:rsidRPr="00FD690C">
              <w:rPr>
                <w:color w:val="000000"/>
                <w:sz w:val="24"/>
                <w:szCs w:val="24"/>
                <w:lang w:val="pt-BR"/>
              </w:rPr>
              <w:t>khoa học, công nghệ, đổi mới sáng tạo và chuyển đổi số;</w:t>
            </w:r>
          </w:p>
          <w:p w:rsidR="00FD690C" w:rsidRPr="00FD690C" w:rsidRDefault="00FD690C" w:rsidP="00FD690C">
            <w:pPr>
              <w:widowControl w:val="0"/>
              <w:spacing w:before="120" w:after="80"/>
              <w:jc w:val="both"/>
              <w:rPr>
                <w:color w:val="000000"/>
                <w:sz w:val="24"/>
                <w:szCs w:val="24"/>
                <w:lang w:val="pt-BR"/>
              </w:rPr>
            </w:pPr>
            <w:r w:rsidRPr="00FD690C">
              <w:rPr>
                <w:color w:val="000000"/>
                <w:sz w:val="24"/>
                <w:szCs w:val="24"/>
                <w:lang w:val="pt-BR"/>
              </w:rPr>
              <w:t>d) Giải ph</w:t>
            </w:r>
            <w:r w:rsidRPr="00FD690C">
              <w:rPr>
                <w:rFonts w:hint="eastAsia"/>
                <w:color w:val="000000"/>
                <w:sz w:val="24"/>
                <w:szCs w:val="24"/>
                <w:lang w:val="pt-BR"/>
              </w:rPr>
              <w:t>á</w:t>
            </w:r>
            <w:r w:rsidRPr="00FD690C">
              <w:rPr>
                <w:color w:val="000000"/>
                <w:sz w:val="24"/>
                <w:szCs w:val="24"/>
                <w:lang w:val="pt-BR"/>
              </w:rPr>
              <w:t>p về tuy</w:t>
            </w:r>
            <w:r w:rsidRPr="00FD690C">
              <w:rPr>
                <w:rFonts w:hint="eastAsia"/>
                <w:color w:val="000000"/>
                <w:sz w:val="24"/>
                <w:szCs w:val="24"/>
                <w:lang w:val="pt-BR"/>
              </w:rPr>
              <w:t>ê</w:t>
            </w:r>
            <w:r w:rsidRPr="00FD690C">
              <w:rPr>
                <w:color w:val="000000"/>
                <w:sz w:val="24"/>
                <w:szCs w:val="24"/>
                <w:lang w:val="pt-BR"/>
              </w:rPr>
              <w:t>n truyền, n</w:t>
            </w:r>
            <w:r w:rsidRPr="00FD690C">
              <w:rPr>
                <w:rFonts w:hint="eastAsia"/>
                <w:color w:val="000000"/>
                <w:sz w:val="24"/>
                <w:szCs w:val="24"/>
                <w:lang w:val="pt-BR"/>
              </w:rPr>
              <w:t>â</w:t>
            </w:r>
            <w:r w:rsidRPr="00FD690C">
              <w:rPr>
                <w:color w:val="000000"/>
                <w:sz w:val="24"/>
                <w:szCs w:val="24"/>
                <w:lang w:val="pt-BR"/>
              </w:rPr>
              <w:t>ng cao nhận thức;</w:t>
            </w:r>
          </w:p>
          <w:p w:rsidR="00FD690C" w:rsidRPr="00FD690C" w:rsidRDefault="00FD690C" w:rsidP="00FD690C">
            <w:pPr>
              <w:widowControl w:val="0"/>
              <w:spacing w:before="120" w:after="80"/>
              <w:jc w:val="both"/>
              <w:rPr>
                <w:color w:val="000000"/>
                <w:sz w:val="24"/>
                <w:szCs w:val="24"/>
                <w:lang w:val="pt-BR"/>
              </w:rPr>
            </w:pPr>
            <w:r w:rsidRPr="00FD690C">
              <w:rPr>
                <w:rFonts w:hint="eastAsia"/>
                <w:color w:val="000000"/>
                <w:sz w:val="24"/>
                <w:szCs w:val="24"/>
                <w:lang w:val="pt-BR"/>
              </w:rPr>
              <w:t>đ</w:t>
            </w:r>
            <w:r w:rsidRPr="00FD690C">
              <w:rPr>
                <w:color w:val="000000"/>
                <w:sz w:val="24"/>
                <w:szCs w:val="24"/>
                <w:lang w:val="pt-BR"/>
              </w:rPr>
              <w:t>) Giải ph</w:t>
            </w:r>
            <w:r w:rsidRPr="00FD690C">
              <w:rPr>
                <w:rFonts w:hint="eastAsia"/>
                <w:color w:val="000000"/>
                <w:sz w:val="24"/>
                <w:szCs w:val="24"/>
                <w:lang w:val="pt-BR"/>
              </w:rPr>
              <w:t>á</w:t>
            </w:r>
            <w:r w:rsidRPr="00FD690C">
              <w:rPr>
                <w:color w:val="000000"/>
                <w:sz w:val="24"/>
                <w:szCs w:val="24"/>
                <w:lang w:val="pt-BR"/>
              </w:rPr>
              <w:t xml:space="preserve">p về </w:t>
            </w:r>
            <w:r w:rsidRPr="00FD690C">
              <w:rPr>
                <w:rFonts w:hint="eastAsia"/>
                <w:color w:val="000000"/>
                <w:sz w:val="24"/>
                <w:szCs w:val="24"/>
                <w:lang w:val="pt-BR"/>
              </w:rPr>
              <w:t>đà</w:t>
            </w:r>
            <w:r w:rsidRPr="00FD690C">
              <w:rPr>
                <w:color w:val="000000"/>
                <w:sz w:val="24"/>
                <w:szCs w:val="24"/>
                <w:lang w:val="pt-BR"/>
              </w:rPr>
              <w:t>o tạo, t</w:t>
            </w:r>
            <w:r w:rsidRPr="00FD690C">
              <w:rPr>
                <w:rFonts w:hint="eastAsia"/>
                <w:color w:val="000000"/>
                <w:sz w:val="24"/>
                <w:szCs w:val="24"/>
                <w:lang w:val="pt-BR"/>
              </w:rPr>
              <w:t>ă</w:t>
            </w:r>
            <w:r w:rsidRPr="00FD690C">
              <w:rPr>
                <w:color w:val="000000"/>
                <w:sz w:val="24"/>
                <w:szCs w:val="24"/>
                <w:lang w:val="pt-BR"/>
              </w:rPr>
              <w:t>ng c</w:t>
            </w:r>
            <w:r w:rsidRPr="00FD690C">
              <w:rPr>
                <w:rFonts w:hint="eastAsia"/>
                <w:color w:val="000000"/>
                <w:sz w:val="24"/>
                <w:szCs w:val="24"/>
                <w:lang w:val="pt-BR"/>
              </w:rPr>
              <w:t>ư</w:t>
            </w:r>
            <w:r w:rsidRPr="00FD690C">
              <w:rPr>
                <w:color w:val="000000"/>
                <w:sz w:val="24"/>
                <w:szCs w:val="24"/>
                <w:lang w:val="pt-BR"/>
              </w:rPr>
              <w:t>ờng n</w:t>
            </w:r>
            <w:r w:rsidRPr="00FD690C">
              <w:rPr>
                <w:rFonts w:hint="eastAsia"/>
                <w:color w:val="000000"/>
                <w:sz w:val="24"/>
                <w:szCs w:val="24"/>
                <w:lang w:val="pt-BR"/>
              </w:rPr>
              <w:t>ă</w:t>
            </w:r>
            <w:r w:rsidRPr="00FD690C">
              <w:rPr>
                <w:color w:val="000000"/>
                <w:sz w:val="24"/>
                <w:szCs w:val="24"/>
                <w:lang w:val="pt-BR"/>
              </w:rPr>
              <w:t>ng lực;</w:t>
            </w:r>
          </w:p>
          <w:p w:rsidR="00FD690C" w:rsidRPr="00FD690C" w:rsidRDefault="00FD690C" w:rsidP="00FD690C">
            <w:pPr>
              <w:widowControl w:val="0"/>
              <w:spacing w:before="120" w:after="80"/>
              <w:jc w:val="both"/>
              <w:rPr>
                <w:color w:val="000000"/>
                <w:sz w:val="24"/>
                <w:szCs w:val="24"/>
                <w:lang w:val="pt-BR"/>
              </w:rPr>
            </w:pPr>
            <w:r w:rsidRPr="00FD690C">
              <w:rPr>
                <w:color w:val="000000"/>
                <w:sz w:val="24"/>
                <w:szCs w:val="24"/>
                <w:lang w:val="pt-BR"/>
              </w:rPr>
              <w:t>e) Giải ph</w:t>
            </w:r>
            <w:r w:rsidRPr="00FD690C">
              <w:rPr>
                <w:rFonts w:hint="eastAsia"/>
                <w:color w:val="000000"/>
                <w:sz w:val="24"/>
                <w:szCs w:val="24"/>
                <w:lang w:val="pt-BR"/>
              </w:rPr>
              <w:t>á</w:t>
            </w:r>
            <w:r w:rsidRPr="00FD690C">
              <w:rPr>
                <w:color w:val="000000"/>
                <w:sz w:val="24"/>
                <w:szCs w:val="24"/>
                <w:lang w:val="pt-BR"/>
              </w:rPr>
              <w:t>p về hợp t</w:t>
            </w:r>
            <w:r w:rsidRPr="00FD690C">
              <w:rPr>
                <w:rFonts w:hint="eastAsia"/>
                <w:color w:val="000000"/>
                <w:sz w:val="24"/>
                <w:szCs w:val="24"/>
                <w:lang w:val="pt-BR"/>
              </w:rPr>
              <w:t>á</w:t>
            </w:r>
            <w:r w:rsidRPr="00FD690C">
              <w:rPr>
                <w:color w:val="000000"/>
                <w:sz w:val="24"/>
                <w:szCs w:val="24"/>
                <w:lang w:val="pt-BR"/>
              </w:rPr>
              <w:t>c quốc tế;</w:t>
            </w:r>
          </w:p>
          <w:p w:rsidR="00FD690C" w:rsidRPr="00FD690C" w:rsidRDefault="00FD690C" w:rsidP="00FD690C">
            <w:pPr>
              <w:widowControl w:val="0"/>
              <w:spacing w:before="120" w:after="80"/>
              <w:jc w:val="both"/>
              <w:rPr>
                <w:color w:val="000000"/>
                <w:sz w:val="24"/>
                <w:szCs w:val="24"/>
                <w:lang w:val="pt-BR"/>
              </w:rPr>
            </w:pPr>
            <w:r w:rsidRPr="00FD690C">
              <w:rPr>
                <w:color w:val="000000"/>
                <w:sz w:val="24"/>
                <w:szCs w:val="24"/>
                <w:lang w:val="pt-BR"/>
              </w:rPr>
              <w:t>g) Giải ph</w:t>
            </w:r>
            <w:r w:rsidRPr="00FD690C">
              <w:rPr>
                <w:rFonts w:hint="eastAsia"/>
                <w:color w:val="000000"/>
                <w:sz w:val="24"/>
                <w:szCs w:val="24"/>
                <w:lang w:val="pt-BR"/>
              </w:rPr>
              <w:t>á</w:t>
            </w:r>
            <w:r w:rsidRPr="00FD690C">
              <w:rPr>
                <w:color w:val="000000"/>
                <w:sz w:val="24"/>
                <w:szCs w:val="24"/>
                <w:lang w:val="pt-BR"/>
              </w:rPr>
              <w:t>p về tổ chức thực hiện quy hoạch.</w:t>
            </w:r>
          </w:p>
          <w:p w:rsidR="00FD690C" w:rsidRPr="00FD690C" w:rsidRDefault="00FD690C" w:rsidP="00FD690C">
            <w:pPr>
              <w:widowControl w:val="0"/>
              <w:spacing w:before="120" w:after="80"/>
              <w:jc w:val="both"/>
              <w:rPr>
                <w:color w:val="000000"/>
                <w:sz w:val="24"/>
                <w:szCs w:val="24"/>
                <w:lang w:val="pt-BR"/>
              </w:rPr>
            </w:pPr>
            <w:r w:rsidRPr="00FD690C">
              <w:rPr>
                <w:color w:val="000000"/>
                <w:sz w:val="24"/>
                <w:szCs w:val="24"/>
                <w:lang w:val="pt-BR"/>
              </w:rPr>
              <w:t>h) Dự kiến nguồn lực thực hiện quy hoạch</w:t>
            </w:r>
          </w:p>
          <w:p w:rsidR="00FD690C" w:rsidRPr="00FD690C" w:rsidRDefault="00FD690C" w:rsidP="00FD690C">
            <w:pPr>
              <w:widowControl w:val="0"/>
              <w:spacing w:after="80" w:line="360" w:lineRule="exact"/>
              <w:jc w:val="both"/>
              <w:rPr>
                <w:color w:val="000000"/>
                <w:sz w:val="24"/>
                <w:szCs w:val="24"/>
                <w:lang w:val="vi-VN"/>
              </w:rPr>
            </w:pPr>
            <w:r w:rsidRPr="00FD690C">
              <w:rPr>
                <w:color w:val="000000"/>
                <w:sz w:val="24"/>
                <w:szCs w:val="24"/>
                <w:lang w:val="pt-BR"/>
              </w:rPr>
              <w:t>9</w:t>
            </w:r>
            <w:r w:rsidRPr="00FD690C">
              <w:rPr>
                <w:color w:val="000000"/>
                <w:sz w:val="24"/>
                <w:szCs w:val="24"/>
                <w:lang w:val="vi-VN"/>
              </w:rPr>
              <w:t>. Xây dựng báo cáo quy hoạch gồm báo cáo tổng hợp và báo cáo tóm tắt, sơ đồ và cơ sở dữ liệu về quy hoạch. Danh mục và tỷ lệ s</w:t>
            </w:r>
            <w:r w:rsidRPr="00FD690C">
              <w:rPr>
                <w:rFonts w:hint="eastAsia"/>
                <w:color w:val="000000"/>
                <w:sz w:val="24"/>
                <w:szCs w:val="24"/>
                <w:lang w:val="vi-VN"/>
              </w:rPr>
              <w:t>ơ</w:t>
            </w:r>
            <w:r w:rsidRPr="00FD690C">
              <w:rPr>
                <w:color w:val="000000"/>
                <w:sz w:val="24"/>
                <w:szCs w:val="24"/>
                <w:lang w:val="vi-VN"/>
              </w:rPr>
              <w:t xml:space="preserve"> đồ quy hoạch </w:t>
            </w:r>
            <w:r w:rsidRPr="00FD690C">
              <w:rPr>
                <w:sz w:val="24"/>
                <w:szCs w:val="24"/>
                <w:lang w:val="vi-VN"/>
              </w:rPr>
              <w:t>kho</w:t>
            </w:r>
            <w:r w:rsidRPr="00FD690C">
              <w:rPr>
                <w:rFonts w:hint="eastAsia"/>
                <w:sz w:val="24"/>
                <w:szCs w:val="24"/>
                <w:lang w:val="vi-VN"/>
              </w:rPr>
              <w:t>á</w:t>
            </w:r>
            <w:r w:rsidRPr="00FD690C">
              <w:rPr>
                <w:sz w:val="24"/>
                <w:szCs w:val="24"/>
                <w:lang w:val="vi-VN"/>
              </w:rPr>
              <w:t>ng sản nh</w:t>
            </w:r>
            <w:r w:rsidRPr="00FD690C">
              <w:rPr>
                <w:rFonts w:hint="eastAsia"/>
                <w:sz w:val="24"/>
                <w:szCs w:val="24"/>
                <w:lang w:val="vi-VN"/>
              </w:rPr>
              <w:t>ó</w:t>
            </w:r>
            <w:r w:rsidRPr="00FD690C">
              <w:rPr>
                <w:sz w:val="24"/>
                <w:szCs w:val="24"/>
                <w:lang w:val="vi-VN"/>
              </w:rPr>
              <w:t xml:space="preserve">m I, </w:t>
            </w:r>
            <w:r w:rsidRPr="00FD690C">
              <w:rPr>
                <w:sz w:val="24"/>
                <w:szCs w:val="24"/>
              </w:rPr>
              <w:t xml:space="preserve">quy hoạch khoáng sản </w:t>
            </w:r>
            <w:r w:rsidRPr="00FD690C">
              <w:rPr>
                <w:sz w:val="24"/>
                <w:szCs w:val="24"/>
                <w:lang w:val="vi-VN"/>
              </w:rPr>
              <w:t>nh</w:t>
            </w:r>
            <w:r w:rsidRPr="00FD690C">
              <w:rPr>
                <w:rFonts w:hint="eastAsia"/>
                <w:sz w:val="24"/>
                <w:szCs w:val="24"/>
                <w:lang w:val="vi-VN"/>
              </w:rPr>
              <w:t>ó</w:t>
            </w:r>
            <w:r w:rsidRPr="00FD690C">
              <w:rPr>
                <w:sz w:val="24"/>
                <w:szCs w:val="24"/>
                <w:lang w:val="vi-VN"/>
              </w:rPr>
              <w:t>m II</w:t>
            </w:r>
            <w:r w:rsidRPr="00FD690C">
              <w:rPr>
                <w:color w:val="000000"/>
                <w:sz w:val="24"/>
                <w:szCs w:val="24"/>
                <w:lang w:val="vi-VN"/>
              </w:rPr>
              <w:t xml:space="preserve"> tại </w:t>
            </w:r>
            <w:r w:rsidRPr="00FD690C">
              <w:rPr>
                <w:color w:val="000000"/>
                <w:sz w:val="24"/>
                <w:szCs w:val="24"/>
              </w:rPr>
              <w:t xml:space="preserve">phần C </w:t>
            </w:r>
            <w:r w:rsidRPr="00FD690C">
              <w:rPr>
                <w:color w:val="000000"/>
                <w:sz w:val="24"/>
                <w:szCs w:val="24"/>
                <w:lang w:val="vi-VN"/>
              </w:rPr>
              <w:t xml:space="preserve">mục </w:t>
            </w:r>
            <w:r w:rsidRPr="00FD690C">
              <w:rPr>
                <w:color w:val="000000"/>
                <w:sz w:val="24"/>
                <w:szCs w:val="24"/>
              </w:rPr>
              <w:t>IV</w:t>
            </w:r>
            <w:r w:rsidRPr="00FD690C">
              <w:rPr>
                <w:color w:val="000000"/>
                <w:sz w:val="24"/>
                <w:szCs w:val="24"/>
                <w:lang w:val="vi-VN"/>
              </w:rPr>
              <w:t xml:space="preserve"> Phụ lục </w:t>
            </w:r>
            <w:r w:rsidRPr="00FD690C">
              <w:rPr>
                <w:color w:val="000000"/>
                <w:sz w:val="24"/>
                <w:szCs w:val="24"/>
              </w:rPr>
              <w:t>IV</w:t>
            </w:r>
            <w:r w:rsidRPr="00FD690C">
              <w:rPr>
                <w:color w:val="000000"/>
                <w:sz w:val="24"/>
                <w:szCs w:val="24"/>
                <w:lang w:val="vi-VN"/>
              </w:rPr>
              <w:t xml:space="preserve"> của Nghị định này.</w:t>
            </w:r>
          </w:p>
          <w:p w:rsidR="0037100C" w:rsidRPr="00EB33E8" w:rsidRDefault="0037100C" w:rsidP="00320014">
            <w:pPr>
              <w:widowControl w:val="0"/>
              <w:spacing w:after="0" w:line="340" w:lineRule="exact"/>
              <w:jc w:val="both"/>
              <w:rPr>
                <w:b/>
                <w:color w:val="000000"/>
                <w:sz w:val="24"/>
                <w:szCs w:val="24"/>
                <w:lang w:val="vi-VN"/>
              </w:rPr>
            </w:pPr>
            <w:r w:rsidRPr="00EB33E8">
              <w:rPr>
                <w:b/>
                <w:color w:val="000000"/>
                <w:sz w:val="24"/>
                <w:szCs w:val="24"/>
                <w:lang w:val="vi-VN"/>
              </w:rPr>
              <w:t>XXVI. NỘI DUNG QUY HOẠCH LÂM NGHIỆP</w:t>
            </w:r>
          </w:p>
          <w:p w:rsidR="00FD690C" w:rsidRPr="00FD690C" w:rsidRDefault="00FD690C" w:rsidP="00FD690C">
            <w:pPr>
              <w:widowControl w:val="0"/>
              <w:spacing w:after="0" w:line="340" w:lineRule="exact"/>
              <w:jc w:val="both"/>
              <w:rPr>
                <w:color w:val="000000"/>
                <w:sz w:val="24"/>
                <w:szCs w:val="24"/>
              </w:rPr>
            </w:pPr>
            <w:r w:rsidRPr="00FD690C">
              <w:rPr>
                <w:color w:val="000000"/>
                <w:sz w:val="24"/>
                <w:szCs w:val="24"/>
              </w:rPr>
              <w:t xml:space="preserve">1. Phân tích, đánh giá điều kiện tự nhiên, nguồn lực tác động đến </w:t>
            </w:r>
            <w:r w:rsidRPr="00FD690C">
              <w:rPr>
                <w:color w:val="000000"/>
                <w:sz w:val="24"/>
                <w:szCs w:val="24"/>
                <w:lang w:val="vi-VN"/>
              </w:rPr>
              <w:t>việc bảo vệ, khai thác, sử dụng</w:t>
            </w:r>
            <w:r w:rsidRPr="00FD690C">
              <w:rPr>
                <w:color w:val="000000"/>
                <w:sz w:val="24"/>
                <w:szCs w:val="24"/>
              </w:rPr>
              <w:t xml:space="preserve"> khoáng sản nhóm I, </w:t>
            </w:r>
            <w:r w:rsidRPr="00FD690C">
              <w:rPr>
                <w:color w:val="000000"/>
                <w:sz w:val="24"/>
                <w:szCs w:val="24"/>
              </w:rPr>
              <w:lastRenderedPageBreak/>
              <w:t>nhóm II.</w:t>
            </w:r>
          </w:p>
          <w:p w:rsidR="00FD690C" w:rsidRPr="00FD690C" w:rsidRDefault="00FD690C" w:rsidP="00FD690C">
            <w:pPr>
              <w:widowControl w:val="0"/>
              <w:spacing w:after="0" w:line="340" w:lineRule="exact"/>
              <w:jc w:val="both"/>
              <w:rPr>
                <w:color w:val="000000"/>
                <w:sz w:val="24"/>
                <w:szCs w:val="24"/>
              </w:rPr>
            </w:pPr>
            <w:r w:rsidRPr="00FD690C">
              <w:rPr>
                <w:color w:val="000000"/>
                <w:sz w:val="24"/>
                <w:szCs w:val="24"/>
                <w:lang w:val="vi-VN"/>
              </w:rPr>
              <w:t xml:space="preserve">2. Đánh giá tác động của việc thăm dò, khai thác, chế biến, sử dụng các loại khoáng sản </w:t>
            </w:r>
            <w:r w:rsidRPr="00FD690C">
              <w:rPr>
                <w:color w:val="000000"/>
                <w:sz w:val="24"/>
                <w:szCs w:val="24"/>
              </w:rPr>
              <w:t>nhóm I, nhóm II</w:t>
            </w:r>
            <w:r w:rsidRPr="00FD690C" w:rsidDel="007D7E7C">
              <w:rPr>
                <w:color w:val="000000"/>
                <w:sz w:val="24"/>
                <w:szCs w:val="24"/>
                <w:lang w:val="vi-VN"/>
              </w:rPr>
              <w:t xml:space="preserve"> </w:t>
            </w:r>
            <w:r w:rsidRPr="00FD690C">
              <w:rPr>
                <w:color w:val="000000"/>
                <w:sz w:val="24"/>
                <w:szCs w:val="24"/>
              </w:rPr>
              <w:t xml:space="preserve">đến </w:t>
            </w:r>
            <w:r w:rsidRPr="00FD690C">
              <w:rPr>
                <w:color w:val="000000"/>
                <w:sz w:val="24"/>
                <w:szCs w:val="24"/>
                <w:lang w:val="vi-VN"/>
              </w:rPr>
              <w:t>phát triển kinh tế - xã hội, quốc phòng, an ninh, môi trường, đa dạng sinh học, cảnh quan, di sản văn hóa và kết cấu hạ tầng trong thời kỳ quy hoạch</w:t>
            </w:r>
            <w:r w:rsidRPr="00FD690C">
              <w:rPr>
                <w:color w:val="000000"/>
                <w:sz w:val="24"/>
                <w:szCs w:val="24"/>
              </w:rPr>
              <w:t>.</w:t>
            </w:r>
          </w:p>
          <w:p w:rsidR="00FD690C" w:rsidRPr="00FD690C" w:rsidRDefault="00FD690C" w:rsidP="00FD690C">
            <w:pPr>
              <w:widowControl w:val="0"/>
              <w:spacing w:after="0" w:line="340" w:lineRule="exact"/>
              <w:jc w:val="both"/>
              <w:rPr>
                <w:color w:val="000000"/>
                <w:sz w:val="24"/>
                <w:szCs w:val="24"/>
              </w:rPr>
            </w:pPr>
            <w:r w:rsidRPr="00FD690C">
              <w:rPr>
                <w:color w:val="000000"/>
                <w:sz w:val="24"/>
                <w:szCs w:val="24"/>
              </w:rPr>
              <w:t xml:space="preserve">3. Phân tích, đánh giá chủ trương, định hướng phát triển kinh tế - xã hội và các quy hoạch có liên quan </w:t>
            </w:r>
            <w:r w:rsidRPr="00FD690C">
              <w:rPr>
                <w:color w:val="000000"/>
                <w:sz w:val="24"/>
                <w:szCs w:val="24"/>
                <w:lang w:val="vi-VN"/>
              </w:rPr>
              <w:t>đến việc bảo vệ, khai thác, sử dụng khoáng sản</w:t>
            </w:r>
            <w:r w:rsidRPr="00FD690C">
              <w:rPr>
                <w:color w:val="000000"/>
                <w:sz w:val="24"/>
                <w:szCs w:val="24"/>
              </w:rPr>
              <w:t xml:space="preserve"> nhóm I, nhóm II</w:t>
            </w:r>
            <w:r w:rsidRPr="00FD690C">
              <w:rPr>
                <w:color w:val="000000"/>
                <w:sz w:val="24"/>
                <w:szCs w:val="24"/>
                <w:lang w:val="vi-VN"/>
              </w:rPr>
              <w:t xml:space="preserve"> bảo đảm tiết kiệm và hiệu quả, hướng tới mục tiêu phát triển bền vững.</w:t>
            </w:r>
          </w:p>
          <w:p w:rsidR="00FD690C" w:rsidRPr="00FD690C" w:rsidRDefault="00FD690C" w:rsidP="00FD690C">
            <w:pPr>
              <w:widowControl w:val="0"/>
              <w:spacing w:after="0" w:line="340" w:lineRule="exact"/>
              <w:jc w:val="both"/>
              <w:rPr>
                <w:color w:val="000000"/>
                <w:sz w:val="24"/>
                <w:szCs w:val="24"/>
              </w:rPr>
            </w:pPr>
            <w:r w:rsidRPr="00FD690C">
              <w:rPr>
                <w:color w:val="000000"/>
                <w:sz w:val="24"/>
                <w:szCs w:val="24"/>
              </w:rPr>
              <w:t xml:space="preserve">4. Dự báo tiến bộ khoa học, công nghệ và phát triển kinh tế - xã hội tác động tới việc </w:t>
            </w:r>
            <w:r w:rsidRPr="00FD690C">
              <w:rPr>
                <w:color w:val="000000"/>
                <w:sz w:val="24"/>
                <w:szCs w:val="24"/>
                <w:lang w:val="vi-VN"/>
              </w:rPr>
              <w:t xml:space="preserve">bảo vệ, khai thác, sử dụng khoáng sản </w:t>
            </w:r>
            <w:r w:rsidRPr="00FD690C">
              <w:rPr>
                <w:color w:val="000000"/>
                <w:sz w:val="24"/>
                <w:szCs w:val="24"/>
              </w:rPr>
              <w:t>nhóm I, nhóm II trong thời kỳ quy hoạch.</w:t>
            </w:r>
          </w:p>
          <w:p w:rsidR="00FD690C" w:rsidRPr="00FD690C" w:rsidRDefault="00FD690C" w:rsidP="00FD690C">
            <w:pPr>
              <w:widowControl w:val="0"/>
              <w:spacing w:after="0" w:line="340" w:lineRule="exact"/>
              <w:jc w:val="both"/>
              <w:rPr>
                <w:color w:val="000000"/>
                <w:sz w:val="24"/>
                <w:szCs w:val="24"/>
                <w:lang w:val="vi-VN"/>
              </w:rPr>
            </w:pPr>
            <w:r w:rsidRPr="00FD690C">
              <w:rPr>
                <w:color w:val="000000"/>
                <w:sz w:val="24"/>
                <w:szCs w:val="24"/>
                <w:lang w:val="vi-VN"/>
              </w:rPr>
              <w:t xml:space="preserve">5. Quan </w:t>
            </w:r>
            <w:r w:rsidRPr="00FD690C">
              <w:rPr>
                <w:rFonts w:hint="eastAsia"/>
                <w:color w:val="000000"/>
                <w:sz w:val="24"/>
                <w:szCs w:val="24"/>
                <w:lang w:val="vi-VN"/>
              </w:rPr>
              <w:t>đ</w:t>
            </w:r>
            <w:r w:rsidRPr="00FD690C">
              <w:rPr>
                <w:color w:val="000000"/>
                <w:sz w:val="24"/>
                <w:szCs w:val="24"/>
                <w:lang w:val="vi-VN"/>
              </w:rPr>
              <w:t>iểm, tầm nh</w:t>
            </w:r>
            <w:r w:rsidRPr="00FD690C">
              <w:rPr>
                <w:rFonts w:hint="eastAsia"/>
                <w:color w:val="000000"/>
                <w:sz w:val="24"/>
                <w:szCs w:val="24"/>
                <w:lang w:val="vi-VN"/>
              </w:rPr>
              <w:t>ì</w:t>
            </w:r>
            <w:r w:rsidRPr="00FD690C">
              <w:rPr>
                <w:color w:val="000000"/>
                <w:sz w:val="24"/>
                <w:szCs w:val="24"/>
                <w:lang w:val="vi-VN"/>
              </w:rPr>
              <w:t>n, mục ti</w:t>
            </w:r>
            <w:r w:rsidRPr="00FD690C">
              <w:rPr>
                <w:rFonts w:hint="eastAsia"/>
                <w:color w:val="000000"/>
                <w:sz w:val="24"/>
                <w:szCs w:val="24"/>
                <w:lang w:val="vi-VN"/>
              </w:rPr>
              <w:t>ê</w:t>
            </w:r>
            <w:r w:rsidRPr="00FD690C">
              <w:rPr>
                <w:color w:val="000000"/>
                <w:sz w:val="24"/>
                <w:szCs w:val="24"/>
                <w:lang w:val="vi-VN"/>
              </w:rPr>
              <w:t>u bảo vệ, khai thác, sử dụng khoáng sản nh</w:t>
            </w:r>
            <w:r w:rsidRPr="00FD690C">
              <w:rPr>
                <w:rFonts w:hint="eastAsia"/>
                <w:color w:val="000000"/>
                <w:sz w:val="24"/>
                <w:szCs w:val="24"/>
                <w:lang w:val="vi-VN"/>
              </w:rPr>
              <w:t>ó</w:t>
            </w:r>
            <w:r w:rsidRPr="00FD690C">
              <w:rPr>
                <w:color w:val="000000"/>
                <w:sz w:val="24"/>
                <w:szCs w:val="24"/>
                <w:lang w:val="vi-VN"/>
              </w:rPr>
              <w:t>m I, nh</w:t>
            </w:r>
            <w:r w:rsidRPr="00FD690C">
              <w:rPr>
                <w:rFonts w:hint="eastAsia"/>
                <w:color w:val="000000"/>
                <w:sz w:val="24"/>
                <w:szCs w:val="24"/>
                <w:lang w:val="vi-VN"/>
              </w:rPr>
              <w:t>ó</w:t>
            </w:r>
            <w:r w:rsidRPr="00FD690C">
              <w:rPr>
                <w:color w:val="000000"/>
                <w:sz w:val="24"/>
                <w:szCs w:val="24"/>
                <w:lang w:val="vi-VN"/>
              </w:rPr>
              <w:t>m II  trong kỳ quy hoạch:</w:t>
            </w:r>
          </w:p>
          <w:p w:rsidR="00FD690C" w:rsidRPr="00FD690C" w:rsidRDefault="00FD690C" w:rsidP="00FD690C">
            <w:pPr>
              <w:widowControl w:val="0"/>
              <w:spacing w:after="0" w:line="340" w:lineRule="exact"/>
              <w:jc w:val="both"/>
              <w:rPr>
                <w:color w:val="000000"/>
                <w:sz w:val="24"/>
                <w:szCs w:val="24"/>
                <w:lang w:val="vi-VN"/>
              </w:rPr>
            </w:pPr>
            <w:r w:rsidRPr="00FD690C">
              <w:rPr>
                <w:color w:val="000000"/>
                <w:sz w:val="24"/>
                <w:szCs w:val="24"/>
                <w:lang w:val="vi-VN"/>
              </w:rPr>
              <w:tab/>
              <w:t xml:space="preserve">a) Quan </w:t>
            </w:r>
            <w:r w:rsidRPr="00FD690C">
              <w:rPr>
                <w:rFonts w:hint="eastAsia"/>
                <w:color w:val="000000"/>
                <w:sz w:val="24"/>
                <w:szCs w:val="24"/>
                <w:lang w:val="vi-VN"/>
              </w:rPr>
              <w:t>đ</w:t>
            </w:r>
            <w:r w:rsidRPr="00FD690C">
              <w:rPr>
                <w:color w:val="000000"/>
                <w:sz w:val="24"/>
                <w:szCs w:val="24"/>
                <w:lang w:val="vi-VN"/>
              </w:rPr>
              <w:t>iểm về bảo vệ, khai thác, sử dụng khoáng sản nh</w:t>
            </w:r>
            <w:r w:rsidRPr="00FD690C">
              <w:rPr>
                <w:rFonts w:hint="eastAsia"/>
                <w:color w:val="000000"/>
                <w:sz w:val="24"/>
                <w:szCs w:val="24"/>
                <w:lang w:val="vi-VN"/>
              </w:rPr>
              <w:t>ó</w:t>
            </w:r>
            <w:r w:rsidRPr="00FD690C">
              <w:rPr>
                <w:color w:val="000000"/>
                <w:sz w:val="24"/>
                <w:szCs w:val="24"/>
                <w:lang w:val="vi-VN"/>
              </w:rPr>
              <w:t>m I, nh</w:t>
            </w:r>
            <w:r w:rsidRPr="00FD690C">
              <w:rPr>
                <w:rFonts w:hint="eastAsia"/>
                <w:color w:val="000000"/>
                <w:sz w:val="24"/>
                <w:szCs w:val="24"/>
                <w:lang w:val="vi-VN"/>
              </w:rPr>
              <w:t>ó</w:t>
            </w:r>
            <w:r w:rsidRPr="00FD690C">
              <w:rPr>
                <w:color w:val="000000"/>
                <w:sz w:val="24"/>
                <w:szCs w:val="24"/>
                <w:lang w:val="vi-VN"/>
              </w:rPr>
              <w:t>m II;</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vi-VN"/>
              </w:rPr>
              <w:t xml:space="preserve">b) </w:t>
            </w:r>
            <w:r w:rsidRPr="00FD690C">
              <w:rPr>
                <w:color w:val="000000"/>
                <w:sz w:val="24"/>
                <w:szCs w:val="24"/>
                <w:lang w:val="pt-BR"/>
              </w:rPr>
              <w:t xml:space="preserve">Xây dựng mục tiêu tổng quát trong thời kỳ quy hoạch 10 năm, mục tiêu cho tầm nhìn 30 năm; </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c</w:t>
            </w:r>
            <w:r w:rsidRPr="00FD690C">
              <w:rPr>
                <w:color w:val="000000"/>
                <w:sz w:val="24"/>
                <w:szCs w:val="24"/>
                <w:lang w:val="vi-VN"/>
              </w:rPr>
              <w:t>) Mục ti</w:t>
            </w:r>
            <w:r w:rsidRPr="00FD690C">
              <w:rPr>
                <w:rFonts w:hint="eastAsia"/>
                <w:color w:val="000000"/>
                <w:sz w:val="24"/>
                <w:szCs w:val="24"/>
                <w:lang w:val="vi-VN"/>
              </w:rPr>
              <w:t>ê</w:t>
            </w:r>
            <w:r w:rsidRPr="00FD690C">
              <w:rPr>
                <w:color w:val="000000"/>
                <w:sz w:val="24"/>
                <w:szCs w:val="24"/>
                <w:lang w:val="vi-VN"/>
              </w:rPr>
              <w:t xml:space="preserve">u cụ thể bảo vệ, khai thác, sử dụng khoáng sản </w:t>
            </w:r>
            <w:r w:rsidRPr="00FD690C">
              <w:rPr>
                <w:color w:val="000000"/>
                <w:sz w:val="24"/>
                <w:szCs w:val="24"/>
                <w:lang w:val="pt-BR"/>
              </w:rPr>
              <w:t>nh</w:t>
            </w:r>
            <w:r w:rsidRPr="00FD690C">
              <w:rPr>
                <w:rFonts w:hint="eastAsia"/>
                <w:color w:val="000000"/>
                <w:sz w:val="24"/>
                <w:szCs w:val="24"/>
                <w:lang w:val="pt-BR"/>
              </w:rPr>
              <w:t>ó</w:t>
            </w:r>
            <w:r w:rsidRPr="00FD690C">
              <w:rPr>
                <w:color w:val="000000"/>
                <w:sz w:val="24"/>
                <w:szCs w:val="24"/>
                <w:lang w:val="pt-BR"/>
              </w:rPr>
              <w:t>m I, nh</w:t>
            </w:r>
            <w:r w:rsidRPr="00FD690C">
              <w:rPr>
                <w:rFonts w:hint="eastAsia"/>
                <w:color w:val="000000"/>
                <w:sz w:val="24"/>
                <w:szCs w:val="24"/>
                <w:lang w:val="pt-BR"/>
              </w:rPr>
              <w:t>ó</w:t>
            </w:r>
            <w:r w:rsidRPr="00FD690C">
              <w:rPr>
                <w:color w:val="000000"/>
                <w:sz w:val="24"/>
                <w:szCs w:val="24"/>
                <w:lang w:val="pt-BR"/>
              </w:rPr>
              <w:t>m II trong thời kỳ quy hoạch theo giai đoạn 05 năm</w:t>
            </w:r>
            <w:r w:rsidRPr="00FD690C">
              <w:rPr>
                <w:color w:val="000000"/>
                <w:sz w:val="24"/>
                <w:szCs w:val="24"/>
                <w:lang w:val="vi-VN"/>
              </w:rPr>
              <w:t>.</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6. X</w:t>
            </w:r>
            <w:r w:rsidRPr="00FD690C">
              <w:rPr>
                <w:rFonts w:hint="eastAsia"/>
                <w:color w:val="000000"/>
                <w:sz w:val="24"/>
                <w:szCs w:val="24"/>
                <w:lang w:val="pt-BR"/>
              </w:rPr>
              <w:t>á</w:t>
            </w:r>
            <w:r w:rsidRPr="00FD690C">
              <w:rPr>
                <w:color w:val="000000"/>
                <w:sz w:val="24"/>
                <w:szCs w:val="24"/>
                <w:lang w:val="pt-BR"/>
              </w:rPr>
              <w:t xml:space="preserve">c </w:t>
            </w:r>
            <w:r w:rsidRPr="00FD690C">
              <w:rPr>
                <w:rFonts w:hint="eastAsia"/>
                <w:color w:val="000000"/>
                <w:sz w:val="24"/>
                <w:szCs w:val="24"/>
                <w:lang w:val="pt-BR"/>
              </w:rPr>
              <w:t>đ</w:t>
            </w:r>
            <w:r w:rsidRPr="00FD690C">
              <w:rPr>
                <w:color w:val="000000"/>
                <w:sz w:val="24"/>
                <w:szCs w:val="24"/>
                <w:lang w:val="pt-BR"/>
              </w:rPr>
              <w:t xml:space="preserve">ịnh khu vực quy hoạch hoạt </w:t>
            </w:r>
            <w:r w:rsidRPr="00FD690C">
              <w:rPr>
                <w:rFonts w:hint="eastAsia"/>
                <w:color w:val="000000"/>
                <w:sz w:val="24"/>
                <w:szCs w:val="24"/>
                <w:lang w:val="pt-BR"/>
              </w:rPr>
              <w:t>đ</w:t>
            </w:r>
            <w:r w:rsidRPr="00FD690C">
              <w:rPr>
                <w:color w:val="000000"/>
                <w:sz w:val="24"/>
                <w:szCs w:val="24"/>
                <w:lang w:val="pt-BR"/>
              </w:rPr>
              <w:t>ộng kho</w:t>
            </w:r>
            <w:r w:rsidRPr="00FD690C">
              <w:rPr>
                <w:rFonts w:hint="eastAsia"/>
                <w:color w:val="000000"/>
                <w:sz w:val="24"/>
                <w:szCs w:val="24"/>
                <w:lang w:val="pt-BR"/>
              </w:rPr>
              <w:t>á</w:t>
            </w:r>
            <w:r w:rsidRPr="00FD690C">
              <w:rPr>
                <w:color w:val="000000"/>
                <w:sz w:val="24"/>
                <w:szCs w:val="24"/>
                <w:lang w:val="pt-BR"/>
              </w:rPr>
              <w:t>ng sản:</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lastRenderedPageBreak/>
              <w:t>a) R</w:t>
            </w:r>
            <w:r w:rsidRPr="00FD690C">
              <w:rPr>
                <w:rFonts w:hint="eastAsia"/>
                <w:color w:val="000000"/>
                <w:sz w:val="24"/>
                <w:szCs w:val="24"/>
                <w:lang w:val="pt-BR"/>
              </w:rPr>
              <w:t>à</w:t>
            </w:r>
            <w:r w:rsidRPr="00FD690C">
              <w:rPr>
                <w:color w:val="000000"/>
                <w:sz w:val="24"/>
                <w:szCs w:val="24"/>
                <w:lang w:val="pt-BR"/>
              </w:rPr>
              <w:t xml:space="preserve"> so</w:t>
            </w:r>
            <w:r w:rsidRPr="00FD690C">
              <w:rPr>
                <w:rFonts w:hint="eastAsia"/>
                <w:color w:val="000000"/>
                <w:sz w:val="24"/>
                <w:szCs w:val="24"/>
                <w:lang w:val="pt-BR"/>
              </w:rPr>
              <w:t>á</w:t>
            </w:r>
            <w:r w:rsidRPr="00FD690C">
              <w:rPr>
                <w:color w:val="000000"/>
                <w:sz w:val="24"/>
                <w:szCs w:val="24"/>
                <w:lang w:val="pt-BR"/>
              </w:rPr>
              <w:t>t, tổng hợp c</w:t>
            </w:r>
            <w:r w:rsidRPr="00FD690C">
              <w:rPr>
                <w:rFonts w:hint="eastAsia"/>
                <w:color w:val="000000"/>
                <w:sz w:val="24"/>
                <w:szCs w:val="24"/>
                <w:lang w:val="pt-BR"/>
              </w:rPr>
              <w:t>á</w:t>
            </w:r>
            <w:r w:rsidRPr="00FD690C">
              <w:rPr>
                <w:color w:val="000000"/>
                <w:sz w:val="24"/>
                <w:szCs w:val="24"/>
                <w:lang w:val="pt-BR"/>
              </w:rPr>
              <w:t xml:space="preserve">c khu vực cấm hoạt </w:t>
            </w:r>
            <w:r w:rsidRPr="00FD690C">
              <w:rPr>
                <w:rFonts w:hint="eastAsia"/>
                <w:color w:val="000000"/>
                <w:sz w:val="24"/>
                <w:szCs w:val="24"/>
                <w:lang w:val="pt-BR"/>
              </w:rPr>
              <w:t>đ</w:t>
            </w:r>
            <w:r w:rsidRPr="00FD690C">
              <w:rPr>
                <w:color w:val="000000"/>
                <w:sz w:val="24"/>
                <w:szCs w:val="24"/>
                <w:lang w:val="pt-BR"/>
              </w:rPr>
              <w:t>ộng kho</w:t>
            </w:r>
            <w:r w:rsidRPr="00FD690C">
              <w:rPr>
                <w:rFonts w:hint="eastAsia"/>
                <w:color w:val="000000"/>
                <w:sz w:val="24"/>
                <w:szCs w:val="24"/>
                <w:lang w:val="pt-BR"/>
              </w:rPr>
              <w:t>á</w:t>
            </w:r>
            <w:r w:rsidRPr="00FD690C">
              <w:rPr>
                <w:color w:val="000000"/>
                <w:sz w:val="24"/>
                <w:szCs w:val="24"/>
                <w:lang w:val="pt-BR"/>
              </w:rPr>
              <w:t xml:space="preserve">ng sản, khu vực tạm thời cấm hoạt </w:t>
            </w:r>
            <w:r w:rsidRPr="00FD690C">
              <w:rPr>
                <w:rFonts w:hint="eastAsia"/>
                <w:color w:val="000000"/>
                <w:sz w:val="24"/>
                <w:szCs w:val="24"/>
                <w:lang w:val="pt-BR"/>
              </w:rPr>
              <w:t>đ</w:t>
            </w:r>
            <w:r w:rsidRPr="00FD690C">
              <w:rPr>
                <w:color w:val="000000"/>
                <w:sz w:val="24"/>
                <w:szCs w:val="24"/>
                <w:lang w:val="pt-BR"/>
              </w:rPr>
              <w:t>ộng kho</w:t>
            </w:r>
            <w:r w:rsidRPr="00FD690C">
              <w:rPr>
                <w:rFonts w:hint="eastAsia"/>
                <w:color w:val="000000"/>
                <w:sz w:val="24"/>
                <w:szCs w:val="24"/>
                <w:lang w:val="pt-BR"/>
              </w:rPr>
              <w:t>á</w:t>
            </w:r>
            <w:r w:rsidRPr="00FD690C">
              <w:rPr>
                <w:color w:val="000000"/>
                <w:sz w:val="24"/>
                <w:szCs w:val="24"/>
                <w:lang w:val="pt-BR"/>
              </w:rPr>
              <w:t xml:space="preserve">ng sản </w:t>
            </w:r>
            <w:r w:rsidRPr="00FD690C">
              <w:rPr>
                <w:rFonts w:hint="eastAsia"/>
                <w:color w:val="000000"/>
                <w:sz w:val="24"/>
                <w:szCs w:val="24"/>
                <w:lang w:val="pt-BR"/>
              </w:rPr>
              <w:t>đã</w:t>
            </w:r>
            <w:r w:rsidRPr="00FD690C">
              <w:rPr>
                <w:color w:val="000000"/>
                <w:sz w:val="24"/>
                <w:szCs w:val="24"/>
                <w:lang w:val="pt-BR"/>
              </w:rPr>
              <w:t xml:space="preserve"> </w:t>
            </w:r>
            <w:r w:rsidRPr="00FD690C">
              <w:rPr>
                <w:rFonts w:hint="eastAsia"/>
                <w:color w:val="000000"/>
                <w:sz w:val="24"/>
                <w:szCs w:val="24"/>
                <w:lang w:val="pt-BR"/>
              </w:rPr>
              <w:t>đư</w:t>
            </w:r>
            <w:r w:rsidRPr="00FD690C">
              <w:rPr>
                <w:color w:val="000000"/>
                <w:sz w:val="24"/>
                <w:szCs w:val="24"/>
                <w:lang w:val="pt-BR"/>
              </w:rPr>
              <w:t>ợc Thủ t</w:t>
            </w:r>
            <w:r w:rsidRPr="00FD690C">
              <w:rPr>
                <w:rFonts w:hint="eastAsia"/>
                <w:color w:val="000000"/>
                <w:sz w:val="24"/>
                <w:szCs w:val="24"/>
                <w:lang w:val="pt-BR"/>
              </w:rPr>
              <w:t>ư</w:t>
            </w:r>
            <w:r w:rsidRPr="00FD690C">
              <w:rPr>
                <w:color w:val="000000"/>
                <w:sz w:val="24"/>
                <w:szCs w:val="24"/>
                <w:lang w:val="pt-BR"/>
              </w:rPr>
              <w:t>ớng Ch</w:t>
            </w:r>
            <w:r w:rsidRPr="00FD690C">
              <w:rPr>
                <w:rFonts w:hint="eastAsia"/>
                <w:color w:val="000000"/>
                <w:sz w:val="24"/>
                <w:szCs w:val="24"/>
                <w:lang w:val="pt-BR"/>
              </w:rPr>
              <w:t>í</w:t>
            </w:r>
            <w:r w:rsidRPr="00FD690C">
              <w:rPr>
                <w:color w:val="000000"/>
                <w:sz w:val="24"/>
                <w:szCs w:val="24"/>
                <w:lang w:val="pt-BR"/>
              </w:rPr>
              <w:t>nh phủ ph</w:t>
            </w:r>
            <w:r w:rsidRPr="00FD690C">
              <w:rPr>
                <w:rFonts w:hint="eastAsia"/>
                <w:color w:val="000000"/>
                <w:sz w:val="24"/>
                <w:szCs w:val="24"/>
                <w:lang w:val="pt-BR"/>
              </w:rPr>
              <w:t>ê</w:t>
            </w:r>
            <w:r w:rsidRPr="00FD690C">
              <w:rPr>
                <w:color w:val="000000"/>
                <w:sz w:val="24"/>
                <w:szCs w:val="24"/>
                <w:lang w:val="pt-BR"/>
              </w:rPr>
              <w:t xml:space="preserve"> duyệt, khu vực c</w:t>
            </w:r>
            <w:r w:rsidRPr="00FD690C">
              <w:rPr>
                <w:rFonts w:hint="eastAsia"/>
                <w:color w:val="000000"/>
                <w:sz w:val="24"/>
                <w:szCs w:val="24"/>
                <w:lang w:val="pt-BR"/>
              </w:rPr>
              <w:t>ó</w:t>
            </w:r>
            <w:r w:rsidRPr="00FD690C">
              <w:rPr>
                <w:color w:val="000000"/>
                <w:sz w:val="24"/>
                <w:szCs w:val="24"/>
                <w:lang w:val="pt-BR"/>
              </w:rPr>
              <w:t xml:space="preserve"> kho</w:t>
            </w:r>
            <w:r w:rsidRPr="00FD690C">
              <w:rPr>
                <w:rFonts w:hint="eastAsia"/>
                <w:color w:val="000000"/>
                <w:sz w:val="24"/>
                <w:szCs w:val="24"/>
                <w:lang w:val="pt-BR"/>
              </w:rPr>
              <w:t>á</w:t>
            </w:r>
            <w:r w:rsidRPr="00FD690C">
              <w:rPr>
                <w:color w:val="000000"/>
                <w:sz w:val="24"/>
                <w:szCs w:val="24"/>
                <w:lang w:val="pt-BR"/>
              </w:rPr>
              <w:t>ng sản ph</w:t>
            </w:r>
            <w:r w:rsidRPr="00FD690C">
              <w:rPr>
                <w:rFonts w:hint="eastAsia"/>
                <w:color w:val="000000"/>
                <w:sz w:val="24"/>
                <w:szCs w:val="24"/>
                <w:lang w:val="pt-BR"/>
              </w:rPr>
              <w:t>â</w:t>
            </w:r>
            <w:r w:rsidRPr="00FD690C">
              <w:rPr>
                <w:color w:val="000000"/>
                <w:sz w:val="24"/>
                <w:szCs w:val="24"/>
                <w:lang w:val="pt-BR"/>
              </w:rPr>
              <w:t>n t</w:t>
            </w:r>
            <w:r w:rsidRPr="00FD690C">
              <w:rPr>
                <w:rFonts w:hint="eastAsia"/>
                <w:color w:val="000000"/>
                <w:sz w:val="24"/>
                <w:szCs w:val="24"/>
                <w:lang w:val="pt-BR"/>
              </w:rPr>
              <w:t>á</w:t>
            </w:r>
            <w:r w:rsidRPr="00FD690C">
              <w:rPr>
                <w:color w:val="000000"/>
                <w:sz w:val="24"/>
                <w:szCs w:val="24"/>
                <w:lang w:val="pt-BR"/>
              </w:rPr>
              <w:t>n, nhỏ lẻ v</w:t>
            </w:r>
            <w:r w:rsidRPr="00FD690C">
              <w:rPr>
                <w:rFonts w:hint="eastAsia"/>
                <w:color w:val="000000"/>
                <w:sz w:val="24"/>
                <w:szCs w:val="24"/>
                <w:lang w:val="pt-BR"/>
              </w:rPr>
              <w:t>à</w:t>
            </w:r>
            <w:r w:rsidRPr="00FD690C">
              <w:rPr>
                <w:color w:val="000000"/>
                <w:sz w:val="24"/>
                <w:szCs w:val="24"/>
                <w:lang w:val="pt-BR"/>
              </w:rPr>
              <w:t xml:space="preserve"> khu vực dự trữ kho</w:t>
            </w:r>
            <w:r w:rsidRPr="00FD690C">
              <w:rPr>
                <w:rFonts w:hint="eastAsia"/>
                <w:color w:val="000000"/>
                <w:sz w:val="24"/>
                <w:szCs w:val="24"/>
                <w:lang w:val="pt-BR"/>
              </w:rPr>
              <w:t>á</w:t>
            </w:r>
            <w:r w:rsidRPr="00FD690C">
              <w:rPr>
                <w:color w:val="000000"/>
                <w:sz w:val="24"/>
                <w:szCs w:val="24"/>
                <w:lang w:val="pt-BR"/>
              </w:rPr>
              <w:t>ng sản quốc gia;</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b) X</w:t>
            </w:r>
            <w:r w:rsidRPr="00FD690C">
              <w:rPr>
                <w:rFonts w:hint="eastAsia"/>
                <w:color w:val="000000"/>
                <w:sz w:val="24"/>
                <w:szCs w:val="24"/>
                <w:lang w:val="pt-BR"/>
              </w:rPr>
              <w:t>á</w:t>
            </w:r>
            <w:r w:rsidRPr="00FD690C">
              <w:rPr>
                <w:color w:val="000000"/>
                <w:sz w:val="24"/>
                <w:szCs w:val="24"/>
                <w:lang w:val="pt-BR"/>
              </w:rPr>
              <w:t xml:space="preserve">c </w:t>
            </w:r>
            <w:r w:rsidRPr="00FD690C">
              <w:rPr>
                <w:rFonts w:hint="eastAsia"/>
                <w:color w:val="000000"/>
                <w:sz w:val="24"/>
                <w:szCs w:val="24"/>
                <w:lang w:val="pt-BR"/>
              </w:rPr>
              <w:t>đ</w:t>
            </w:r>
            <w:r w:rsidRPr="00FD690C">
              <w:rPr>
                <w:color w:val="000000"/>
                <w:sz w:val="24"/>
                <w:szCs w:val="24"/>
                <w:lang w:val="pt-BR"/>
              </w:rPr>
              <w:t xml:space="preserve">ịnh khu vực quy hoạch hoạt </w:t>
            </w:r>
            <w:r w:rsidRPr="00FD690C">
              <w:rPr>
                <w:rFonts w:hint="eastAsia"/>
                <w:color w:val="000000"/>
                <w:sz w:val="24"/>
                <w:szCs w:val="24"/>
                <w:lang w:val="pt-BR"/>
              </w:rPr>
              <w:t>đ</w:t>
            </w:r>
            <w:r w:rsidRPr="00FD690C">
              <w:rPr>
                <w:color w:val="000000"/>
                <w:sz w:val="24"/>
                <w:szCs w:val="24"/>
                <w:lang w:val="pt-BR"/>
              </w:rPr>
              <w:t>ộng kho</w:t>
            </w:r>
            <w:r w:rsidRPr="00FD690C">
              <w:rPr>
                <w:rFonts w:hint="eastAsia"/>
                <w:color w:val="000000"/>
                <w:sz w:val="24"/>
                <w:szCs w:val="24"/>
                <w:lang w:val="pt-BR"/>
              </w:rPr>
              <w:t>á</w:t>
            </w:r>
            <w:r w:rsidRPr="00FD690C">
              <w:rPr>
                <w:color w:val="000000"/>
                <w:sz w:val="24"/>
                <w:szCs w:val="24"/>
                <w:lang w:val="pt-BR"/>
              </w:rPr>
              <w:t>ng sản theo nguy</w:t>
            </w:r>
            <w:r w:rsidRPr="00FD690C">
              <w:rPr>
                <w:rFonts w:hint="eastAsia"/>
                <w:color w:val="000000"/>
                <w:sz w:val="24"/>
                <w:szCs w:val="24"/>
                <w:lang w:val="pt-BR"/>
              </w:rPr>
              <w:t>ê</w:t>
            </w:r>
            <w:r w:rsidRPr="00FD690C">
              <w:rPr>
                <w:color w:val="000000"/>
                <w:sz w:val="24"/>
                <w:szCs w:val="24"/>
                <w:lang w:val="pt-BR"/>
              </w:rPr>
              <w:t>n tắc: khu vực th</w:t>
            </w:r>
            <w:r w:rsidRPr="00FD690C">
              <w:rPr>
                <w:rFonts w:hint="eastAsia"/>
                <w:color w:val="000000"/>
                <w:sz w:val="24"/>
                <w:szCs w:val="24"/>
                <w:lang w:val="pt-BR"/>
              </w:rPr>
              <w:t>ă</w:t>
            </w:r>
            <w:r w:rsidRPr="00FD690C">
              <w:rPr>
                <w:color w:val="000000"/>
                <w:sz w:val="24"/>
                <w:szCs w:val="24"/>
                <w:lang w:val="pt-BR"/>
              </w:rPr>
              <w:t>m d</w:t>
            </w:r>
            <w:r w:rsidRPr="00FD690C">
              <w:rPr>
                <w:rFonts w:hint="eastAsia"/>
                <w:color w:val="000000"/>
                <w:sz w:val="24"/>
                <w:szCs w:val="24"/>
                <w:lang w:val="pt-BR"/>
              </w:rPr>
              <w:t>ò</w:t>
            </w:r>
            <w:r w:rsidRPr="00FD690C">
              <w:rPr>
                <w:color w:val="000000"/>
                <w:sz w:val="24"/>
                <w:szCs w:val="24"/>
                <w:lang w:val="pt-BR"/>
              </w:rPr>
              <w:t xml:space="preserve"> kho</w:t>
            </w:r>
            <w:r w:rsidRPr="00FD690C">
              <w:rPr>
                <w:rFonts w:hint="eastAsia"/>
                <w:color w:val="000000"/>
                <w:sz w:val="24"/>
                <w:szCs w:val="24"/>
                <w:lang w:val="pt-BR"/>
              </w:rPr>
              <w:t>á</w:t>
            </w:r>
            <w:r w:rsidRPr="00FD690C">
              <w:rPr>
                <w:color w:val="000000"/>
                <w:sz w:val="24"/>
                <w:szCs w:val="24"/>
                <w:lang w:val="pt-BR"/>
              </w:rPr>
              <w:t xml:space="preserve">ng sản khi </w:t>
            </w:r>
            <w:r w:rsidRPr="00FD690C">
              <w:rPr>
                <w:rFonts w:hint="eastAsia"/>
                <w:color w:val="000000"/>
                <w:sz w:val="24"/>
                <w:szCs w:val="24"/>
                <w:lang w:val="pt-BR"/>
              </w:rPr>
              <w:t>đã</w:t>
            </w:r>
            <w:r w:rsidRPr="00FD690C">
              <w:rPr>
                <w:color w:val="000000"/>
                <w:sz w:val="24"/>
                <w:szCs w:val="24"/>
                <w:lang w:val="pt-BR"/>
              </w:rPr>
              <w:t xml:space="preserve"> c</w:t>
            </w:r>
            <w:r w:rsidRPr="00FD690C">
              <w:rPr>
                <w:rFonts w:hint="eastAsia"/>
                <w:color w:val="000000"/>
                <w:sz w:val="24"/>
                <w:szCs w:val="24"/>
                <w:lang w:val="pt-BR"/>
              </w:rPr>
              <w:t>ó</w:t>
            </w:r>
            <w:r w:rsidRPr="00FD690C">
              <w:rPr>
                <w:color w:val="000000"/>
                <w:sz w:val="24"/>
                <w:szCs w:val="24"/>
                <w:lang w:val="pt-BR"/>
              </w:rPr>
              <w:t xml:space="preserve"> </w:t>
            </w:r>
            <w:r w:rsidRPr="00FD690C">
              <w:rPr>
                <w:rFonts w:hint="eastAsia"/>
                <w:color w:val="000000"/>
                <w:sz w:val="24"/>
                <w:szCs w:val="24"/>
                <w:lang w:val="pt-BR"/>
              </w:rPr>
              <w:t>đ</w:t>
            </w:r>
            <w:r w:rsidRPr="00FD690C">
              <w:rPr>
                <w:color w:val="000000"/>
                <w:sz w:val="24"/>
                <w:szCs w:val="24"/>
                <w:lang w:val="pt-BR"/>
              </w:rPr>
              <w:t xml:space="preserve">ề </w:t>
            </w:r>
            <w:r w:rsidRPr="00FD690C">
              <w:rPr>
                <w:rFonts w:hint="eastAsia"/>
                <w:color w:val="000000"/>
                <w:sz w:val="24"/>
                <w:szCs w:val="24"/>
                <w:lang w:val="pt-BR"/>
              </w:rPr>
              <w:t>á</w:t>
            </w:r>
            <w:r w:rsidRPr="00FD690C">
              <w:rPr>
                <w:color w:val="000000"/>
                <w:sz w:val="24"/>
                <w:szCs w:val="24"/>
                <w:lang w:val="pt-BR"/>
              </w:rPr>
              <w:t xml:space="preserve">n </w:t>
            </w:r>
            <w:r w:rsidRPr="00FD690C">
              <w:rPr>
                <w:rFonts w:hint="eastAsia"/>
                <w:color w:val="000000"/>
                <w:sz w:val="24"/>
                <w:szCs w:val="24"/>
                <w:lang w:val="pt-BR"/>
              </w:rPr>
              <w:t>đ</w:t>
            </w:r>
            <w:r w:rsidRPr="00FD690C">
              <w:rPr>
                <w:color w:val="000000"/>
                <w:sz w:val="24"/>
                <w:szCs w:val="24"/>
                <w:lang w:val="pt-BR"/>
              </w:rPr>
              <w:t xml:space="preserve">iều tra, </w:t>
            </w:r>
            <w:r w:rsidRPr="00FD690C">
              <w:rPr>
                <w:rFonts w:hint="eastAsia"/>
                <w:color w:val="000000"/>
                <w:sz w:val="24"/>
                <w:szCs w:val="24"/>
                <w:lang w:val="pt-BR"/>
              </w:rPr>
              <w:t>đá</w:t>
            </w:r>
            <w:r w:rsidRPr="00FD690C">
              <w:rPr>
                <w:color w:val="000000"/>
                <w:sz w:val="24"/>
                <w:szCs w:val="24"/>
                <w:lang w:val="pt-BR"/>
              </w:rPr>
              <w:t>nh gi</w:t>
            </w:r>
            <w:r w:rsidRPr="00FD690C">
              <w:rPr>
                <w:rFonts w:hint="eastAsia"/>
                <w:color w:val="000000"/>
                <w:sz w:val="24"/>
                <w:szCs w:val="24"/>
                <w:lang w:val="pt-BR"/>
              </w:rPr>
              <w:t>á</w:t>
            </w:r>
            <w:r w:rsidRPr="00FD690C">
              <w:rPr>
                <w:color w:val="000000"/>
                <w:sz w:val="24"/>
                <w:szCs w:val="24"/>
                <w:lang w:val="pt-BR"/>
              </w:rPr>
              <w:t xml:space="preserve"> </w:t>
            </w:r>
            <w:r w:rsidRPr="00FD690C">
              <w:rPr>
                <w:rFonts w:hint="eastAsia"/>
                <w:color w:val="000000"/>
                <w:sz w:val="24"/>
                <w:szCs w:val="24"/>
                <w:lang w:val="pt-BR"/>
              </w:rPr>
              <w:t>đư</w:t>
            </w:r>
            <w:r w:rsidRPr="00FD690C">
              <w:rPr>
                <w:color w:val="000000"/>
                <w:sz w:val="24"/>
                <w:szCs w:val="24"/>
                <w:lang w:val="pt-BR"/>
              </w:rPr>
              <w:t>ợc cấp c</w:t>
            </w:r>
            <w:r w:rsidRPr="00FD690C">
              <w:rPr>
                <w:rFonts w:hint="eastAsia"/>
                <w:color w:val="000000"/>
                <w:sz w:val="24"/>
                <w:szCs w:val="24"/>
                <w:lang w:val="pt-BR"/>
              </w:rPr>
              <w:t>ó</w:t>
            </w:r>
            <w:r w:rsidRPr="00FD690C">
              <w:rPr>
                <w:color w:val="000000"/>
                <w:sz w:val="24"/>
                <w:szCs w:val="24"/>
                <w:lang w:val="pt-BR"/>
              </w:rPr>
              <w:t xml:space="preserve"> thẩm quyền ph</w:t>
            </w:r>
            <w:r w:rsidRPr="00FD690C">
              <w:rPr>
                <w:rFonts w:hint="eastAsia"/>
                <w:color w:val="000000"/>
                <w:sz w:val="24"/>
                <w:szCs w:val="24"/>
                <w:lang w:val="pt-BR"/>
              </w:rPr>
              <w:t>ê</w:t>
            </w:r>
            <w:r w:rsidRPr="00FD690C">
              <w:rPr>
                <w:color w:val="000000"/>
                <w:sz w:val="24"/>
                <w:szCs w:val="24"/>
                <w:lang w:val="pt-BR"/>
              </w:rPr>
              <w:t xml:space="preserve"> duyệt hoặc công nhận; khu vực khai th</w:t>
            </w:r>
            <w:r w:rsidRPr="00FD690C">
              <w:rPr>
                <w:rFonts w:hint="eastAsia"/>
                <w:color w:val="000000"/>
                <w:sz w:val="24"/>
                <w:szCs w:val="24"/>
                <w:lang w:val="pt-BR"/>
              </w:rPr>
              <w:t>á</w:t>
            </w:r>
            <w:r w:rsidRPr="00FD690C">
              <w:rPr>
                <w:color w:val="000000"/>
                <w:sz w:val="24"/>
                <w:szCs w:val="24"/>
                <w:lang w:val="pt-BR"/>
              </w:rPr>
              <w:t>c kho</w:t>
            </w:r>
            <w:r w:rsidRPr="00FD690C">
              <w:rPr>
                <w:rFonts w:hint="eastAsia"/>
                <w:color w:val="000000"/>
                <w:sz w:val="24"/>
                <w:szCs w:val="24"/>
                <w:lang w:val="pt-BR"/>
              </w:rPr>
              <w:t>á</w:t>
            </w:r>
            <w:r w:rsidRPr="00FD690C">
              <w:rPr>
                <w:color w:val="000000"/>
                <w:sz w:val="24"/>
                <w:szCs w:val="24"/>
                <w:lang w:val="pt-BR"/>
              </w:rPr>
              <w:t xml:space="preserve">ng sản khi </w:t>
            </w:r>
            <w:r w:rsidRPr="00FD690C">
              <w:rPr>
                <w:rFonts w:hint="eastAsia"/>
                <w:color w:val="000000"/>
                <w:sz w:val="24"/>
                <w:szCs w:val="24"/>
                <w:lang w:val="pt-BR"/>
              </w:rPr>
              <w:t>đã</w:t>
            </w:r>
            <w:r w:rsidRPr="00FD690C">
              <w:rPr>
                <w:color w:val="000000"/>
                <w:sz w:val="24"/>
                <w:szCs w:val="24"/>
                <w:lang w:val="pt-BR"/>
              </w:rPr>
              <w:t xml:space="preserve"> c</w:t>
            </w:r>
            <w:r w:rsidRPr="00FD690C">
              <w:rPr>
                <w:rFonts w:hint="eastAsia"/>
                <w:color w:val="000000"/>
                <w:sz w:val="24"/>
                <w:szCs w:val="24"/>
                <w:lang w:val="pt-BR"/>
              </w:rPr>
              <w:t>ó</w:t>
            </w:r>
            <w:r w:rsidRPr="00FD690C">
              <w:rPr>
                <w:color w:val="000000"/>
                <w:sz w:val="24"/>
                <w:szCs w:val="24"/>
                <w:lang w:val="pt-BR"/>
              </w:rPr>
              <w:t xml:space="preserve"> </w:t>
            </w:r>
            <w:r w:rsidRPr="00FD690C">
              <w:rPr>
                <w:rFonts w:hint="eastAsia"/>
                <w:color w:val="000000"/>
                <w:sz w:val="24"/>
                <w:szCs w:val="24"/>
                <w:lang w:val="pt-BR"/>
              </w:rPr>
              <w:t>đ</w:t>
            </w:r>
            <w:r w:rsidRPr="00FD690C">
              <w:rPr>
                <w:color w:val="000000"/>
                <w:sz w:val="24"/>
                <w:szCs w:val="24"/>
                <w:lang w:val="pt-BR"/>
              </w:rPr>
              <w:t xml:space="preserve">ề </w:t>
            </w:r>
            <w:r w:rsidRPr="00FD690C">
              <w:rPr>
                <w:rFonts w:hint="eastAsia"/>
                <w:color w:val="000000"/>
                <w:sz w:val="24"/>
                <w:szCs w:val="24"/>
                <w:lang w:val="pt-BR"/>
              </w:rPr>
              <w:t>á</w:t>
            </w:r>
            <w:r w:rsidRPr="00FD690C">
              <w:rPr>
                <w:color w:val="000000"/>
                <w:sz w:val="24"/>
                <w:szCs w:val="24"/>
                <w:lang w:val="pt-BR"/>
              </w:rPr>
              <w:t>n th</w:t>
            </w:r>
            <w:r w:rsidRPr="00FD690C">
              <w:rPr>
                <w:rFonts w:hint="eastAsia"/>
                <w:color w:val="000000"/>
                <w:sz w:val="24"/>
                <w:szCs w:val="24"/>
                <w:lang w:val="pt-BR"/>
              </w:rPr>
              <w:t>ă</w:t>
            </w:r>
            <w:r w:rsidRPr="00FD690C">
              <w:rPr>
                <w:color w:val="000000"/>
                <w:sz w:val="24"/>
                <w:szCs w:val="24"/>
                <w:lang w:val="pt-BR"/>
              </w:rPr>
              <w:t>m d</w:t>
            </w:r>
            <w:r w:rsidRPr="00FD690C">
              <w:rPr>
                <w:rFonts w:hint="eastAsia"/>
                <w:color w:val="000000"/>
                <w:sz w:val="24"/>
                <w:szCs w:val="24"/>
                <w:lang w:val="pt-BR"/>
              </w:rPr>
              <w:t>ò</w:t>
            </w:r>
            <w:r w:rsidRPr="00FD690C">
              <w:rPr>
                <w:color w:val="000000"/>
                <w:sz w:val="24"/>
                <w:szCs w:val="24"/>
                <w:lang w:val="pt-BR"/>
              </w:rPr>
              <w:t xml:space="preserve"> kho</w:t>
            </w:r>
            <w:r w:rsidRPr="00FD690C">
              <w:rPr>
                <w:rFonts w:hint="eastAsia"/>
                <w:color w:val="000000"/>
                <w:sz w:val="24"/>
                <w:szCs w:val="24"/>
                <w:lang w:val="pt-BR"/>
              </w:rPr>
              <w:t>á</w:t>
            </w:r>
            <w:r w:rsidRPr="00FD690C">
              <w:rPr>
                <w:color w:val="000000"/>
                <w:sz w:val="24"/>
                <w:szCs w:val="24"/>
                <w:lang w:val="pt-BR"/>
              </w:rPr>
              <w:t xml:space="preserve">ng sản </w:t>
            </w:r>
            <w:r w:rsidRPr="00FD690C">
              <w:rPr>
                <w:rFonts w:hint="eastAsia"/>
                <w:color w:val="000000"/>
                <w:sz w:val="24"/>
                <w:szCs w:val="24"/>
                <w:lang w:val="pt-BR"/>
              </w:rPr>
              <w:t>đư</w:t>
            </w:r>
            <w:r w:rsidRPr="00FD690C">
              <w:rPr>
                <w:color w:val="000000"/>
                <w:sz w:val="24"/>
                <w:szCs w:val="24"/>
                <w:lang w:val="pt-BR"/>
              </w:rPr>
              <w:t>ợc cấp c</w:t>
            </w:r>
            <w:r w:rsidRPr="00FD690C">
              <w:rPr>
                <w:rFonts w:hint="eastAsia"/>
                <w:color w:val="000000"/>
                <w:sz w:val="24"/>
                <w:szCs w:val="24"/>
                <w:lang w:val="pt-BR"/>
              </w:rPr>
              <w:t>ó</w:t>
            </w:r>
            <w:r w:rsidRPr="00FD690C">
              <w:rPr>
                <w:color w:val="000000"/>
                <w:sz w:val="24"/>
                <w:szCs w:val="24"/>
                <w:lang w:val="pt-BR"/>
              </w:rPr>
              <w:t xml:space="preserve"> thẩm quyền ph</w:t>
            </w:r>
            <w:r w:rsidRPr="00FD690C">
              <w:rPr>
                <w:rFonts w:hint="eastAsia"/>
                <w:color w:val="000000"/>
                <w:sz w:val="24"/>
                <w:szCs w:val="24"/>
                <w:lang w:val="pt-BR"/>
              </w:rPr>
              <w:t>ê</w:t>
            </w:r>
            <w:r w:rsidRPr="00FD690C">
              <w:rPr>
                <w:color w:val="000000"/>
                <w:sz w:val="24"/>
                <w:szCs w:val="24"/>
                <w:lang w:val="pt-BR"/>
              </w:rPr>
              <w:t xml:space="preserve"> duyệt hoặc công nhận. </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 xml:space="preserve">7. </w:t>
            </w:r>
            <w:r w:rsidRPr="00FD690C">
              <w:rPr>
                <w:rFonts w:hint="eastAsia"/>
                <w:color w:val="000000"/>
                <w:sz w:val="24"/>
                <w:szCs w:val="24"/>
                <w:lang w:val="pt-BR"/>
              </w:rPr>
              <w:t>Đ</w:t>
            </w:r>
            <w:r w:rsidRPr="00FD690C">
              <w:rPr>
                <w:color w:val="000000"/>
                <w:sz w:val="24"/>
                <w:szCs w:val="24"/>
                <w:lang w:val="pt-BR"/>
              </w:rPr>
              <w:t>ịnh h</w:t>
            </w:r>
            <w:r w:rsidRPr="00FD690C">
              <w:rPr>
                <w:rFonts w:hint="eastAsia"/>
                <w:color w:val="000000"/>
                <w:sz w:val="24"/>
                <w:szCs w:val="24"/>
                <w:lang w:val="pt-BR"/>
              </w:rPr>
              <w:t>ư</w:t>
            </w:r>
            <w:r w:rsidRPr="00FD690C">
              <w:rPr>
                <w:color w:val="000000"/>
                <w:sz w:val="24"/>
                <w:szCs w:val="24"/>
                <w:lang w:val="pt-BR"/>
              </w:rPr>
              <w:t>ớng bảo vệ m</w:t>
            </w:r>
            <w:r w:rsidRPr="00FD690C">
              <w:rPr>
                <w:rFonts w:hint="eastAsia"/>
                <w:color w:val="000000"/>
                <w:sz w:val="24"/>
                <w:szCs w:val="24"/>
                <w:lang w:val="pt-BR"/>
              </w:rPr>
              <w:t>ô</w:t>
            </w:r>
            <w:r w:rsidRPr="00FD690C">
              <w:rPr>
                <w:color w:val="000000"/>
                <w:sz w:val="24"/>
                <w:szCs w:val="24"/>
                <w:lang w:val="pt-BR"/>
              </w:rPr>
              <w:t>i tr</w:t>
            </w:r>
            <w:r w:rsidRPr="00FD690C">
              <w:rPr>
                <w:rFonts w:hint="eastAsia"/>
                <w:color w:val="000000"/>
                <w:sz w:val="24"/>
                <w:szCs w:val="24"/>
                <w:lang w:val="pt-BR"/>
              </w:rPr>
              <w:t>ư</w:t>
            </w:r>
            <w:r w:rsidRPr="00FD690C">
              <w:rPr>
                <w:color w:val="000000"/>
                <w:sz w:val="24"/>
                <w:szCs w:val="24"/>
                <w:lang w:val="pt-BR"/>
              </w:rPr>
              <w:t>ờng, ph</w:t>
            </w:r>
            <w:r w:rsidRPr="00FD690C">
              <w:rPr>
                <w:rFonts w:hint="eastAsia"/>
                <w:color w:val="000000"/>
                <w:sz w:val="24"/>
                <w:szCs w:val="24"/>
                <w:lang w:val="pt-BR"/>
              </w:rPr>
              <w:t>ò</w:t>
            </w:r>
            <w:r w:rsidRPr="00FD690C">
              <w:rPr>
                <w:color w:val="000000"/>
                <w:sz w:val="24"/>
                <w:szCs w:val="24"/>
                <w:lang w:val="pt-BR"/>
              </w:rPr>
              <w:t>ng, chống thi</w:t>
            </w:r>
            <w:r w:rsidRPr="00FD690C">
              <w:rPr>
                <w:rFonts w:hint="eastAsia"/>
                <w:color w:val="000000"/>
                <w:sz w:val="24"/>
                <w:szCs w:val="24"/>
                <w:lang w:val="pt-BR"/>
              </w:rPr>
              <w:t>ê</w:t>
            </w:r>
            <w:r w:rsidRPr="00FD690C">
              <w:rPr>
                <w:color w:val="000000"/>
                <w:sz w:val="24"/>
                <w:szCs w:val="24"/>
                <w:lang w:val="pt-BR"/>
              </w:rPr>
              <w:t>n tai v</w:t>
            </w:r>
            <w:r w:rsidRPr="00FD690C">
              <w:rPr>
                <w:rFonts w:hint="eastAsia"/>
                <w:color w:val="000000"/>
                <w:sz w:val="24"/>
                <w:szCs w:val="24"/>
                <w:lang w:val="pt-BR"/>
              </w:rPr>
              <w:t>à</w:t>
            </w:r>
            <w:r w:rsidRPr="00FD690C">
              <w:rPr>
                <w:color w:val="000000"/>
                <w:sz w:val="24"/>
                <w:szCs w:val="24"/>
                <w:lang w:val="pt-BR"/>
              </w:rPr>
              <w:t xml:space="preserve"> ứng ph</w:t>
            </w:r>
            <w:r w:rsidRPr="00FD690C">
              <w:rPr>
                <w:rFonts w:hint="eastAsia"/>
                <w:color w:val="000000"/>
                <w:sz w:val="24"/>
                <w:szCs w:val="24"/>
                <w:lang w:val="pt-BR"/>
              </w:rPr>
              <w:t>ó</w:t>
            </w:r>
            <w:r w:rsidRPr="00FD690C">
              <w:rPr>
                <w:color w:val="000000"/>
                <w:sz w:val="24"/>
                <w:szCs w:val="24"/>
                <w:lang w:val="pt-BR"/>
              </w:rPr>
              <w:t xml:space="preserve"> với biến </w:t>
            </w:r>
            <w:r w:rsidRPr="00FD690C">
              <w:rPr>
                <w:rFonts w:hint="eastAsia"/>
                <w:color w:val="000000"/>
                <w:sz w:val="24"/>
                <w:szCs w:val="24"/>
                <w:lang w:val="pt-BR"/>
              </w:rPr>
              <w:t>đ</w:t>
            </w:r>
            <w:r w:rsidRPr="00FD690C">
              <w:rPr>
                <w:color w:val="000000"/>
                <w:sz w:val="24"/>
                <w:szCs w:val="24"/>
                <w:lang w:val="pt-BR"/>
              </w:rPr>
              <w:t>ổi kh</w:t>
            </w:r>
            <w:r w:rsidRPr="00FD690C">
              <w:rPr>
                <w:rFonts w:hint="eastAsia"/>
                <w:color w:val="000000"/>
                <w:sz w:val="24"/>
                <w:szCs w:val="24"/>
                <w:lang w:val="pt-BR"/>
              </w:rPr>
              <w:t>í</w:t>
            </w:r>
            <w:r w:rsidRPr="00FD690C">
              <w:rPr>
                <w:color w:val="000000"/>
                <w:sz w:val="24"/>
                <w:szCs w:val="24"/>
                <w:lang w:val="pt-BR"/>
              </w:rPr>
              <w:t xml:space="preserve"> hậu trong hoạt </w:t>
            </w:r>
            <w:r w:rsidRPr="00FD690C">
              <w:rPr>
                <w:rFonts w:hint="eastAsia"/>
                <w:color w:val="000000"/>
                <w:sz w:val="24"/>
                <w:szCs w:val="24"/>
                <w:lang w:val="pt-BR"/>
              </w:rPr>
              <w:t>đ</w:t>
            </w:r>
            <w:r w:rsidRPr="00FD690C">
              <w:rPr>
                <w:color w:val="000000"/>
                <w:sz w:val="24"/>
                <w:szCs w:val="24"/>
                <w:lang w:val="pt-BR"/>
              </w:rPr>
              <w:t>ộng kho</w:t>
            </w:r>
            <w:r w:rsidRPr="00FD690C">
              <w:rPr>
                <w:rFonts w:hint="eastAsia"/>
                <w:color w:val="000000"/>
                <w:sz w:val="24"/>
                <w:szCs w:val="24"/>
                <w:lang w:val="pt-BR"/>
              </w:rPr>
              <w:t>á</w:t>
            </w:r>
            <w:r w:rsidRPr="00FD690C">
              <w:rPr>
                <w:color w:val="000000"/>
                <w:sz w:val="24"/>
                <w:szCs w:val="24"/>
                <w:lang w:val="pt-BR"/>
              </w:rPr>
              <w:t>ng sản:</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a) Dự b</w:t>
            </w:r>
            <w:r w:rsidRPr="00FD690C">
              <w:rPr>
                <w:rFonts w:hint="eastAsia"/>
                <w:color w:val="000000"/>
                <w:sz w:val="24"/>
                <w:szCs w:val="24"/>
                <w:lang w:val="pt-BR"/>
              </w:rPr>
              <w:t>á</w:t>
            </w:r>
            <w:r w:rsidRPr="00FD690C">
              <w:rPr>
                <w:color w:val="000000"/>
                <w:sz w:val="24"/>
                <w:szCs w:val="24"/>
                <w:lang w:val="pt-BR"/>
              </w:rPr>
              <w:t>o v</w:t>
            </w:r>
            <w:r w:rsidRPr="00FD690C">
              <w:rPr>
                <w:rFonts w:hint="eastAsia"/>
                <w:color w:val="000000"/>
                <w:sz w:val="24"/>
                <w:szCs w:val="24"/>
                <w:lang w:val="pt-BR"/>
              </w:rPr>
              <w:t>à</w:t>
            </w:r>
            <w:r w:rsidRPr="00FD690C">
              <w:rPr>
                <w:color w:val="000000"/>
                <w:sz w:val="24"/>
                <w:szCs w:val="24"/>
                <w:lang w:val="pt-BR"/>
              </w:rPr>
              <w:t xml:space="preserve"> </w:t>
            </w:r>
            <w:r w:rsidRPr="00FD690C">
              <w:rPr>
                <w:rFonts w:hint="eastAsia"/>
                <w:color w:val="000000"/>
                <w:sz w:val="24"/>
                <w:szCs w:val="24"/>
                <w:lang w:val="pt-BR"/>
              </w:rPr>
              <w:t>đ</w:t>
            </w:r>
            <w:r w:rsidRPr="00FD690C">
              <w:rPr>
                <w:color w:val="000000"/>
                <w:sz w:val="24"/>
                <w:szCs w:val="24"/>
                <w:lang w:val="pt-BR"/>
              </w:rPr>
              <w:t>ề xuất biện ph</w:t>
            </w:r>
            <w:r w:rsidRPr="00FD690C">
              <w:rPr>
                <w:rFonts w:hint="eastAsia"/>
                <w:color w:val="000000"/>
                <w:sz w:val="24"/>
                <w:szCs w:val="24"/>
                <w:lang w:val="pt-BR"/>
              </w:rPr>
              <w:t>á</w:t>
            </w:r>
            <w:r w:rsidRPr="00FD690C">
              <w:rPr>
                <w:color w:val="000000"/>
                <w:sz w:val="24"/>
                <w:szCs w:val="24"/>
                <w:lang w:val="pt-BR"/>
              </w:rPr>
              <w:t>p ng</w:t>
            </w:r>
            <w:r w:rsidRPr="00FD690C">
              <w:rPr>
                <w:rFonts w:hint="eastAsia"/>
                <w:color w:val="000000"/>
                <w:sz w:val="24"/>
                <w:szCs w:val="24"/>
                <w:lang w:val="pt-BR"/>
              </w:rPr>
              <w:t>ă</w:t>
            </w:r>
            <w:r w:rsidRPr="00FD690C">
              <w:rPr>
                <w:color w:val="000000"/>
                <w:sz w:val="24"/>
                <w:szCs w:val="24"/>
                <w:lang w:val="pt-BR"/>
              </w:rPr>
              <w:t>n ngừa c</w:t>
            </w:r>
            <w:r w:rsidRPr="00FD690C">
              <w:rPr>
                <w:rFonts w:hint="eastAsia"/>
                <w:color w:val="000000"/>
                <w:sz w:val="24"/>
                <w:szCs w:val="24"/>
                <w:lang w:val="pt-BR"/>
              </w:rPr>
              <w:t>á</w:t>
            </w:r>
            <w:r w:rsidRPr="00FD690C">
              <w:rPr>
                <w:color w:val="000000"/>
                <w:sz w:val="24"/>
                <w:szCs w:val="24"/>
                <w:lang w:val="pt-BR"/>
              </w:rPr>
              <w:t>c nguy c</w:t>
            </w:r>
            <w:r w:rsidRPr="00FD690C">
              <w:rPr>
                <w:rFonts w:hint="eastAsia"/>
                <w:color w:val="000000"/>
                <w:sz w:val="24"/>
                <w:szCs w:val="24"/>
                <w:lang w:val="pt-BR"/>
              </w:rPr>
              <w:t>ơ</w:t>
            </w:r>
            <w:r w:rsidRPr="00FD690C">
              <w:rPr>
                <w:color w:val="000000"/>
                <w:sz w:val="24"/>
                <w:szCs w:val="24"/>
                <w:lang w:val="pt-BR"/>
              </w:rPr>
              <w:t xml:space="preserve"> suy tho</w:t>
            </w:r>
            <w:r w:rsidRPr="00FD690C">
              <w:rPr>
                <w:rFonts w:hint="eastAsia"/>
                <w:color w:val="000000"/>
                <w:sz w:val="24"/>
                <w:szCs w:val="24"/>
                <w:lang w:val="pt-BR"/>
              </w:rPr>
              <w:t>á</w:t>
            </w:r>
            <w:r w:rsidRPr="00FD690C">
              <w:rPr>
                <w:color w:val="000000"/>
                <w:sz w:val="24"/>
                <w:szCs w:val="24"/>
                <w:lang w:val="pt-BR"/>
              </w:rPr>
              <w:t xml:space="preserve">i, </w:t>
            </w:r>
            <w:r w:rsidRPr="00FD690C">
              <w:rPr>
                <w:rFonts w:hint="eastAsia"/>
                <w:color w:val="000000"/>
                <w:sz w:val="24"/>
                <w:szCs w:val="24"/>
                <w:lang w:val="pt-BR"/>
              </w:rPr>
              <w:t>ô</w:t>
            </w:r>
            <w:r w:rsidRPr="00FD690C">
              <w:rPr>
                <w:color w:val="000000"/>
                <w:sz w:val="24"/>
                <w:szCs w:val="24"/>
                <w:lang w:val="pt-BR"/>
              </w:rPr>
              <w:t xml:space="preserve"> nhiễm m</w:t>
            </w:r>
            <w:r w:rsidRPr="00FD690C">
              <w:rPr>
                <w:rFonts w:hint="eastAsia"/>
                <w:color w:val="000000"/>
                <w:sz w:val="24"/>
                <w:szCs w:val="24"/>
                <w:lang w:val="pt-BR"/>
              </w:rPr>
              <w:t>ô</w:t>
            </w:r>
            <w:r w:rsidRPr="00FD690C">
              <w:rPr>
                <w:color w:val="000000"/>
                <w:sz w:val="24"/>
                <w:szCs w:val="24"/>
                <w:lang w:val="pt-BR"/>
              </w:rPr>
              <w:t>i tr</w:t>
            </w:r>
            <w:r w:rsidRPr="00FD690C">
              <w:rPr>
                <w:rFonts w:hint="eastAsia"/>
                <w:color w:val="000000"/>
                <w:sz w:val="24"/>
                <w:szCs w:val="24"/>
                <w:lang w:val="pt-BR"/>
              </w:rPr>
              <w:t>ư</w:t>
            </w:r>
            <w:r w:rsidRPr="00FD690C">
              <w:rPr>
                <w:color w:val="000000"/>
                <w:sz w:val="24"/>
                <w:szCs w:val="24"/>
                <w:lang w:val="pt-BR"/>
              </w:rPr>
              <w:t>ờng, những t</w:t>
            </w:r>
            <w:r w:rsidRPr="00FD690C">
              <w:rPr>
                <w:rFonts w:hint="eastAsia"/>
                <w:color w:val="000000"/>
                <w:sz w:val="24"/>
                <w:szCs w:val="24"/>
                <w:lang w:val="pt-BR"/>
              </w:rPr>
              <w:t>á</w:t>
            </w:r>
            <w:r w:rsidRPr="00FD690C">
              <w:rPr>
                <w:color w:val="000000"/>
                <w:sz w:val="24"/>
                <w:szCs w:val="24"/>
                <w:lang w:val="pt-BR"/>
              </w:rPr>
              <w:t xml:space="preserve">c </w:t>
            </w:r>
            <w:r w:rsidRPr="00FD690C">
              <w:rPr>
                <w:rFonts w:hint="eastAsia"/>
                <w:color w:val="000000"/>
                <w:sz w:val="24"/>
                <w:szCs w:val="24"/>
                <w:lang w:val="pt-BR"/>
              </w:rPr>
              <w:t>đ</w:t>
            </w:r>
            <w:r w:rsidRPr="00FD690C">
              <w:rPr>
                <w:color w:val="000000"/>
                <w:sz w:val="24"/>
                <w:szCs w:val="24"/>
                <w:lang w:val="pt-BR"/>
              </w:rPr>
              <w:t>ộng ti</w:t>
            </w:r>
            <w:r w:rsidRPr="00FD690C">
              <w:rPr>
                <w:rFonts w:hint="eastAsia"/>
                <w:color w:val="000000"/>
                <w:sz w:val="24"/>
                <w:szCs w:val="24"/>
                <w:lang w:val="pt-BR"/>
              </w:rPr>
              <w:t>ê</w:t>
            </w:r>
            <w:r w:rsidRPr="00FD690C">
              <w:rPr>
                <w:color w:val="000000"/>
                <w:sz w:val="24"/>
                <w:szCs w:val="24"/>
                <w:lang w:val="pt-BR"/>
              </w:rPr>
              <w:t>u cực l</w:t>
            </w:r>
            <w:r w:rsidRPr="00FD690C">
              <w:rPr>
                <w:rFonts w:hint="eastAsia"/>
                <w:color w:val="000000"/>
                <w:sz w:val="24"/>
                <w:szCs w:val="24"/>
                <w:lang w:val="pt-BR"/>
              </w:rPr>
              <w:t>ê</w:t>
            </w:r>
            <w:r w:rsidRPr="00FD690C">
              <w:rPr>
                <w:color w:val="000000"/>
                <w:sz w:val="24"/>
                <w:szCs w:val="24"/>
                <w:lang w:val="pt-BR"/>
              </w:rPr>
              <w:t xml:space="preserve">n khu vực cộng </w:t>
            </w:r>
            <w:r w:rsidRPr="00FD690C">
              <w:rPr>
                <w:rFonts w:hint="eastAsia"/>
                <w:color w:val="000000"/>
                <w:sz w:val="24"/>
                <w:szCs w:val="24"/>
                <w:lang w:val="pt-BR"/>
              </w:rPr>
              <w:t>đ</w:t>
            </w:r>
            <w:r w:rsidRPr="00FD690C">
              <w:rPr>
                <w:color w:val="000000"/>
                <w:sz w:val="24"/>
                <w:szCs w:val="24"/>
                <w:lang w:val="pt-BR"/>
              </w:rPr>
              <w:t>ồng d</w:t>
            </w:r>
            <w:r w:rsidRPr="00FD690C">
              <w:rPr>
                <w:rFonts w:hint="eastAsia"/>
                <w:color w:val="000000"/>
                <w:sz w:val="24"/>
                <w:szCs w:val="24"/>
                <w:lang w:val="pt-BR"/>
              </w:rPr>
              <w:t>â</w:t>
            </w:r>
            <w:r w:rsidRPr="00FD690C">
              <w:rPr>
                <w:color w:val="000000"/>
                <w:sz w:val="24"/>
                <w:szCs w:val="24"/>
                <w:lang w:val="pt-BR"/>
              </w:rPr>
              <w:t>n c</w:t>
            </w:r>
            <w:r w:rsidRPr="00FD690C">
              <w:rPr>
                <w:rFonts w:hint="eastAsia"/>
                <w:color w:val="000000"/>
                <w:sz w:val="24"/>
                <w:szCs w:val="24"/>
                <w:lang w:val="pt-BR"/>
              </w:rPr>
              <w:t>ư</w:t>
            </w:r>
            <w:r w:rsidRPr="00FD690C">
              <w:rPr>
                <w:color w:val="000000"/>
                <w:sz w:val="24"/>
                <w:szCs w:val="24"/>
                <w:lang w:val="pt-BR"/>
              </w:rPr>
              <w:t xml:space="preserve"> do hoạt </w:t>
            </w:r>
            <w:r w:rsidRPr="00FD690C">
              <w:rPr>
                <w:rFonts w:hint="eastAsia"/>
                <w:color w:val="000000"/>
                <w:sz w:val="24"/>
                <w:szCs w:val="24"/>
                <w:lang w:val="pt-BR"/>
              </w:rPr>
              <w:t>đ</w:t>
            </w:r>
            <w:r w:rsidRPr="00FD690C">
              <w:rPr>
                <w:color w:val="000000"/>
                <w:sz w:val="24"/>
                <w:szCs w:val="24"/>
                <w:lang w:val="pt-BR"/>
              </w:rPr>
              <w:t>ộng th</w:t>
            </w:r>
            <w:r w:rsidRPr="00FD690C">
              <w:rPr>
                <w:rFonts w:hint="eastAsia"/>
                <w:color w:val="000000"/>
                <w:sz w:val="24"/>
                <w:szCs w:val="24"/>
                <w:lang w:val="pt-BR"/>
              </w:rPr>
              <w:t>ă</w:t>
            </w:r>
            <w:r w:rsidRPr="00FD690C">
              <w:rPr>
                <w:color w:val="000000"/>
                <w:sz w:val="24"/>
                <w:szCs w:val="24"/>
                <w:lang w:val="pt-BR"/>
              </w:rPr>
              <w:t>m d</w:t>
            </w:r>
            <w:r w:rsidRPr="00FD690C">
              <w:rPr>
                <w:rFonts w:hint="eastAsia"/>
                <w:color w:val="000000"/>
                <w:sz w:val="24"/>
                <w:szCs w:val="24"/>
                <w:lang w:val="pt-BR"/>
              </w:rPr>
              <w:t>ò</w:t>
            </w:r>
            <w:r w:rsidRPr="00FD690C">
              <w:rPr>
                <w:color w:val="000000"/>
                <w:sz w:val="24"/>
                <w:szCs w:val="24"/>
                <w:lang w:val="pt-BR"/>
              </w:rPr>
              <w:t>, khai th</w:t>
            </w:r>
            <w:r w:rsidRPr="00FD690C">
              <w:rPr>
                <w:rFonts w:hint="eastAsia"/>
                <w:color w:val="000000"/>
                <w:sz w:val="24"/>
                <w:szCs w:val="24"/>
                <w:lang w:val="pt-BR"/>
              </w:rPr>
              <w:t>á</w:t>
            </w:r>
            <w:r w:rsidRPr="00FD690C">
              <w:rPr>
                <w:color w:val="000000"/>
                <w:sz w:val="24"/>
                <w:szCs w:val="24"/>
                <w:lang w:val="pt-BR"/>
              </w:rPr>
              <w:t>c, chế biến kho</w:t>
            </w:r>
            <w:r w:rsidRPr="00FD690C">
              <w:rPr>
                <w:rFonts w:hint="eastAsia"/>
                <w:color w:val="000000"/>
                <w:sz w:val="24"/>
                <w:szCs w:val="24"/>
                <w:lang w:val="pt-BR"/>
              </w:rPr>
              <w:t>á</w:t>
            </w:r>
            <w:r w:rsidRPr="00FD690C">
              <w:rPr>
                <w:color w:val="000000"/>
                <w:sz w:val="24"/>
                <w:szCs w:val="24"/>
                <w:lang w:val="pt-BR"/>
              </w:rPr>
              <w:t>ng sản g</w:t>
            </w:r>
            <w:r w:rsidRPr="00FD690C">
              <w:rPr>
                <w:rFonts w:hint="eastAsia"/>
                <w:color w:val="000000"/>
                <w:sz w:val="24"/>
                <w:szCs w:val="24"/>
                <w:lang w:val="pt-BR"/>
              </w:rPr>
              <w:t>â</w:t>
            </w:r>
            <w:r w:rsidRPr="00FD690C">
              <w:rPr>
                <w:color w:val="000000"/>
                <w:sz w:val="24"/>
                <w:szCs w:val="24"/>
                <w:lang w:val="pt-BR"/>
              </w:rPr>
              <w:t>y ra;</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 xml:space="preserve">b) </w:t>
            </w:r>
            <w:r w:rsidRPr="00FD690C">
              <w:rPr>
                <w:rFonts w:hint="eastAsia"/>
                <w:color w:val="000000"/>
                <w:sz w:val="24"/>
                <w:szCs w:val="24"/>
                <w:lang w:val="pt-BR"/>
              </w:rPr>
              <w:t>Đ</w:t>
            </w:r>
            <w:r w:rsidRPr="00FD690C">
              <w:rPr>
                <w:color w:val="000000"/>
                <w:sz w:val="24"/>
                <w:szCs w:val="24"/>
                <w:lang w:val="pt-BR"/>
              </w:rPr>
              <w:t>ề xuất c</w:t>
            </w:r>
            <w:r w:rsidRPr="00FD690C">
              <w:rPr>
                <w:rFonts w:hint="eastAsia"/>
                <w:color w:val="000000"/>
                <w:sz w:val="24"/>
                <w:szCs w:val="24"/>
                <w:lang w:val="pt-BR"/>
              </w:rPr>
              <w:t>á</w:t>
            </w:r>
            <w:r w:rsidRPr="00FD690C">
              <w:rPr>
                <w:color w:val="000000"/>
                <w:sz w:val="24"/>
                <w:szCs w:val="24"/>
                <w:lang w:val="pt-BR"/>
              </w:rPr>
              <w:t>c biện ph</w:t>
            </w:r>
            <w:r w:rsidRPr="00FD690C">
              <w:rPr>
                <w:rFonts w:hint="eastAsia"/>
                <w:color w:val="000000"/>
                <w:sz w:val="24"/>
                <w:szCs w:val="24"/>
                <w:lang w:val="pt-BR"/>
              </w:rPr>
              <w:t>á</w:t>
            </w:r>
            <w:r w:rsidRPr="00FD690C">
              <w:rPr>
                <w:color w:val="000000"/>
                <w:sz w:val="24"/>
                <w:szCs w:val="24"/>
                <w:lang w:val="pt-BR"/>
              </w:rPr>
              <w:t>p phục hồi m</w:t>
            </w:r>
            <w:r w:rsidRPr="00FD690C">
              <w:rPr>
                <w:rFonts w:hint="eastAsia"/>
                <w:color w:val="000000"/>
                <w:sz w:val="24"/>
                <w:szCs w:val="24"/>
                <w:lang w:val="pt-BR"/>
              </w:rPr>
              <w:t>ô</w:t>
            </w:r>
            <w:r w:rsidRPr="00FD690C">
              <w:rPr>
                <w:color w:val="000000"/>
                <w:sz w:val="24"/>
                <w:szCs w:val="24"/>
                <w:lang w:val="pt-BR"/>
              </w:rPr>
              <w:t>i tr</w:t>
            </w:r>
            <w:r w:rsidRPr="00FD690C">
              <w:rPr>
                <w:rFonts w:hint="eastAsia"/>
                <w:color w:val="000000"/>
                <w:sz w:val="24"/>
                <w:szCs w:val="24"/>
                <w:lang w:val="pt-BR"/>
              </w:rPr>
              <w:t>ư</w:t>
            </w:r>
            <w:r w:rsidRPr="00FD690C">
              <w:rPr>
                <w:color w:val="000000"/>
                <w:sz w:val="24"/>
                <w:szCs w:val="24"/>
                <w:lang w:val="pt-BR"/>
              </w:rPr>
              <w:t>ờng trong v</w:t>
            </w:r>
            <w:r w:rsidRPr="00FD690C">
              <w:rPr>
                <w:rFonts w:hint="eastAsia"/>
                <w:color w:val="000000"/>
                <w:sz w:val="24"/>
                <w:szCs w:val="24"/>
                <w:lang w:val="pt-BR"/>
              </w:rPr>
              <w:t>à</w:t>
            </w:r>
            <w:r w:rsidRPr="00FD690C">
              <w:rPr>
                <w:color w:val="000000"/>
                <w:sz w:val="24"/>
                <w:szCs w:val="24"/>
                <w:lang w:val="pt-BR"/>
              </w:rPr>
              <w:t xml:space="preserve"> sau khi khai th</w:t>
            </w:r>
            <w:r w:rsidRPr="00FD690C">
              <w:rPr>
                <w:rFonts w:hint="eastAsia"/>
                <w:color w:val="000000"/>
                <w:sz w:val="24"/>
                <w:szCs w:val="24"/>
                <w:lang w:val="pt-BR"/>
              </w:rPr>
              <w:t>á</w:t>
            </w:r>
            <w:r w:rsidRPr="00FD690C">
              <w:rPr>
                <w:color w:val="000000"/>
                <w:sz w:val="24"/>
                <w:szCs w:val="24"/>
                <w:lang w:val="pt-BR"/>
              </w:rPr>
              <w:t>c, chế biến, sử dụng kho</w:t>
            </w:r>
            <w:r w:rsidRPr="00FD690C">
              <w:rPr>
                <w:rFonts w:hint="eastAsia"/>
                <w:color w:val="000000"/>
                <w:sz w:val="24"/>
                <w:szCs w:val="24"/>
                <w:lang w:val="pt-BR"/>
              </w:rPr>
              <w:t>á</w:t>
            </w:r>
            <w:r w:rsidRPr="00FD690C">
              <w:rPr>
                <w:color w:val="000000"/>
                <w:sz w:val="24"/>
                <w:szCs w:val="24"/>
                <w:lang w:val="pt-BR"/>
              </w:rPr>
              <w:t>ng sản;</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8. Giải ph</w:t>
            </w:r>
            <w:r w:rsidRPr="00FD690C">
              <w:rPr>
                <w:rFonts w:hint="eastAsia"/>
                <w:color w:val="000000"/>
                <w:sz w:val="24"/>
                <w:szCs w:val="24"/>
                <w:lang w:val="pt-BR"/>
              </w:rPr>
              <w:t>á</w:t>
            </w:r>
            <w:r w:rsidRPr="00FD690C">
              <w:rPr>
                <w:color w:val="000000"/>
                <w:sz w:val="24"/>
                <w:szCs w:val="24"/>
                <w:lang w:val="pt-BR"/>
              </w:rPr>
              <w:t>p, dự kiến nguồn lực thực hiện quy hoạch:</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a) Giải ph</w:t>
            </w:r>
            <w:r w:rsidRPr="00FD690C">
              <w:rPr>
                <w:rFonts w:hint="eastAsia"/>
                <w:color w:val="000000"/>
                <w:sz w:val="24"/>
                <w:szCs w:val="24"/>
                <w:lang w:val="pt-BR"/>
              </w:rPr>
              <w:t>á</w:t>
            </w:r>
            <w:r w:rsidRPr="00FD690C">
              <w:rPr>
                <w:color w:val="000000"/>
                <w:sz w:val="24"/>
                <w:szCs w:val="24"/>
                <w:lang w:val="pt-BR"/>
              </w:rPr>
              <w:t>p về ph</w:t>
            </w:r>
            <w:r w:rsidRPr="00FD690C">
              <w:rPr>
                <w:rFonts w:hint="eastAsia"/>
                <w:color w:val="000000"/>
                <w:sz w:val="24"/>
                <w:szCs w:val="24"/>
                <w:lang w:val="pt-BR"/>
              </w:rPr>
              <w:t>á</w:t>
            </w:r>
            <w:r w:rsidRPr="00FD690C">
              <w:rPr>
                <w:color w:val="000000"/>
                <w:sz w:val="24"/>
                <w:szCs w:val="24"/>
                <w:lang w:val="pt-BR"/>
              </w:rPr>
              <w:t>p luật, ch</w:t>
            </w:r>
            <w:r w:rsidRPr="00FD690C">
              <w:rPr>
                <w:rFonts w:hint="eastAsia"/>
                <w:color w:val="000000"/>
                <w:sz w:val="24"/>
                <w:szCs w:val="24"/>
                <w:lang w:val="pt-BR"/>
              </w:rPr>
              <w:t>í</w:t>
            </w:r>
            <w:r w:rsidRPr="00FD690C">
              <w:rPr>
                <w:color w:val="000000"/>
                <w:sz w:val="24"/>
                <w:szCs w:val="24"/>
                <w:lang w:val="pt-BR"/>
              </w:rPr>
              <w:t>nh s</w:t>
            </w:r>
            <w:r w:rsidRPr="00FD690C">
              <w:rPr>
                <w:rFonts w:hint="eastAsia"/>
                <w:color w:val="000000"/>
                <w:sz w:val="24"/>
                <w:szCs w:val="24"/>
                <w:lang w:val="pt-BR"/>
              </w:rPr>
              <w:t>á</w:t>
            </w:r>
            <w:r w:rsidRPr="00FD690C">
              <w:rPr>
                <w:color w:val="000000"/>
                <w:sz w:val="24"/>
                <w:szCs w:val="24"/>
                <w:lang w:val="pt-BR"/>
              </w:rPr>
              <w:t>ch;</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b) Giải ph</w:t>
            </w:r>
            <w:r w:rsidRPr="00FD690C">
              <w:rPr>
                <w:rFonts w:hint="eastAsia"/>
                <w:color w:val="000000"/>
                <w:sz w:val="24"/>
                <w:szCs w:val="24"/>
                <w:lang w:val="pt-BR"/>
              </w:rPr>
              <w:t>á</w:t>
            </w:r>
            <w:r w:rsidRPr="00FD690C">
              <w:rPr>
                <w:color w:val="000000"/>
                <w:sz w:val="24"/>
                <w:szCs w:val="24"/>
                <w:lang w:val="pt-BR"/>
              </w:rPr>
              <w:t>p về t</w:t>
            </w:r>
            <w:r w:rsidRPr="00FD690C">
              <w:rPr>
                <w:rFonts w:hint="eastAsia"/>
                <w:color w:val="000000"/>
                <w:sz w:val="24"/>
                <w:szCs w:val="24"/>
                <w:lang w:val="pt-BR"/>
              </w:rPr>
              <w:t>à</w:t>
            </w:r>
            <w:r w:rsidRPr="00FD690C">
              <w:rPr>
                <w:color w:val="000000"/>
                <w:sz w:val="24"/>
                <w:szCs w:val="24"/>
                <w:lang w:val="pt-BR"/>
              </w:rPr>
              <w:t>i ch</w:t>
            </w:r>
            <w:r w:rsidRPr="00FD690C">
              <w:rPr>
                <w:rFonts w:hint="eastAsia"/>
                <w:color w:val="000000"/>
                <w:sz w:val="24"/>
                <w:szCs w:val="24"/>
                <w:lang w:val="pt-BR"/>
              </w:rPr>
              <w:t>í</w:t>
            </w:r>
            <w:r w:rsidRPr="00FD690C">
              <w:rPr>
                <w:color w:val="000000"/>
                <w:sz w:val="24"/>
                <w:szCs w:val="24"/>
                <w:lang w:val="pt-BR"/>
              </w:rPr>
              <w:t xml:space="preserve">nh, </w:t>
            </w:r>
            <w:r w:rsidRPr="00FD690C">
              <w:rPr>
                <w:rFonts w:hint="eastAsia"/>
                <w:color w:val="000000"/>
                <w:sz w:val="24"/>
                <w:szCs w:val="24"/>
                <w:lang w:val="pt-BR"/>
              </w:rPr>
              <w:t>đ</w:t>
            </w:r>
            <w:r w:rsidRPr="00FD690C">
              <w:rPr>
                <w:color w:val="000000"/>
                <w:sz w:val="24"/>
                <w:szCs w:val="24"/>
                <w:lang w:val="pt-BR"/>
              </w:rPr>
              <w:t>ầu t</w:t>
            </w:r>
            <w:r w:rsidRPr="00FD690C">
              <w:rPr>
                <w:rFonts w:hint="eastAsia"/>
                <w:color w:val="000000"/>
                <w:sz w:val="24"/>
                <w:szCs w:val="24"/>
                <w:lang w:val="pt-BR"/>
              </w:rPr>
              <w:t>ư</w:t>
            </w:r>
            <w:r w:rsidRPr="00FD690C">
              <w:rPr>
                <w:color w:val="000000"/>
                <w:sz w:val="24"/>
                <w:szCs w:val="24"/>
                <w:lang w:val="pt-BR"/>
              </w:rPr>
              <w:t>;</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c) Giải pháp về khoa học, công nghệ, đổi mới sáng tạo và chuyển đổi số;</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lastRenderedPageBreak/>
              <w:t>d) Giải ph</w:t>
            </w:r>
            <w:r w:rsidRPr="00FD690C">
              <w:rPr>
                <w:rFonts w:hint="eastAsia"/>
                <w:color w:val="000000"/>
                <w:sz w:val="24"/>
                <w:szCs w:val="24"/>
                <w:lang w:val="pt-BR"/>
              </w:rPr>
              <w:t>á</w:t>
            </w:r>
            <w:r w:rsidRPr="00FD690C">
              <w:rPr>
                <w:color w:val="000000"/>
                <w:sz w:val="24"/>
                <w:szCs w:val="24"/>
                <w:lang w:val="pt-BR"/>
              </w:rPr>
              <w:t>p về tuy</w:t>
            </w:r>
            <w:r w:rsidRPr="00FD690C">
              <w:rPr>
                <w:rFonts w:hint="eastAsia"/>
                <w:color w:val="000000"/>
                <w:sz w:val="24"/>
                <w:szCs w:val="24"/>
                <w:lang w:val="pt-BR"/>
              </w:rPr>
              <w:t>ê</w:t>
            </w:r>
            <w:r w:rsidRPr="00FD690C">
              <w:rPr>
                <w:color w:val="000000"/>
                <w:sz w:val="24"/>
                <w:szCs w:val="24"/>
                <w:lang w:val="pt-BR"/>
              </w:rPr>
              <w:t>n truyền, n</w:t>
            </w:r>
            <w:r w:rsidRPr="00FD690C">
              <w:rPr>
                <w:rFonts w:hint="eastAsia"/>
                <w:color w:val="000000"/>
                <w:sz w:val="24"/>
                <w:szCs w:val="24"/>
                <w:lang w:val="pt-BR"/>
              </w:rPr>
              <w:t>â</w:t>
            </w:r>
            <w:r w:rsidRPr="00FD690C">
              <w:rPr>
                <w:color w:val="000000"/>
                <w:sz w:val="24"/>
                <w:szCs w:val="24"/>
                <w:lang w:val="pt-BR"/>
              </w:rPr>
              <w:t>ng cao nhận thức;</w:t>
            </w:r>
          </w:p>
          <w:p w:rsidR="00FD690C" w:rsidRPr="00FD690C" w:rsidRDefault="00FD690C" w:rsidP="00FD690C">
            <w:pPr>
              <w:widowControl w:val="0"/>
              <w:spacing w:after="0" w:line="340" w:lineRule="exact"/>
              <w:jc w:val="both"/>
              <w:rPr>
                <w:color w:val="000000"/>
                <w:sz w:val="24"/>
                <w:szCs w:val="24"/>
                <w:lang w:val="pt-BR"/>
              </w:rPr>
            </w:pPr>
            <w:r w:rsidRPr="00FD690C">
              <w:rPr>
                <w:rFonts w:hint="eastAsia"/>
                <w:color w:val="000000"/>
                <w:sz w:val="24"/>
                <w:szCs w:val="24"/>
                <w:lang w:val="pt-BR"/>
              </w:rPr>
              <w:t>đ</w:t>
            </w:r>
            <w:r w:rsidRPr="00FD690C">
              <w:rPr>
                <w:color w:val="000000"/>
                <w:sz w:val="24"/>
                <w:szCs w:val="24"/>
                <w:lang w:val="pt-BR"/>
              </w:rPr>
              <w:t>) Giải ph</w:t>
            </w:r>
            <w:r w:rsidRPr="00FD690C">
              <w:rPr>
                <w:rFonts w:hint="eastAsia"/>
                <w:color w:val="000000"/>
                <w:sz w:val="24"/>
                <w:szCs w:val="24"/>
                <w:lang w:val="pt-BR"/>
              </w:rPr>
              <w:t>á</w:t>
            </w:r>
            <w:r w:rsidRPr="00FD690C">
              <w:rPr>
                <w:color w:val="000000"/>
                <w:sz w:val="24"/>
                <w:szCs w:val="24"/>
                <w:lang w:val="pt-BR"/>
              </w:rPr>
              <w:t xml:space="preserve">p về </w:t>
            </w:r>
            <w:r w:rsidRPr="00FD690C">
              <w:rPr>
                <w:rFonts w:hint="eastAsia"/>
                <w:color w:val="000000"/>
                <w:sz w:val="24"/>
                <w:szCs w:val="24"/>
                <w:lang w:val="pt-BR"/>
              </w:rPr>
              <w:t>đà</w:t>
            </w:r>
            <w:r w:rsidRPr="00FD690C">
              <w:rPr>
                <w:color w:val="000000"/>
                <w:sz w:val="24"/>
                <w:szCs w:val="24"/>
                <w:lang w:val="pt-BR"/>
              </w:rPr>
              <w:t>o tạo, t</w:t>
            </w:r>
            <w:r w:rsidRPr="00FD690C">
              <w:rPr>
                <w:rFonts w:hint="eastAsia"/>
                <w:color w:val="000000"/>
                <w:sz w:val="24"/>
                <w:szCs w:val="24"/>
                <w:lang w:val="pt-BR"/>
              </w:rPr>
              <w:t>ă</w:t>
            </w:r>
            <w:r w:rsidRPr="00FD690C">
              <w:rPr>
                <w:color w:val="000000"/>
                <w:sz w:val="24"/>
                <w:szCs w:val="24"/>
                <w:lang w:val="pt-BR"/>
              </w:rPr>
              <w:t>ng c</w:t>
            </w:r>
            <w:r w:rsidRPr="00FD690C">
              <w:rPr>
                <w:rFonts w:hint="eastAsia"/>
                <w:color w:val="000000"/>
                <w:sz w:val="24"/>
                <w:szCs w:val="24"/>
                <w:lang w:val="pt-BR"/>
              </w:rPr>
              <w:t>ư</w:t>
            </w:r>
            <w:r w:rsidRPr="00FD690C">
              <w:rPr>
                <w:color w:val="000000"/>
                <w:sz w:val="24"/>
                <w:szCs w:val="24"/>
                <w:lang w:val="pt-BR"/>
              </w:rPr>
              <w:t>ờng n</w:t>
            </w:r>
            <w:r w:rsidRPr="00FD690C">
              <w:rPr>
                <w:rFonts w:hint="eastAsia"/>
                <w:color w:val="000000"/>
                <w:sz w:val="24"/>
                <w:szCs w:val="24"/>
                <w:lang w:val="pt-BR"/>
              </w:rPr>
              <w:t>ă</w:t>
            </w:r>
            <w:r w:rsidRPr="00FD690C">
              <w:rPr>
                <w:color w:val="000000"/>
                <w:sz w:val="24"/>
                <w:szCs w:val="24"/>
                <w:lang w:val="pt-BR"/>
              </w:rPr>
              <w:t>ng lực;</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e) Giải ph</w:t>
            </w:r>
            <w:r w:rsidRPr="00FD690C">
              <w:rPr>
                <w:rFonts w:hint="eastAsia"/>
                <w:color w:val="000000"/>
                <w:sz w:val="24"/>
                <w:szCs w:val="24"/>
                <w:lang w:val="pt-BR"/>
              </w:rPr>
              <w:t>á</w:t>
            </w:r>
            <w:r w:rsidRPr="00FD690C">
              <w:rPr>
                <w:color w:val="000000"/>
                <w:sz w:val="24"/>
                <w:szCs w:val="24"/>
                <w:lang w:val="pt-BR"/>
              </w:rPr>
              <w:t>p về hợp t</w:t>
            </w:r>
            <w:r w:rsidRPr="00FD690C">
              <w:rPr>
                <w:rFonts w:hint="eastAsia"/>
                <w:color w:val="000000"/>
                <w:sz w:val="24"/>
                <w:szCs w:val="24"/>
                <w:lang w:val="pt-BR"/>
              </w:rPr>
              <w:t>á</w:t>
            </w:r>
            <w:r w:rsidRPr="00FD690C">
              <w:rPr>
                <w:color w:val="000000"/>
                <w:sz w:val="24"/>
                <w:szCs w:val="24"/>
                <w:lang w:val="pt-BR"/>
              </w:rPr>
              <w:t>c quốc tế;</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g) Giải ph</w:t>
            </w:r>
            <w:r w:rsidRPr="00FD690C">
              <w:rPr>
                <w:rFonts w:hint="eastAsia"/>
                <w:color w:val="000000"/>
                <w:sz w:val="24"/>
                <w:szCs w:val="24"/>
                <w:lang w:val="pt-BR"/>
              </w:rPr>
              <w:t>á</w:t>
            </w:r>
            <w:r w:rsidRPr="00FD690C">
              <w:rPr>
                <w:color w:val="000000"/>
                <w:sz w:val="24"/>
                <w:szCs w:val="24"/>
                <w:lang w:val="pt-BR"/>
              </w:rPr>
              <w:t>p về tổ chức thực hiện quy hoạch.</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h) Dự kiến nguồn lực thực hiện quy hoạch</w:t>
            </w:r>
          </w:p>
          <w:p w:rsidR="00FD690C" w:rsidRPr="00FD690C" w:rsidRDefault="00FD690C" w:rsidP="00FD690C">
            <w:pPr>
              <w:widowControl w:val="0"/>
              <w:spacing w:after="0" w:line="340" w:lineRule="exact"/>
              <w:jc w:val="both"/>
              <w:rPr>
                <w:color w:val="000000"/>
                <w:sz w:val="24"/>
                <w:szCs w:val="24"/>
                <w:lang w:val="vi-VN"/>
              </w:rPr>
            </w:pPr>
            <w:r w:rsidRPr="00FD690C">
              <w:rPr>
                <w:color w:val="000000"/>
                <w:sz w:val="24"/>
                <w:szCs w:val="24"/>
                <w:lang w:val="pt-BR"/>
              </w:rPr>
              <w:t>9</w:t>
            </w:r>
            <w:r w:rsidRPr="00FD690C">
              <w:rPr>
                <w:color w:val="000000"/>
                <w:sz w:val="24"/>
                <w:szCs w:val="24"/>
                <w:lang w:val="vi-VN"/>
              </w:rPr>
              <w:t>. Xây dựng báo cáo quy hoạch gồm báo cáo tổng hợp và báo cáo tóm tắt, sơ đồ và cơ sở dữ liệu về quy hoạch. Danh mục và tỷ lệ s</w:t>
            </w:r>
            <w:r w:rsidRPr="00FD690C">
              <w:rPr>
                <w:rFonts w:hint="eastAsia"/>
                <w:color w:val="000000"/>
                <w:sz w:val="24"/>
                <w:szCs w:val="24"/>
                <w:lang w:val="vi-VN"/>
              </w:rPr>
              <w:t>ơ</w:t>
            </w:r>
            <w:r w:rsidRPr="00FD690C">
              <w:rPr>
                <w:color w:val="000000"/>
                <w:sz w:val="24"/>
                <w:szCs w:val="24"/>
                <w:lang w:val="vi-VN"/>
              </w:rPr>
              <w:t xml:space="preserve"> đồ quy hoạch kho</w:t>
            </w:r>
            <w:r w:rsidRPr="00FD690C">
              <w:rPr>
                <w:rFonts w:hint="eastAsia"/>
                <w:color w:val="000000"/>
                <w:sz w:val="24"/>
                <w:szCs w:val="24"/>
                <w:lang w:val="vi-VN"/>
              </w:rPr>
              <w:t>á</w:t>
            </w:r>
            <w:r w:rsidRPr="00FD690C">
              <w:rPr>
                <w:color w:val="000000"/>
                <w:sz w:val="24"/>
                <w:szCs w:val="24"/>
                <w:lang w:val="vi-VN"/>
              </w:rPr>
              <w:t>ng sản nh</w:t>
            </w:r>
            <w:r w:rsidRPr="00FD690C">
              <w:rPr>
                <w:rFonts w:hint="eastAsia"/>
                <w:color w:val="000000"/>
                <w:sz w:val="24"/>
                <w:szCs w:val="24"/>
                <w:lang w:val="vi-VN"/>
              </w:rPr>
              <w:t>ó</w:t>
            </w:r>
            <w:r w:rsidRPr="00FD690C">
              <w:rPr>
                <w:color w:val="000000"/>
                <w:sz w:val="24"/>
                <w:szCs w:val="24"/>
                <w:lang w:val="vi-VN"/>
              </w:rPr>
              <w:t xml:space="preserve">m I, </w:t>
            </w:r>
            <w:r w:rsidRPr="00FD690C">
              <w:rPr>
                <w:color w:val="000000"/>
                <w:sz w:val="24"/>
                <w:szCs w:val="24"/>
              </w:rPr>
              <w:t xml:space="preserve">quy hoạch khoáng sản </w:t>
            </w:r>
            <w:r w:rsidRPr="00FD690C">
              <w:rPr>
                <w:color w:val="000000"/>
                <w:sz w:val="24"/>
                <w:szCs w:val="24"/>
                <w:lang w:val="vi-VN"/>
              </w:rPr>
              <w:t>nh</w:t>
            </w:r>
            <w:r w:rsidRPr="00FD690C">
              <w:rPr>
                <w:rFonts w:hint="eastAsia"/>
                <w:color w:val="000000"/>
                <w:sz w:val="24"/>
                <w:szCs w:val="24"/>
                <w:lang w:val="vi-VN"/>
              </w:rPr>
              <w:t>ó</w:t>
            </w:r>
            <w:r w:rsidRPr="00FD690C">
              <w:rPr>
                <w:color w:val="000000"/>
                <w:sz w:val="24"/>
                <w:szCs w:val="24"/>
                <w:lang w:val="vi-VN"/>
              </w:rPr>
              <w:t>m II tại </w:t>
            </w:r>
            <w:r w:rsidRPr="00FD690C">
              <w:rPr>
                <w:color w:val="000000"/>
                <w:sz w:val="24"/>
                <w:szCs w:val="24"/>
              </w:rPr>
              <w:t xml:space="preserve">phần C </w:t>
            </w:r>
            <w:r w:rsidRPr="00FD690C">
              <w:rPr>
                <w:color w:val="000000"/>
                <w:sz w:val="24"/>
                <w:szCs w:val="24"/>
                <w:lang w:val="vi-VN"/>
              </w:rPr>
              <w:t xml:space="preserve">mục </w:t>
            </w:r>
            <w:r w:rsidRPr="00FD690C">
              <w:rPr>
                <w:color w:val="000000"/>
                <w:sz w:val="24"/>
                <w:szCs w:val="24"/>
              </w:rPr>
              <w:t>IV</w:t>
            </w:r>
            <w:r w:rsidRPr="00FD690C">
              <w:rPr>
                <w:color w:val="000000"/>
                <w:sz w:val="24"/>
                <w:szCs w:val="24"/>
                <w:lang w:val="vi-VN"/>
              </w:rPr>
              <w:t xml:space="preserve"> Phụ lục </w:t>
            </w:r>
            <w:r w:rsidRPr="00FD690C">
              <w:rPr>
                <w:color w:val="000000"/>
                <w:sz w:val="24"/>
                <w:szCs w:val="24"/>
              </w:rPr>
              <w:t>IV</w:t>
            </w:r>
            <w:r w:rsidRPr="00FD690C">
              <w:rPr>
                <w:color w:val="000000"/>
                <w:sz w:val="24"/>
                <w:szCs w:val="24"/>
                <w:lang w:val="vi-VN"/>
              </w:rPr>
              <w:t xml:space="preserve"> của Nghị định này.</w:t>
            </w:r>
          </w:p>
          <w:p w:rsidR="0037100C" w:rsidRPr="00EB33E8" w:rsidRDefault="0037100C" w:rsidP="00320014">
            <w:pPr>
              <w:widowControl w:val="0"/>
              <w:spacing w:after="0" w:line="340" w:lineRule="exact"/>
              <w:jc w:val="both"/>
              <w:rPr>
                <w:b/>
                <w:bCs/>
                <w:color w:val="000000"/>
                <w:sz w:val="24"/>
                <w:szCs w:val="24"/>
                <w:lang w:val="vi-VN"/>
              </w:rPr>
            </w:pPr>
            <w:bookmarkStart w:id="42" w:name="muc_6_1"/>
            <w:r w:rsidRPr="00EB33E8">
              <w:rPr>
                <w:b/>
                <w:bCs/>
                <w:color w:val="000000"/>
                <w:sz w:val="24"/>
                <w:szCs w:val="24"/>
                <w:lang w:val="vi-VN"/>
              </w:rPr>
              <w:t>XXVII. NỘI DUNG QUY HOẠCH BẢO VỆ VÀ KHAI THÁC NGUỒN LỢI THỦY SẢN</w:t>
            </w:r>
          </w:p>
          <w:bookmarkEnd w:id="42"/>
          <w:p w:rsidR="0037100C" w:rsidRPr="00EB33E8" w:rsidRDefault="0037100C" w:rsidP="00320014">
            <w:pPr>
              <w:widowControl w:val="0"/>
              <w:tabs>
                <w:tab w:val="right" w:leader="dot" w:pos="8640"/>
              </w:tabs>
              <w:spacing w:after="0" w:line="340" w:lineRule="exact"/>
              <w:jc w:val="both"/>
              <w:rPr>
                <w:color w:val="000000"/>
                <w:sz w:val="24"/>
                <w:szCs w:val="24"/>
                <w:lang w:val="vi-VN"/>
              </w:rPr>
            </w:pPr>
            <w:r w:rsidRPr="00EB33E8">
              <w:rPr>
                <w:color w:val="000000"/>
                <w:sz w:val="24"/>
                <w:szCs w:val="24"/>
                <w:lang w:val="vi-VN"/>
              </w:rPr>
              <w:t>1. Phân tích, đánh giá điều kiện tự nhiên, kết quả điều tra đánh giá nguồn lợi thủy sản; hiện trạng quản lý, khai thác và bảo vệ nguồn lợi thủy sản:</w:t>
            </w:r>
          </w:p>
          <w:p w:rsidR="0037100C" w:rsidRPr="00EB33E8" w:rsidRDefault="0037100C" w:rsidP="00320014">
            <w:pPr>
              <w:widowControl w:val="0"/>
              <w:tabs>
                <w:tab w:val="right" w:leader="dot" w:pos="8640"/>
              </w:tabs>
              <w:spacing w:after="0" w:line="340" w:lineRule="exact"/>
              <w:jc w:val="both"/>
              <w:rPr>
                <w:color w:val="000000"/>
                <w:spacing w:val="4"/>
                <w:sz w:val="24"/>
                <w:szCs w:val="24"/>
                <w:lang w:val="vi-VN"/>
              </w:rPr>
            </w:pPr>
            <w:r w:rsidRPr="00EB33E8">
              <w:rPr>
                <w:color w:val="000000"/>
                <w:spacing w:val="4"/>
                <w:sz w:val="24"/>
                <w:szCs w:val="24"/>
                <w:lang w:val="vi-VN"/>
              </w:rPr>
              <w:t>a) Hiện trạng kết quả điều tra, khảo sát; trữ lượng, phân bố và khả năng khai thác nguồn lợi thủy sản; hiện trạng các khu bảo tồn biển, khu bảo vệ nguồn lợi thủy sản, các loài thủy sản đã được lưu trữ giống, gien và đã sản xuất được giống thương phẩm;</w:t>
            </w:r>
          </w:p>
          <w:p w:rsidR="0037100C" w:rsidRPr="00EB33E8" w:rsidRDefault="0037100C" w:rsidP="00320014">
            <w:pPr>
              <w:widowControl w:val="0"/>
              <w:tabs>
                <w:tab w:val="right" w:leader="dot" w:pos="8640"/>
              </w:tabs>
              <w:spacing w:after="0" w:line="340" w:lineRule="exact"/>
              <w:jc w:val="both"/>
              <w:rPr>
                <w:color w:val="000000"/>
                <w:spacing w:val="4"/>
                <w:sz w:val="24"/>
                <w:szCs w:val="24"/>
                <w:lang w:val="vi-VN"/>
              </w:rPr>
            </w:pPr>
            <w:r w:rsidRPr="00EB33E8">
              <w:rPr>
                <w:color w:val="000000"/>
                <w:spacing w:val="4"/>
                <w:sz w:val="24"/>
                <w:szCs w:val="24"/>
                <w:lang w:val="vi-VN"/>
              </w:rPr>
              <w:t xml:space="preserve">b) Hiện trạng sản xuất, khai thác thủy sản, gồm phương tiện, sản lượng khai thác thủy sản, tốc độ tăng trưởng giá trị khai thác thủy sản, cơ sở hạ tầng dịch vụ hậu cần khai </w:t>
            </w:r>
            <w:r w:rsidRPr="00EB33E8">
              <w:rPr>
                <w:color w:val="000000"/>
                <w:spacing w:val="4"/>
                <w:sz w:val="24"/>
                <w:szCs w:val="24"/>
                <w:lang w:val="vi-VN"/>
              </w:rPr>
              <w:lastRenderedPageBreak/>
              <w:t>thác thủy sản xa bờ;</w:t>
            </w:r>
          </w:p>
          <w:p w:rsidR="0037100C" w:rsidRPr="00EB33E8" w:rsidRDefault="0037100C" w:rsidP="00320014">
            <w:pPr>
              <w:widowControl w:val="0"/>
              <w:tabs>
                <w:tab w:val="right" w:leader="dot" w:pos="8640"/>
              </w:tabs>
              <w:spacing w:after="0" w:line="340" w:lineRule="exact"/>
              <w:jc w:val="both"/>
              <w:rPr>
                <w:color w:val="000000"/>
                <w:spacing w:val="4"/>
                <w:sz w:val="24"/>
                <w:szCs w:val="24"/>
                <w:lang w:val="vi-VN"/>
              </w:rPr>
            </w:pPr>
            <w:r w:rsidRPr="00EB33E8">
              <w:rPr>
                <w:color w:val="000000"/>
                <w:spacing w:val="4"/>
                <w:sz w:val="24"/>
                <w:szCs w:val="24"/>
                <w:lang w:val="vi-VN"/>
              </w:rPr>
              <w:t>c) Hệ thống tổ chức quản lý khai thác, bảo vệ và phát triển nguồn lợi thủy sản.</w:t>
            </w:r>
          </w:p>
          <w:p w:rsidR="0037100C" w:rsidRPr="00EB33E8" w:rsidRDefault="0037100C" w:rsidP="00320014">
            <w:pPr>
              <w:widowControl w:val="0"/>
              <w:tabs>
                <w:tab w:val="right" w:leader="dot" w:pos="8640"/>
              </w:tabs>
              <w:spacing w:after="0" w:line="340" w:lineRule="exact"/>
              <w:jc w:val="both"/>
              <w:rPr>
                <w:color w:val="000000"/>
                <w:spacing w:val="4"/>
                <w:sz w:val="24"/>
                <w:szCs w:val="24"/>
                <w:lang w:val="vi-VN"/>
              </w:rPr>
            </w:pPr>
            <w:r w:rsidRPr="00EB33E8">
              <w:rPr>
                <w:color w:val="000000"/>
                <w:spacing w:val="4"/>
                <w:sz w:val="24"/>
                <w:szCs w:val="24"/>
                <w:lang w:val="vi-VN"/>
              </w:rPr>
              <w:t>2. Đánh giá tác động của việc bảo vệ và khai thác nguồn lợi thủy sản đến kinh tế - xã hội, quốc phòng, an ninh, môi trường, đa dạng sinh học và các hệ sinh thái, các nguồn tài nguyên thiên nhiên khác.</w:t>
            </w:r>
          </w:p>
          <w:p w:rsidR="0037100C" w:rsidRPr="00EB33E8" w:rsidRDefault="0037100C" w:rsidP="00320014">
            <w:pPr>
              <w:widowControl w:val="0"/>
              <w:tabs>
                <w:tab w:val="right" w:leader="dot" w:pos="8640"/>
              </w:tabs>
              <w:spacing w:after="0" w:line="340" w:lineRule="exact"/>
              <w:jc w:val="both"/>
              <w:rPr>
                <w:color w:val="000000"/>
                <w:spacing w:val="4"/>
                <w:sz w:val="24"/>
                <w:szCs w:val="24"/>
                <w:lang w:val="vi-VN"/>
              </w:rPr>
            </w:pPr>
            <w:r w:rsidRPr="00EB33E8">
              <w:rPr>
                <w:color w:val="000000"/>
                <w:spacing w:val="4"/>
                <w:sz w:val="24"/>
                <w:szCs w:val="24"/>
                <w:lang w:val="vi-VN"/>
              </w:rPr>
              <w:t>3. Phân tích, đánh giá tác động của chủ trương, định hướng phát triển kinh tế - xã hội, bảo vệ môi trường và các quy hoạch có liên quan đến bảo vệ và khai thác nguồn lợi thủy sản.</w:t>
            </w:r>
          </w:p>
          <w:p w:rsidR="0037100C" w:rsidRPr="00EB33E8" w:rsidRDefault="0037100C" w:rsidP="00320014">
            <w:pPr>
              <w:widowControl w:val="0"/>
              <w:tabs>
                <w:tab w:val="right" w:leader="dot" w:pos="8640"/>
              </w:tabs>
              <w:spacing w:after="0" w:line="340" w:lineRule="exact"/>
              <w:jc w:val="both"/>
              <w:rPr>
                <w:color w:val="000000"/>
                <w:spacing w:val="4"/>
                <w:sz w:val="24"/>
                <w:szCs w:val="24"/>
                <w:lang w:val="vi-VN"/>
              </w:rPr>
            </w:pPr>
            <w:r w:rsidRPr="00EB33E8">
              <w:rPr>
                <w:color w:val="000000"/>
                <w:spacing w:val="4"/>
                <w:sz w:val="24"/>
                <w:szCs w:val="24"/>
                <w:lang w:val="vi-VN"/>
              </w:rPr>
              <w:t>4. Dự báo tiến bộ khoa học, công nghệ và phát triển kinh tế - xã hội tác động tới bảo vệ và khai thác nguồn lợi thủy sản:</w:t>
            </w:r>
          </w:p>
          <w:p w:rsidR="0037100C" w:rsidRPr="00EB33E8" w:rsidRDefault="0037100C" w:rsidP="00320014">
            <w:pPr>
              <w:widowControl w:val="0"/>
              <w:tabs>
                <w:tab w:val="right" w:leader="dot" w:pos="8640"/>
              </w:tabs>
              <w:spacing w:after="0" w:line="340" w:lineRule="exact"/>
              <w:jc w:val="both"/>
              <w:rPr>
                <w:color w:val="000000"/>
                <w:spacing w:val="4"/>
                <w:sz w:val="24"/>
                <w:szCs w:val="24"/>
                <w:lang w:val="vi-VN"/>
              </w:rPr>
            </w:pPr>
            <w:r w:rsidRPr="00EB33E8">
              <w:rPr>
                <w:color w:val="000000"/>
                <w:spacing w:val="4"/>
                <w:sz w:val="24"/>
                <w:szCs w:val="24"/>
                <w:lang w:val="vi-VN"/>
              </w:rPr>
              <w:t>a) Dự báo xu thế biến động về trữ lượng nguồn lợi thủy sản, đánh giá sự biến động của nguồn lợi thủy sản;</w:t>
            </w:r>
          </w:p>
          <w:p w:rsidR="0037100C" w:rsidRPr="00EB33E8" w:rsidRDefault="0037100C" w:rsidP="00320014">
            <w:pPr>
              <w:widowControl w:val="0"/>
              <w:tabs>
                <w:tab w:val="right" w:leader="dot" w:pos="8640"/>
              </w:tabs>
              <w:spacing w:after="0" w:line="340" w:lineRule="exact"/>
              <w:jc w:val="both"/>
              <w:rPr>
                <w:color w:val="000000"/>
                <w:spacing w:val="4"/>
                <w:sz w:val="24"/>
                <w:szCs w:val="24"/>
                <w:lang w:val="vi-VN"/>
              </w:rPr>
            </w:pPr>
            <w:r w:rsidRPr="00EB33E8">
              <w:rPr>
                <w:color w:val="000000"/>
                <w:spacing w:val="4"/>
                <w:sz w:val="24"/>
                <w:szCs w:val="24"/>
                <w:lang w:val="vi-VN"/>
              </w:rPr>
              <w:t>b) Dự báo nhu cầu khai thác nguồn lợi thủy sản; đánh giá mức độ khai thác và sản lượng tối đa cho phép khai thác bền vững;</w:t>
            </w:r>
          </w:p>
          <w:p w:rsidR="0037100C" w:rsidRPr="00EB33E8" w:rsidRDefault="0037100C" w:rsidP="00320014">
            <w:pPr>
              <w:widowControl w:val="0"/>
              <w:tabs>
                <w:tab w:val="right" w:leader="dot" w:pos="8640"/>
              </w:tabs>
              <w:spacing w:after="0" w:line="340" w:lineRule="exact"/>
              <w:jc w:val="both"/>
              <w:rPr>
                <w:color w:val="000000"/>
                <w:spacing w:val="4"/>
                <w:sz w:val="24"/>
                <w:szCs w:val="24"/>
                <w:lang w:val="vi-VN"/>
              </w:rPr>
            </w:pPr>
            <w:r w:rsidRPr="00EB33E8">
              <w:rPr>
                <w:color w:val="000000"/>
                <w:spacing w:val="4"/>
                <w:sz w:val="24"/>
                <w:szCs w:val="24"/>
                <w:lang w:val="vi-VN"/>
              </w:rPr>
              <w:t>c) Dự báo tiến bộ khoa học, công nghệ tác động tới các hoạt động bảo vệ và khai thác nguồn lợi thủy sản;</w:t>
            </w:r>
          </w:p>
          <w:p w:rsidR="0037100C" w:rsidRPr="00EB33E8" w:rsidRDefault="0037100C" w:rsidP="00320014">
            <w:pPr>
              <w:widowControl w:val="0"/>
              <w:tabs>
                <w:tab w:val="right" w:leader="dot" w:pos="8640"/>
              </w:tabs>
              <w:spacing w:after="0" w:line="340" w:lineRule="exact"/>
              <w:jc w:val="both"/>
              <w:rPr>
                <w:color w:val="000000"/>
                <w:spacing w:val="4"/>
                <w:sz w:val="24"/>
                <w:szCs w:val="24"/>
                <w:lang w:val="vi-VN"/>
              </w:rPr>
            </w:pPr>
            <w:r w:rsidRPr="00EB33E8">
              <w:rPr>
                <w:color w:val="000000"/>
                <w:spacing w:val="4"/>
                <w:sz w:val="24"/>
                <w:szCs w:val="24"/>
                <w:lang w:val="vi-VN"/>
              </w:rPr>
              <w:t xml:space="preserve">d) Đánh giá tác động của phát triển kinh tế - xã hội tới nhận thức của cộng đồng về bảo vệ và khai thác nguồn lợi </w:t>
            </w:r>
            <w:r w:rsidRPr="00EB33E8">
              <w:rPr>
                <w:color w:val="000000"/>
                <w:spacing w:val="4"/>
                <w:sz w:val="24"/>
                <w:szCs w:val="24"/>
                <w:lang w:val="vi-VN"/>
              </w:rPr>
              <w:lastRenderedPageBreak/>
              <w:t>thủy sản;</w:t>
            </w:r>
          </w:p>
          <w:p w:rsidR="0037100C" w:rsidRPr="00EB33E8" w:rsidRDefault="0037100C" w:rsidP="00320014">
            <w:pPr>
              <w:widowControl w:val="0"/>
              <w:tabs>
                <w:tab w:val="right" w:leader="dot" w:pos="8640"/>
              </w:tabs>
              <w:spacing w:after="0" w:line="340" w:lineRule="exact"/>
              <w:jc w:val="both"/>
              <w:rPr>
                <w:color w:val="000000"/>
                <w:spacing w:val="4"/>
                <w:sz w:val="24"/>
                <w:szCs w:val="24"/>
                <w:lang w:val="vi-VN"/>
              </w:rPr>
            </w:pPr>
            <w:r w:rsidRPr="00EB33E8">
              <w:rPr>
                <w:color w:val="000000"/>
                <w:spacing w:val="4"/>
                <w:sz w:val="24"/>
                <w:szCs w:val="24"/>
                <w:lang w:val="vi-VN"/>
              </w:rPr>
              <w:t>đ) Đánh giá tác động của thị trường, tác động của biến đổi khí hậu đến công tác bảo vệ và khai thác nguồn lợi thủy sản.</w:t>
            </w:r>
          </w:p>
          <w:p w:rsidR="0037100C" w:rsidRPr="00EB33E8" w:rsidRDefault="0037100C" w:rsidP="00320014">
            <w:pPr>
              <w:widowControl w:val="0"/>
              <w:tabs>
                <w:tab w:val="right" w:leader="dot" w:pos="8640"/>
              </w:tabs>
              <w:spacing w:after="0" w:line="340" w:lineRule="exact"/>
              <w:jc w:val="both"/>
              <w:rPr>
                <w:color w:val="000000"/>
                <w:spacing w:val="4"/>
                <w:sz w:val="24"/>
                <w:szCs w:val="24"/>
                <w:lang w:val="vi-VN"/>
              </w:rPr>
            </w:pPr>
            <w:r w:rsidRPr="00EB33E8">
              <w:rPr>
                <w:color w:val="000000"/>
                <w:spacing w:val="4"/>
                <w:sz w:val="24"/>
                <w:szCs w:val="24"/>
                <w:lang w:val="vi-VN"/>
              </w:rPr>
              <w:t>5. Quan điểm, mục tiêu bảo vệ và khai thác nguồn lợi thủy sản phục vụ phát triển kinh tế - xã hội:</w:t>
            </w:r>
          </w:p>
          <w:p w:rsidR="0037100C" w:rsidRPr="00EB33E8" w:rsidRDefault="0037100C" w:rsidP="00320014">
            <w:pPr>
              <w:widowControl w:val="0"/>
              <w:tabs>
                <w:tab w:val="right" w:leader="dot" w:pos="8640"/>
              </w:tabs>
              <w:spacing w:after="0" w:line="340" w:lineRule="exact"/>
              <w:jc w:val="both"/>
              <w:rPr>
                <w:color w:val="000000"/>
                <w:spacing w:val="4"/>
                <w:sz w:val="24"/>
                <w:szCs w:val="24"/>
                <w:lang w:val="vi-VN"/>
              </w:rPr>
            </w:pPr>
            <w:r w:rsidRPr="00EB33E8">
              <w:rPr>
                <w:color w:val="000000"/>
                <w:spacing w:val="4"/>
                <w:sz w:val="24"/>
                <w:szCs w:val="24"/>
                <w:lang w:val="vi-VN"/>
              </w:rPr>
              <w:t>a) Quan điểm bảo vệ, khai thác nguồn lợi thủy sản xét về lợi ích kinh tế, xã hội, bảo vệ môi trường, bảo tồn đa dạng sinh học, quốc phòng, an ninh, đảm bảo việc thực hiện các khuyến cáo và công ước quốc tế;</w:t>
            </w:r>
          </w:p>
          <w:p w:rsidR="0037100C" w:rsidRPr="00EB33E8" w:rsidRDefault="0037100C" w:rsidP="00320014">
            <w:pPr>
              <w:widowControl w:val="0"/>
              <w:tabs>
                <w:tab w:val="right" w:leader="dot" w:pos="8640"/>
              </w:tabs>
              <w:spacing w:after="0" w:line="340" w:lineRule="exact"/>
              <w:jc w:val="both"/>
              <w:rPr>
                <w:color w:val="000000"/>
                <w:spacing w:val="4"/>
                <w:sz w:val="24"/>
                <w:szCs w:val="24"/>
                <w:lang w:val="vi-VN"/>
              </w:rPr>
            </w:pPr>
            <w:r w:rsidRPr="00EB33E8">
              <w:rPr>
                <w:color w:val="000000"/>
                <w:spacing w:val="4"/>
                <w:sz w:val="24"/>
                <w:szCs w:val="24"/>
                <w:lang w:val="vi-VN"/>
              </w:rPr>
              <w:t>b) Xác định mục tiêu tổng quát và mục tiêu cho tầm nhìn 30 năm;</w:t>
            </w:r>
          </w:p>
          <w:p w:rsidR="0037100C" w:rsidRPr="00EB33E8" w:rsidRDefault="0037100C" w:rsidP="00320014">
            <w:pPr>
              <w:widowControl w:val="0"/>
              <w:tabs>
                <w:tab w:val="right" w:leader="dot" w:pos="8640"/>
              </w:tabs>
              <w:spacing w:after="0" w:line="340" w:lineRule="exact"/>
              <w:jc w:val="both"/>
              <w:rPr>
                <w:color w:val="000000"/>
                <w:spacing w:val="4"/>
                <w:sz w:val="24"/>
                <w:szCs w:val="24"/>
                <w:lang w:val="vi-VN"/>
              </w:rPr>
            </w:pPr>
            <w:r w:rsidRPr="00EB33E8">
              <w:rPr>
                <w:color w:val="000000"/>
                <w:spacing w:val="4"/>
                <w:sz w:val="24"/>
                <w:szCs w:val="24"/>
                <w:lang w:val="vi-VN"/>
              </w:rPr>
              <w:t xml:space="preserve">c) Xác định các mục tiêu cụ thể trong thời kỳ quy hoạch </w:t>
            </w:r>
            <w:r w:rsidRPr="00EB33E8">
              <w:rPr>
                <w:color w:val="000000"/>
                <w:sz w:val="24"/>
                <w:szCs w:val="24"/>
                <w:lang w:val="pt-BR"/>
              </w:rPr>
              <w:t>theo giai đoạn 05 năm</w:t>
            </w:r>
            <w:r w:rsidRPr="00EB33E8">
              <w:rPr>
                <w:color w:val="000000"/>
                <w:spacing w:val="4"/>
                <w:sz w:val="24"/>
                <w:szCs w:val="24"/>
                <w:lang w:val="vi-VN"/>
              </w:rPr>
              <w:t>.</w:t>
            </w:r>
          </w:p>
          <w:p w:rsidR="0037100C" w:rsidRPr="00EB33E8" w:rsidRDefault="0037100C" w:rsidP="00320014">
            <w:pPr>
              <w:widowControl w:val="0"/>
              <w:tabs>
                <w:tab w:val="right" w:leader="dot" w:pos="8640"/>
              </w:tabs>
              <w:spacing w:after="0" w:line="340" w:lineRule="exact"/>
              <w:jc w:val="both"/>
              <w:rPr>
                <w:color w:val="000000"/>
                <w:spacing w:val="4"/>
                <w:sz w:val="24"/>
                <w:szCs w:val="24"/>
                <w:lang w:val="vi-VN"/>
              </w:rPr>
            </w:pPr>
            <w:r w:rsidRPr="00EB33E8">
              <w:rPr>
                <w:color w:val="000000"/>
                <w:spacing w:val="4"/>
                <w:sz w:val="24"/>
                <w:szCs w:val="24"/>
                <w:lang w:val="vi-VN"/>
              </w:rPr>
              <w:t>6. Định hướng bảo vệ và khai thác nguồn lợi thủy sản:</w:t>
            </w:r>
          </w:p>
          <w:p w:rsidR="0037100C" w:rsidRPr="00EB33E8" w:rsidRDefault="0037100C" w:rsidP="00320014">
            <w:pPr>
              <w:widowControl w:val="0"/>
              <w:tabs>
                <w:tab w:val="right" w:leader="dot" w:pos="8640"/>
              </w:tabs>
              <w:spacing w:after="0" w:line="340" w:lineRule="exact"/>
              <w:jc w:val="both"/>
              <w:rPr>
                <w:color w:val="000000"/>
                <w:spacing w:val="4"/>
                <w:sz w:val="24"/>
                <w:szCs w:val="24"/>
                <w:lang w:val="vi-VN"/>
              </w:rPr>
            </w:pPr>
            <w:r w:rsidRPr="00EB33E8">
              <w:rPr>
                <w:color w:val="000000"/>
                <w:spacing w:val="4"/>
                <w:sz w:val="24"/>
                <w:szCs w:val="24"/>
                <w:lang w:val="vi-VN"/>
              </w:rPr>
              <w:t>a) Xác định khu vực dự kiến thành lập khu bảo tồn biển; khu bảo vệ nguồn lợi thủy sản; khu vực cấm khai thác thủy sản có thời hạn; khu vực cư trú nhân tạo cho loài thủy sản nguy cấp, quý, hiếm, loài thủy sản có giá trị kinh tế, khoa học, loài thủy sản bản địa, loài thủy sản đặc hữu, đường di cư tự nhiên của các loài thủy sản;</w:t>
            </w:r>
          </w:p>
          <w:p w:rsidR="0037100C" w:rsidRPr="00EB33E8" w:rsidRDefault="0037100C" w:rsidP="00320014">
            <w:pPr>
              <w:widowControl w:val="0"/>
              <w:tabs>
                <w:tab w:val="right" w:leader="dot" w:pos="8640"/>
              </w:tabs>
              <w:spacing w:after="0" w:line="340" w:lineRule="exact"/>
              <w:jc w:val="both"/>
              <w:rPr>
                <w:color w:val="000000"/>
                <w:spacing w:val="4"/>
                <w:sz w:val="24"/>
                <w:szCs w:val="24"/>
                <w:lang w:val="vi-VN"/>
              </w:rPr>
            </w:pPr>
            <w:r w:rsidRPr="00EB33E8">
              <w:rPr>
                <w:color w:val="000000"/>
                <w:spacing w:val="4"/>
                <w:sz w:val="24"/>
                <w:szCs w:val="24"/>
                <w:lang w:val="vi-VN"/>
              </w:rPr>
              <w:t>b) Phân vùng khai thác thủy sản; đề xuất biện pháp quản lý, bảo vệ và phát triển nguồn lợi thủy sản;</w:t>
            </w:r>
          </w:p>
          <w:p w:rsidR="0037100C" w:rsidRPr="00EB33E8" w:rsidRDefault="0037100C" w:rsidP="00320014">
            <w:pPr>
              <w:widowControl w:val="0"/>
              <w:tabs>
                <w:tab w:val="right" w:leader="dot" w:pos="8640"/>
              </w:tabs>
              <w:spacing w:after="0" w:line="340" w:lineRule="exact"/>
              <w:jc w:val="both"/>
              <w:rPr>
                <w:color w:val="000000"/>
                <w:spacing w:val="4"/>
                <w:sz w:val="24"/>
                <w:szCs w:val="24"/>
                <w:lang w:val="vi-VN"/>
              </w:rPr>
            </w:pPr>
            <w:r w:rsidRPr="00EB33E8">
              <w:rPr>
                <w:color w:val="000000"/>
                <w:spacing w:val="4"/>
                <w:sz w:val="24"/>
                <w:szCs w:val="24"/>
                <w:lang w:val="vi-VN"/>
              </w:rPr>
              <w:lastRenderedPageBreak/>
              <w:t>c) Xác định nghề, ngư cụ cấm sử dụng khai thác thủy sản; cơ cấu nghề, đối tượng khai thác, vùng biển khai thác thủy sản;</w:t>
            </w:r>
          </w:p>
          <w:p w:rsidR="0037100C" w:rsidRPr="00EB33E8" w:rsidRDefault="0037100C" w:rsidP="00320014">
            <w:pPr>
              <w:widowControl w:val="0"/>
              <w:tabs>
                <w:tab w:val="right" w:leader="dot" w:pos="8640"/>
              </w:tabs>
              <w:spacing w:after="0" w:line="340" w:lineRule="exact"/>
              <w:jc w:val="both"/>
              <w:rPr>
                <w:color w:val="000000"/>
                <w:spacing w:val="4"/>
                <w:sz w:val="24"/>
                <w:szCs w:val="24"/>
                <w:lang w:val="vi-VN"/>
              </w:rPr>
            </w:pPr>
            <w:r w:rsidRPr="00EB33E8">
              <w:rPr>
                <w:color w:val="000000"/>
                <w:spacing w:val="4"/>
                <w:sz w:val="24"/>
                <w:szCs w:val="24"/>
                <w:lang w:val="vi-VN"/>
              </w:rPr>
              <w:t>d) Định hướng sử dụng đất, mặt nước cho việc bảo vệ và khai thác nguồn lợi thủy sản, xây dựng hạ tầng dịch vụ hậu cần khai thác thủy sản.</w:t>
            </w:r>
          </w:p>
          <w:p w:rsidR="0037100C" w:rsidRPr="00EB33E8" w:rsidRDefault="0037100C" w:rsidP="00320014">
            <w:pPr>
              <w:widowControl w:val="0"/>
              <w:tabs>
                <w:tab w:val="right" w:leader="dot" w:pos="8640"/>
              </w:tabs>
              <w:spacing w:after="0" w:line="340" w:lineRule="exact"/>
              <w:jc w:val="both"/>
              <w:rPr>
                <w:color w:val="000000"/>
                <w:spacing w:val="4"/>
                <w:sz w:val="24"/>
                <w:szCs w:val="24"/>
                <w:lang w:val="vi-VN"/>
              </w:rPr>
            </w:pPr>
            <w:r w:rsidRPr="00EB33E8">
              <w:rPr>
                <w:color w:val="000000"/>
                <w:spacing w:val="4"/>
                <w:sz w:val="24"/>
                <w:szCs w:val="24"/>
                <w:lang w:val="vi-VN"/>
              </w:rPr>
              <w:t>7. Giải pháp, dự kiến nguồn lực thực hiện quy hoạch:</w:t>
            </w:r>
          </w:p>
          <w:p w:rsidR="0037100C" w:rsidRPr="00EB33E8" w:rsidRDefault="0037100C" w:rsidP="00320014">
            <w:pPr>
              <w:widowControl w:val="0"/>
              <w:tabs>
                <w:tab w:val="right" w:leader="dot" w:pos="8640"/>
              </w:tabs>
              <w:spacing w:after="0" w:line="340" w:lineRule="exact"/>
              <w:jc w:val="both"/>
              <w:rPr>
                <w:color w:val="000000"/>
                <w:spacing w:val="4"/>
                <w:sz w:val="24"/>
                <w:szCs w:val="24"/>
                <w:lang w:val="vi-VN"/>
              </w:rPr>
            </w:pPr>
            <w:r w:rsidRPr="00EB33E8">
              <w:rPr>
                <w:color w:val="000000"/>
                <w:spacing w:val="4"/>
                <w:sz w:val="24"/>
                <w:szCs w:val="24"/>
                <w:lang w:val="vi-VN"/>
              </w:rPr>
              <w:t>a) Giải pháp về cơ chế, chính sách;</w:t>
            </w:r>
          </w:p>
          <w:p w:rsidR="0037100C" w:rsidRPr="00EB33E8" w:rsidRDefault="0037100C" w:rsidP="00320014">
            <w:pPr>
              <w:widowControl w:val="0"/>
              <w:tabs>
                <w:tab w:val="right" w:leader="dot" w:pos="8640"/>
              </w:tabs>
              <w:spacing w:after="0" w:line="340" w:lineRule="exact"/>
              <w:jc w:val="both"/>
              <w:rPr>
                <w:color w:val="000000"/>
                <w:spacing w:val="4"/>
                <w:sz w:val="24"/>
                <w:szCs w:val="24"/>
                <w:lang w:val="vi-VN"/>
              </w:rPr>
            </w:pPr>
            <w:r w:rsidRPr="00EB33E8">
              <w:rPr>
                <w:color w:val="000000"/>
                <w:spacing w:val="4"/>
                <w:sz w:val="24"/>
                <w:szCs w:val="24"/>
                <w:lang w:val="vi-VN"/>
              </w:rPr>
              <w:t>b) Giải pháp về vốn đầu tư;</w:t>
            </w:r>
          </w:p>
          <w:p w:rsidR="0037100C" w:rsidRPr="00EB33E8" w:rsidRDefault="0037100C" w:rsidP="00320014">
            <w:pPr>
              <w:widowControl w:val="0"/>
              <w:tabs>
                <w:tab w:val="right" w:leader="dot" w:pos="8640"/>
              </w:tabs>
              <w:spacing w:after="0" w:line="340" w:lineRule="exact"/>
              <w:jc w:val="both"/>
              <w:rPr>
                <w:color w:val="000000"/>
                <w:spacing w:val="4"/>
                <w:sz w:val="24"/>
                <w:szCs w:val="24"/>
              </w:rPr>
            </w:pPr>
            <w:r w:rsidRPr="00EB33E8">
              <w:rPr>
                <w:color w:val="000000"/>
                <w:spacing w:val="4"/>
                <w:sz w:val="24"/>
                <w:szCs w:val="24"/>
                <w:lang w:val="vi-VN"/>
              </w:rPr>
              <w:t>c) Giải pháp về môi trường</w:t>
            </w:r>
            <w:r w:rsidRPr="00EB33E8">
              <w:rPr>
                <w:color w:val="000000"/>
                <w:spacing w:val="4"/>
                <w:sz w:val="24"/>
                <w:szCs w:val="24"/>
              </w:rPr>
              <w:t>;</w:t>
            </w:r>
          </w:p>
          <w:p w:rsidR="0037100C" w:rsidRPr="00EB33E8" w:rsidRDefault="0037100C" w:rsidP="00320014">
            <w:pPr>
              <w:widowControl w:val="0"/>
              <w:tabs>
                <w:tab w:val="right" w:leader="dot" w:pos="8640"/>
              </w:tabs>
              <w:spacing w:after="0" w:line="340" w:lineRule="exact"/>
              <w:jc w:val="both"/>
              <w:rPr>
                <w:color w:val="000000"/>
                <w:spacing w:val="4"/>
                <w:sz w:val="24"/>
                <w:szCs w:val="24"/>
                <w:lang w:val="vi-VN"/>
              </w:rPr>
            </w:pPr>
            <w:r w:rsidRPr="00EB33E8">
              <w:rPr>
                <w:color w:val="000000"/>
                <w:spacing w:val="4"/>
                <w:sz w:val="24"/>
                <w:szCs w:val="24"/>
                <w:lang w:val="pt-BR"/>
              </w:rPr>
              <w:t xml:space="preserve">d) Giải pháp về </w:t>
            </w:r>
            <w:r w:rsidRPr="00EB33E8">
              <w:rPr>
                <w:color w:val="000000"/>
                <w:sz w:val="24"/>
                <w:szCs w:val="24"/>
                <w:lang w:val="pt-BR"/>
              </w:rPr>
              <w:t>khoa học, công nghệ, đổi mới sáng tạo và chuyển đổi số</w:t>
            </w:r>
            <w:r w:rsidRPr="00EB33E8" w:rsidDel="0076546E">
              <w:rPr>
                <w:color w:val="000000"/>
                <w:spacing w:val="4"/>
                <w:sz w:val="24"/>
                <w:szCs w:val="24"/>
                <w:lang w:val="vi-VN"/>
              </w:rPr>
              <w:t xml:space="preserve"> </w:t>
            </w:r>
            <w:r w:rsidRPr="00EB33E8">
              <w:rPr>
                <w:color w:val="000000"/>
                <w:spacing w:val="4"/>
                <w:sz w:val="24"/>
                <w:szCs w:val="24"/>
              </w:rPr>
              <w:t>đ</w:t>
            </w:r>
            <w:r w:rsidRPr="00EB33E8">
              <w:rPr>
                <w:color w:val="000000"/>
                <w:spacing w:val="4"/>
                <w:sz w:val="24"/>
                <w:szCs w:val="24"/>
                <w:lang w:val="vi-VN"/>
              </w:rPr>
              <w:t>) Giải pháp về tuyên truyền, nâng cao nhận thức;</w:t>
            </w:r>
          </w:p>
          <w:p w:rsidR="0037100C" w:rsidRPr="00EB33E8" w:rsidRDefault="0037100C" w:rsidP="00320014">
            <w:pPr>
              <w:widowControl w:val="0"/>
              <w:tabs>
                <w:tab w:val="right" w:leader="dot" w:pos="8640"/>
              </w:tabs>
              <w:spacing w:after="0" w:line="340" w:lineRule="exact"/>
              <w:jc w:val="both"/>
              <w:rPr>
                <w:color w:val="000000"/>
                <w:spacing w:val="4"/>
                <w:sz w:val="24"/>
                <w:szCs w:val="24"/>
                <w:lang w:val="vi-VN"/>
              </w:rPr>
            </w:pPr>
            <w:r w:rsidRPr="00EB33E8">
              <w:rPr>
                <w:color w:val="000000"/>
                <w:spacing w:val="4"/>
                <w:sz w:val="24"/>
                <w:szCs w:val="24"/>
              </w:rPr>
              <w:t>e</w:t>
            </w:r>
            <w:r w:rsidRPr="00EB33E8">
              <w:rPr>
                <w:color w:val="000000"/>
                <w:spacing w:val="4"/>
                <w:sz w:val="24"/>
                <w:szCs w:val="24"/>
                <w:lang w:val="vi-VN"/>
              </w:rPr>
              <w:t>) Giải pháp về đào tạo, tăng cường năng lực;</w:t>
            </w:r>
          </w:p>
          <w:p w:rsidR="0037100C" w:rsidRPr="00EB33E8" w:rsidRDefault="0037100C" w:rsidP="00320014">
            <w:pPr>
              <w:widowControl w:val="0"/>
              <w:tabs>
                <w:tab w:val="right" w:leader="dot" w:pos="8640"/>
              </w:tabs>
              <w:spacing w:after="0" w:line="340" w:lineRule="exact"/>
              <w:jc w:val="both"/>
              <w:rPr>
                <w:color w:val="000000"/>
                <w:spacing w:val="4"/>
                <w:sz w:val="24"/>
                <w:szCs w:val="24"/>
                <w:lang w:val="vi-VN"/>
              </w:rPr>
            </w:pPr>
            <w:r w:rsidRPr="00EB33E8">
              <w:rPr>
                <w:color w:val="000000"/>
                <w:spacing w:val="4"/>
                <w:sz w:val="24"/>
                <w:szCs w:val="24"/>
              </w:rPr>
              <w:t>g</w:t>
            </w:r>
            <w:r w:rsidRPr="00EB33E8">
              <w:rPr>
                <w:color w:val="000000"/>
                <w:spacing w:val="4"/>
                <w:sz w:val="24"/>
                <w:szCs w:val="24"/>
                <w:lang w:val="vi-VN"/>
              </w:rPr>
              <w:t>) Giải pháp về hợp tác quốc tế;</w:t>
            </w:r>
          </w:p>
          <w:p w:rsidR="0037100C" w:rsidRPr="00EB33E8" w:rsidRDefault="0037100C" w:rsidP="00320014">
            <w:pPr>
              <w:widowControl w:val="0"/>
              <w:tabs>
                <w:tab w:val="right" w:leader="dot" w:pos="8640"/>
              </w:tabs>
              <w:spacing w:after="0" w:line="340" w:lineRule="exact"/>
              <w:jc w:val="both"/>
              <w:rPr>
                <w:color w:val="000000"/>
                <w:spacing w:val="4"/>
                <w:sz w:val="24"/>
                <w:szCs w:val="24"/>
                <w:lang w:val="vi-VN"/>
              </w:rPr>
            </w:pPr>
            <w:r w:rsidRPr="00EB33E8">
              <w:rPr>
                <w:color w:val="000000"/>
                <w:spacing w:val="4"/>
                <w:sz w:val="24"/>
                <w:szCs w:val="24"/>
              </w:rPr>
              <w:t>h</w:t>
            </w:r>
            <w:r w:rsidRPr="00EB33E8">
              <w:rPr>
                <w:color w:val="000000"/>
                <w:spacing w:val="4"/>
                <w:sz w:val="24"/>
                <w:szCs w:val="24"/>
                <w:lang w:val="vi-VN"/>
              </w:rPr>
              <w:t>) Giải pháp về tổ chức thực hiện và giám sát thực hiện quy hoạch;</w:t>
            </w:r>
          </w:p>
          <w:p w:rsidR="0037100C" w:rsidRPr="00EB33E8" w:rsidRDefault="0037100C" w:rsidP="00320014">
            <w:pPr>
              <w:widowControl w:val="0"/>
              <w:tabs>
                <w:tab w:val="right" w:leader="dot" w:pos="8640"/>
              </w:tabs>
              <w:spacing w:after="0" w:line="340" w:lineRule="exact"/>
              <w:jc w:val="both"/>
              <w:rPr>
                <w:color w:val="000000"/>
                <w:spacing w:val="4"/>
                <w:sz w:val="24"/>
                <w:szCs w:val="24"/>
                <w:lang w:val="vi-VN"/>
              </w:rPr>
            </w:pPr>
            <w:r w:rsidRPr="00EB33E8">
              <w:rPr>
                <w:color w:val="000000"/>
                <w:spacing w:val="4"/>
                <w:sz w:val="24"/>
                <w:szCs w:val="24"/>
              </w:rPr>
              <w:t>i</w:t>
            </w:r>
            <w:r w:rsidRPr="00EB33E8">
              <w:rPr>
                <w:color w:val="000000"/>
                <w:spacing w:val="4"/>
                <w:sz w:val="24"/>
                <w:szCs w:val="24"/>
                <w:lang w:val="vi-VN"/>
              </w:rPr>
              <w:t>) Dự kiến nguồn lực thực hiện quy hoạch.</w:t>
            </w:r>
          </w:p>
          <w:p w:rsidR="0037100C" w:rsidRPr="00EB33E8" w:rsidRDefault="0037100C" w:rsidP="00320014">
            <w:pPr>
              <w:widowControl w:val="0"/>
              <w:spacing w:after="0" w:line="340" w:lineRule="exact"/>
              <w:jc w:val="both"/>
              <w:rPr>
                <w:color w:val="000000"/>
                <w:sz w:val="24"/>
                <w:szCs w:val="24"/>
                <w:lang w:val="vi-VN"/>
              </w:rPr>
            </w:pPr>
            <w:r w:rsidRPr="00EB33E8">
              <w:rPr>
                <w:color w:val="000000"/>
                <w:spacing w:val="4"/>
                <w:sz w:val="24"/>
                <w:szCs w:val="24"/>
                <w:lang w:val="vi-VN"/>
              </w:rPr>
              <w:t xml:space="preserve">8. </w:t>
            </w:r>
            <w:r w:rsidRPr="00EB33E8">
              <w:rPr>
                <w:color w:val="000000"/>
                <w:sz w:val="24"/>
                <w:szCs w:val="24"/>
                <w:lang w:val="vi-VN"/>
              </w:rPr>
              <w:t>Xây dựng báo cáo quy hoạch gồm báo cáo tổng hợp và báo cáo tóm tắt,  sơ đồ và cơ sở dữ liệu về quy hoạch. Danh mục và tỷ lệ sơ đồ quy hoạch  quy định tại </w:t>
            </w:r>
            <w:r w:rsidRPr="00EB33E8">
              <w:rPr>
                <w:color w:val="000000"/>
                <w:sz w:val="24"/>
                <w:szCs w:val="24"/>
              </w:rPr>
              <w:t xml:space="preserve">phần Đ </w:t>
            </w:r>
            <w:r w:rsidRPr="00EB33E8">
              <w:rPr>
                <w:color w:val="000000"/>
                <w:sz w:val="24"/>
                <w:szCs w:val="24"/>
                <w:lang w:val="vi-VN"/>
              </w:rPr>
              <w:t>mục IV Phụ lục IV của Nghị định này.</w:t>
            </w:r>
          </w:p>
          <w:p w:rsidR="0037100C" w:rsidRPr="00EB33E8" w:rsidRDefault="0037100C" w:rsidP="00320014">
            <w:pPr>
              <w:widowControl w:val="0"/>
              <w:spacing w:after="0" w:line="340" w:lineRule="exact"/>
              <w:jc w:val="both"/>
              <w:rPr>
                <w:b/>
                <w:bCs/>
                <w:color w:val="000000"/>
                <w:sz w:val="24"/>
                <w:szCs w:val="24"/>
                <w:lang w:val="vi-VN"/>
              </w:rPr>
            </w:pPr>
            <w:r w:rsidRPr="00EB33E8">
              <w:rPr>
                <w:b/>
                <w:bCs/>
                <w:color w:val="000000"/>
                <w:sz w:val="24"/>
                <w:szCs w:val="24"/>
                <w:lang w:val="vi-VN"/>
              </w:rPr>
              <w:t>XX</w:t>
            </w:r>
            <w:r w:rsidRPr="00EB33E8">
              <w:rPr>
                <w:b/>
                <w:bCs/>
                <w:color w:val="000000"/>
                <w:sz w:val="24"/>
                <w:szCs w:val="24"/>
              </w:rPr>
              <w:t>VIII</w:t>
            </w:r>
            <w:r w:rsidRPr="00EB33E8">
              <w:rPr>
                <w:b/>
                <w:bCs/>
                <w:color w:val="000000"/>
                <w:sz w:val="24"/>
                <w:szCs w:val="24"/>
                <w:lang w:val="vi-VN"/>
              </w:rPr>
              <w:t xml:space="preserve">. NỘI DUNG QUY HOẠCH SỬ DỤNG ĐẤT </w:t>
            </w:r>
            <w:r w:rsidRPr="00EB33E8">
              <w:rPr>
                <w:b/>
                <w:bCs/>
                <w:color w:val="000000"/>
                <w:sz w:val="24"/>
                <w:szCs w:val="24"/>
                <w:lang w:val="vi-VN"/>
              </w:rPr>
              <w:lastRenderedPageBreak/>
              <w:t>QUỐC PHÒNG</w:t>
            </w:r>
          </w:p>
          <w:p w:rsidR="0037100C" w:rsidRPr="00EB33E8" w:rsidRDefault="0037100C" w:rsidP="00320014">
            <w:pPr>
              <w:widowControl w:val="0"/>
              <w:spacing w:after="0" w:line="340" w:lineRule="exact"/>
              <w:jc w:val="both"/>
              <w:rPr>
                <w:rFonts w:eastAsia="Times New Roman"/>
                <w:color w:val="000000"/>
                <w:sz w:val="24"/>
                <w:szCs w:val="24"/>
              </w:rPr>
            </w:pPr>
            <w:r w:rsidRPr="00EB33E8">
              <w:rPr>
                <w:color w:val="000000"/>
                <w:sz w:val="24"/>
                <w:szCs w:val="24"/>
              </w:rPr>
              <w:t>1</w:t>
            </w:r>
            <w:r w:rsidRPr="00EB33E8">
              <w:rPr>
                <w:color w:val="000000"/>
                <w:sz w:val="24"/>
                <w:szCs w:val="24"/>
                <w:lang w:val="pt-BR"/>
              </w:rPr>
              <w:t xml:space="preserve">. Định hướng sử dụng đất quốc phòng trong thời kỳ quy hoạch </w:t>
            </w:r>
            <w:r w:rsidRPr="00EB33E8">
              <w:rPr>
                <w:rFonts w:eastAsia="Times New Roman"/>
                <w:color w:val="000000"/>
                <w:sz w:val="24"/>
                <w:szCs w:val="24"/>
              </w:rPr>
              <w:t>gắn với xây dựng nền quốc phòng toàn dân, thế trận quốc phòng toàn dân và khu vực phòng thủ các cấp.</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2. Xác định nhu cầu sử dụng đất quốc phòng trong kỳ quy hoạch sử dụng đất phù hợp với quy hoạch tổng thể quốc gia; nhiệm vụ quốc phòng, an ninh và kế hoạch phát triển kinh tế - xã hội của quốc gia:</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a) Xác định </w:t>
            </w:r>
            <w:r w:rsidRPr="00EB33E8">
              <w:rPr>
                <w:rFonts w:eastAsia="Times New Roman"/>
                <w:color w:val="000000"/>
                <w:sz w:val="24"/>
                <w:szCs w:val="24"/>
              </w:rPr>
              <w:t>nhu cầu sử dụng đất quốc phòng theo chức năng phục vụ huấn luyện, sẵn sàng chiến đấu, bố trí lực lượng và bảo đảm quốc phòng, an ninh trong các tình huống</w:t>
            </w:r>
            <w:r w:rsidRPr="00EB33E8">
              <w:rPr>
                <w:color w:val="000000"/>
                <w:sz w:val="24"/>
                <w:szCs w:val="24"/>
                <w:lang w:val="pt-BR"/>
              </w:rPr>
              <w:t>;</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b) Xác định chỉ tiêu sử dụng đất quốc phòng trong kỳ quy hoạch và phân bổ đến từng đơn vị hành chính cấp tỉnh;</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c) Xác định vị trí, diện tích đất quốc phòng giao lại cho địa phương quản lý, sử dụng vào mục đích phát triển kinh tế - xã hội.</w:t>
            </w:r>
          </w:p>
          <w:p w:rsidR="0037100C" w:rsidRPr="00EB33E8" w:rsidRDefault="0037100C" w:rsidP="00320014">
            <w:pPr>
              <w:widowControl w:val="0"/>
              <w:spacing w:after="0" w:line="340" w:lineRule="exact"/>
              <w:jc w:val="both"/>
              <w:rPr>
                <w:color w:val="000000"/>
                <w:spacing w:val="-4"/>
                <w:sz w:val="24"/>
                <w:szCs w:val="24"/>
                <w:lang w:val="pt-BR"/>
              </w:rPr>
            </w:pPr>
            <w:r w:rsidRPr="00EB33E8">
              <w:rPr>
                <w:color w:val="000000"/>
                <w:spacing w:val="-4"/>
                <w:sz w:val="24"/>
                <w:szCs w:val="24"/>
                <w:lang w:val="pt-BR"/>
              </w:rPr>
              <w:t>3. Phân kỳ quy hoạch sử dụng đất quốc phòng cho từng kỳ kế hoạch 05 năm.</w:t>
            </w:r>
          </w:p>
          <w:p w:rsidR="0037100C" w:rsidRPr="00EB33E8" w:rsidRDefault="0037100C" w:rsidP="00320014">
            <w:pPr>
              <w:widowControl w:val="0"/>
              <w:spacing w:after="0" w:line="340" w:lineRule="exact"/>
              <w:jc w:val="both"/>
              <w:rPr>
                <w:color w:val="000000"/>
                <w:spacing w:val="-4"/>
                <w:sz w:val="24"/>
                <w:szCs w:val="24"/>
                <w:lang w:val="pt-BR"/>
              </w:rPr>
            </w:pPr>
            <w:r w:rsidRPr="00EB33E8">
              <w:rPr>
                <w:color w:val="000000"/>
                <w:spacing w:val="-4"/>
                <w:sz w:val="24"/>
                <w:szCs w:val="24"/>
                <w:lang w:val="pt-BR"/>
              </w:rPr>
              <w:t>4. Giải pháp, dự kiến nguồn lực thực hiện quy hoạch sử dụng đất quốc phòng.</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a) Giải pháp về cơ chế, chính sách;</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b) Giải pháp về phát triển nguồn nhân lực;</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c) Giải pháp về môi trường;</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lastRenderedPageBreak/>
              <w:t>d) Giải pháp về liên kết, hợp tác phát triển;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đ) Giải pháp về giáo dục, tuyên truyền;</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e) Giải pháp về hợp tác quốc tế;</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g) Giải pháp về huy động và phân bổ vốn đầu tư;</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h) Giải pháp về mô hình quản lý, phương thức hoạt động;</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i) Giải pháp về tổ chức thực hiện và giám sát thực hiện quy hoạch;</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k) Dự kiến nguồn lực thực hiện quy hoạch.</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5. Xây dựng báo cáo quy hoạch gồm báo cáo tổng hợp và báo cáo tóm tắt,  sơ đồ và cơ sở dữ liệu về quy hoạch. Danh mục và tỷ lệ sơ đồ quy hoạch sử dụng đất quốc phòng quy định tại phần E mục IV Phụ lục IV của Nghị định này.</w:t>
            </w:r>
          </w:p>
          <w:p w:rsidR="0037100C" w:rsidRPr="00EB33E8" w:rsidRDefault="0037100C" w:rsidP="00320014">
            <w:pPr>
              <w:widowControl w:val="0"/>
              <w:spacing w:after="0" w:line="340" w:lineRule="exact"/>
              <w:jc w:val="both"/>
              <w:rPr>
                <w:b/>
                <w:bCs/>
                <w:color w:val="000000"/>
                <w:sz w:val="24"/>
                <w:szCs w:val="24"/>
                <w:lang w:val="pt-BR"/>
              </w:rPr>
            </w:pPr>
            <w:r w:rsidRPr="00EB33E8">
              <w:rPr>
                <w:b/>
                <w:bCs/>
                <w:color w:val="000000"/>
                <w:sz w:val="24"/>
                <w:szCs w:val="24"/>
                <w:lang w:val="vi-VN"/>
              </w:rPr>
              <w:t>XX</w:t>
            </w:r>
            <w:r w:rsidRPr="00EB33E8">
              <w:rPr>
                <w:b/>
                <w:bCs/>
                <w:color w:val="000000"/>
                <w:sz w:val="24"/>
                <w:szCs w:val="24"/>
              </w:rPr>
              <w:t>I</w:t>
            </w:r>
            <w:r w:rsidRPr="00EB33E8">
              <w:rPr>
                <w:b/>
                <w:bCs/>
                <w:color w:val="000000"/>
                <w:sz w:val="24"/>
                <w:szCs w:val="24"/>
                <w:lang w:val="vi-VN"/>
              </w:rPr>
              <w:t xml:space="preserve">X. NỘI DUNG QUY HOẠCH SỬ DỤNG ĐẤT </w:t>
            </w:r>
            <w:r w:rsidRPr="00EB33E8">
              <w:rPr>
                <w:b/>
                <w:bCs/>
                <w:color w:val="000000"/>
                <w:sz w:val="24"/>
                <w:szCs w:val="24"/>
                <w:lang w:val="pt-BR"/>
              </w:rPr>
              <w:t>AN NINH</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rPr>
              <w:t>1</w:t>
            </w:r>
            <w:r w:rsidRPr="00FD690C">
              <w:rPr>
                <w:color w:val="000000"/>
                <w:sz w:val="24"/>
                <w:szCs w:val="24"/>
                <w:lang w:val="pt-BR"/>
              </w:rPr>
              <w:t xml:space="preserve">. </w:t>
            </w:r>
            <w:r w:rsidRPr="00FD690C">
              <w:rPr>
                <w:rFonts w:hint="eastAsia"/>
                <w:color w:val="000000"/>
                <w:sz w:val="24"/>
                <w:szCs w:val="24"/>
                <w:lang w:val="pt-BR"/>
              </w:rPr>
              <w:t>Đ</w:t>
            </w:r>
            <w:r w:rsidRPr="00FD690C">
              <w:rPr>
                <w:color w:val="000000"/>
                <w:sz w:val="24"/>
                <w:szCs w:val="24"/>
                <w:lang w:val="pt-BR"/>
              </w:rPr>
              <w:t>ịnh h</w:t>
            </w:r>
            <w:r w:rsidRPr="00FD690C">
              <w:rPr>
                <w:rFonts w:hint="eastAsia"/>
                <w:color w:val="000000"/>
                <w:sz w:val="24"/>
                <w:szCs w:val="24"/>
                <w:lang w:val="pt-BR"/>
              </w:rPr>
              <w:t>ư</w:t>
            </w:r>
            <w:r w:rsidRPr="00FD690C">
              <w:rPr>
                <w:color w:val="000000"/>
                <w:sz w:val="24"/>
                <w:szCs w:val="24"/>
                <w:lang w:val="pt-BR"/>
              </w:rPr>
              <w:t xml:space="preserve">ớng sử dụng </w:t>
            </w:r>
            <w:r w:rsidRPr="00FD690C">
              <w:rPr>
                <w:rFonts w:hint="eastAsia"/>
                <w:color w:val="000000"/>
                <w:sz w:val="24"/>
                <w:szCs w:val="24"/>
                <w:lang w:val="pt-BR"/>
              </w:rPr>
              <w:t>đ</w:t>
            </w:r>
            <w:r w:rsidRPr="00FD690C">
              <w:rPr>
                <w:color w:val="000000"/>
                <w:sz w:val="24"/>
                <w:szCs w:val="24"/>
                <w:lang w:val="pt-BR"/>
              </w:rPr>
              <w:t>ất an ninh trong thời kỳ quy hoạch.</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2. X</w:t>
            </w:r>
            <w:r w:rsidRPr="00FD690C">
              <w:rPr>
                <w:rFonts w:hint="eastAsia"/>
                <w:color w:val="000000"/>
                <w:sz w:val="24"/>
                <w:szCs w:val="24"/>
                <w:lang w:val="pt-BR"/>
              </w:rPr>
              <w:t>á</w:t>
            </w:r>
            <w:r w:rsidRPr="00FD690C">
              <w:rPr>
                <w:color w:val="000000"/>
                <w:sz w:val="24"/>
                <w:szCs w:val="24"/>
                <w:lang w:val="pt-BR"/>
              </w:rPr>
              <w:t xml:space="preserve">c </w:t>
            </w:r>
            <w:r w:rsidRPr="00FD690C">
              <w:rPr>
                <w:rFonts w:hint="eastAsia"/>
                <w:color w:val="000000"/>
                <w:sz w:val="24"/>
                <w:szCs w:val="24"/>
                <w:lang w:val="pt-BR"/>
              </w:rPr>
              <w:t>đ</w:t>
            </w:r>
            <w:r w:rsidRPr="00FD690C">
              <w:rPr>
                <w:color w:val="000000"/>
                <w:sz w:val="24"/>
                <w:szCs w:val="24"/>
                <w:lang w:val="pt-BR"/>
              </w:rPr>
              <w:t>ịnh nhu cầu s</w:t>
            </w:r>
            <w:r w:rsidRPr="00FD690C">
              <w:rPr>
                <w:rFonts w:hint="eastAsia"/>
                <w:color w:val="000000"/>
                <w:sz w:val="24"/>
                <w:szCs w:val="24"/>
                <w:lang w:val="pt-BR"/>
              </w:rPr>
              <w:t>ử</w:t>
            </w:r>
            <w:r w:rsidRPr="00FD690C">
              <w:rPr>
                <w:color w:val="000000"/>
                <w:sz w:val="24"/>
                <w:szCs w:val="24"/>
                <w:lang w:val="pt-BR"/>
              </w:rPr>
              <w:t xml:space="preserve"> dụng </w:t>
            </w:r>
            <w:r w:rsidRPr="00FD690C">
              <w:rPr>
                <w:rFonts w:hint="eastAsia"/>
                <w:color w:val="000000"/>
                <w:sz w:val="24"/>
                <w:szCs w:val="24"/>
                <w:lang w:val="pt-BR"/>
              </w:rPr>
              <w:t>đ</w:t>
            </w:r>
            <w:r w:rsidRPr="00FD690C">
              <w:rPr>
                <w:color w:val="000000"/>
                <w:sz w:val="24"/>
                <w:szCs w:val="24"/>
                <w:lang w:val="pt-BR"/>
              </w:rPr>
              <w:t>ất an ninh trong kỳ quy hoạch s</w:t>
            </w:r>
            <w:r w:rsidRPr="00FD690C">
              <w:rPr>
                <w:rFonts w:hint="eastAsia"/>
                <w:color w:val="000000"/>
                <w:sz w:val="24"/>
                <w:szCs w:val="24"/>
                <w:lang w:val="pt-BR"/>
              </w:rPr>
              <w:t>ử</w:t>
            </w:r>
            <w:r w:rsidRPr="00FD690C">
              <w:rPr>
                <w:color w:val="000000"/>
                <w:sz w:val="24"/>
                <w:szCs w:val="24"/>
                <w:lang w:val="pt-BR"/>
              </w:rPr>
              <w:t xml:space="preserve"> dụng </w:t>
            </w:r>
            <w:r w:rsidRPr="00FD690C">
              <w:rPr>
                <w:rFonts w:hint="eastAsia"/>
                <w:color w:val="000000"/>
                <w:sz w:val="24"/>
                <w:szCs w:val="24"/>
                <w:lang w:val="pt-BR"/>
              </w:rPr>
              <w:t>đ</w:t>
            </w:r>
            <w:r w:rsidRPr="00FD690C">
              <w:rPr>
                <w:color w:val="000000"/>
                <w:sz w:val="24"/>
                <w:szCs w:val="24"/>
                <w:lang w:val="pt-BR"/>
              </w:rPr>
              <w:t>ất ph</w:t>
            </w:r>
            <w:r w:rsidRPr="00FD690C">
              <w:rPr>
                <w:rFonts w:hint="eastAsia"/>
                <w:color w:val="000000"/>
                <w:sz w:val="24"/>
                <w:szCs w:val="24"/>
                <w:lang w:val="pt-BR"/>
              </w:rPr>
              <w:t>ù</w:t>
            </w:r>
            <w:r w:rsidRPr="00FD690C">
              <w:rPr>
                <w:color w:val="000000"/>
                <w:sz w:val="24"/>
                <w:szCs w:val="24"/>
                <w:lang w:val="pt-BR"/>
              </w:rPr>
              <w:t xml:space="preserve"> hợp với quy hoạch tổng thể quốc gia; nhiệm vụ quốc ph</w:t>
            </w:r>
            <w:r w:rsidRPr="00FD690C">
              <w:rPr>
                <w:rFonts w:hint="eastAsia"/>
                <w:color w:val="000000"/>
                <w:sz w:val="24"/>
                <w:szCs w:val="24"/>
                <w:lang w:val="pt-BR"/>
              </w:rPr>
              <w:t>ò</w:t>
            </w:r>
            <w:r w:rsidRPr="00FD690C">
              <w:rPr>
                <w:color w:val="000000"/>
                <w:sz w:val="24"/>
                <w:szCs w:val="24"/>
                <w:lang w:val="pt-BR"/>
              </w:rPr>
              <w:t>ng, an ninh v</w:t>
            </w:r>
            <w:r w:rsidRPr="00FD690C">
              <w:rPr>
                <w:rFonts w:hint="eastAsia"/>
                <w:color w:val="000000"/>
                <w:sz w:val="24"/>
                <w:szCs w:val="24"/>
                <w:lang w:val="pt-BR"/>
              </w:rPr>
              <w:t>à</w:t>
            </w:r>
            <w:r w:rsidRPr="00FD690C">
              <w:rPr>
                <w:color w:val="000000"/>
                <w:sz w:val="24"/>
                <w:szCs w:val="24"/>
                <w:lang w:val="pt-BR"/>
              </w:rPr>
              <w:t xml:space="preserve"> kế hoạch ph</w:t>
            </w:r>
            <w:r w:rsidRPr="00FD690C">
              <w:rPr>
                <w:rFonts w:hint="eastAsia"/>
                <w:color w:val="000000"/>
                <w:sz w:val="24"/>
                <w:szCs w:val="24"/>
                <w:lang w:val="pt-BR"/>
              </w:rPr>
              <w:t>á</w:t>
            </w:r>
            <w:r w:rsidRPr="00FD690C">
              <w:rPr>
                <w:color w:val="000000"/>
                <w:sz w:val="24"/>
                <w:szCs w:val="24"/>
                <w:lang w:val="pt-BR"/>
              </w:rPr>
              <w:t>t triển kinh tế - xã hội của quốc gia:</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a) X</w:t>
            </w:r>
            <w:r w:rsidRPr="00FD690C">
              <w:rPr>
                <w:rFonts w:hint="eastAsia"/>
                <w:color w:val="000000"/>
                <w:sz w:val="24"/>
                <w:szCs w:val="24"/>
                <w:lang w:val="pt-BR"/>
              </w:rPr>
              <w:t>á</w:t>
            </w:r>
            <w:r w:rsidRPr="00FD690C">
              <w:rPr>
                <w:color w:val="000000"/>
                <w:sz w:val="24"/>
                <w:szCs w:val="24"/>
                <w:lang w:val="pt-BR"/>
              </w:rPr>
              <w:t xml:space="preserve">c </w:t>
            </w:r>
            <w:r w:rsidRPr="00FD690C">
              <w:rPr>
                <w:rFonts w:hint="eastAsia"/>
                <w:color w:val="000000"/>
                <w:sz w:val="24"/>
                <w:szCs w:val="24"/>
                <w:lang w:val="pt-BR"/>
              </w:rPr>
              <w:t>đ</w:t>
            </w:r>
            <w:r w:rsidRPr="00FD690C">
              <w:rPr>
                <w:color w:val="000000"/>
                <w:sz w:val="24"/>
                <w:szCs w:val="24"/>
                <w:lang w:val="pt-BR"/>
              </w:rPr>
              <w:t>ịnh chỉ ti</w:t>
            </w:r>
            <w:r w:rsidRPr="00FD690C">
              <w:rPr>
                <w:rFonts w:hint="eastAsia"/>
                <w:color w:val="000000"/>
                <w:sz w:val="24"/>
                <w:szCs w:val="24"/>
                <w:lang w:val="pt-BR"/>
              </w:rPr>
              <w:t>ê</w:t>
            </w:r>
            <w:r w:rsidRPr="00FD690C">
              <w:rPr>
                <w:color w:val="000000"/>
                <w:sz w:val="24"/>
                <w:szCs w:val="24"/>
                <w:lang w:val="pt-BR"/>
              </w:rPr>
              <w:t xml:space="preserve">u sử dụng </w:t>
            </w:r>
            <w:r w:rsidRPr="00FD690C">
              <w:rPr>
                <w:rFonts w:hint="eastAsia"/>
                <w:color w:val="000000"/>
                <w:sz w:val="24"/>
                <w:szCs w:val="24"/>
                <w:lang w:val="pt-BR"/>
              </w:rPr>
              <w:t>đ</w:t>
            </w:r>
            <w:r w:rsidRPr="00FD690C">
              <w:rPr>
                <w:color w:val="000000"/>
                <w:sz w:val="24"/>
                <w:szCs w:val="24"/>
                <w:lang w:val="pt-BR"/>
              </w:rPr>
              <w:t>ất an ninh trong kỳ quy hoạch v</w:t>
            </w:r>
            <w:r w:rsidRPr="00FD690C">
              <w:rPr>
                <w:rFonts w:hint="eastAsia"/>
                <w:color w:val="000000"/>
                <w:sz w:val="24"/>
                <w:szCs w:val="24"/>
                <w:lang w:val="pt-BR"/>
              </w:rPr>
              <w:t>à</w:t>
            </w:r>
            <w:r w:rsidRPr="00FD690C">
              <w:rPr>
                <w:color w:val="000000"/>
                <w:sz w:val="24"/>
                <w:szCs w:val="24"/>
                <w:lang w:val="pt-BR"/>
              </w:rPr>
              <w:t xml:space="preserve"> ph</w:t>
            </w:r>
            <w:r w:rsidRPr="00FD690C">
              <w:rPr>
                <w:rFonts w:hint="eastAsia"/>
                <w:color w:val="000000"/>
                <w:sz w:val="24"/>
                <w:szCs w:val="24"/>
                <w:lang w:val="pt-BR"/>
              </w:rPr>
              <w:t>â</w:t>
            </w:r>
            <w:r w:rsidRPr="00FD690C">
              <w:rPr>
                <w:color w:val="000000"/>
                <w:sz w:val="24"/>
                <w:szCs w:val="24"/>
                <w:lang w:val="pt-BR"/>
              </w:rPr>
              <w:t xml:space="preserve">n bổ </w:t>
            </w:r>
            <w:r w:rsidRPr="00FD690C">
              <w:rPr>
                <w:rFonts w:hint="eastAsia"/>
                <w:color w:val="000000"/>
                <w:sz w:val="24"/>
                <w:szCs w:val="24"/>
                <w:lang w:val="pt-BR"/>
              </w:rPr>
              <w:t>đ</w:t>
            </w:r>
            <w:r w:rsidRPr="00FD690C">
              <w:rPr>
                <w:color w:val="000000"/>
                <w:sz w:val="24"/>
                <w:szCs w:val="24"/>
                <w:lang w:val="pt-BR"/>
              </w:rPr>
              <w:t xml:space="preserve">ến từng </w:t>
            </w:r>
            <w:r w:rsidRPr="00FD690C">
              <w:rPr>
                <w:rFonts w:hint="eastAsia"/>
                <w:color w:val="000000"/>
                <w:sz w:val="24"/>
                <w:szCs w:val="24"/>
                <w:lang w:val="pt-BR"/>
              </w:rPr>
              <w:t>đơ</w:t>
            </w:r>
            <w:r w:rsidRPr="00FD690C">
              <w:rPr>
                <w:color w:val="000000"/>
                <w:sz w:val="24"/>
                <w:szCs w:val="24"/>
                <w:lang w:val="pt-BR"/>
              </w:rPr>
              <w:t>n vị h</w:t>
            </w:r>
            <w:r w:rsidRPr="00FD690C">
              <w:rPr>
                <w:rFonts w:hint="eastAsia"/>
                <w:color w:val="000000"/>
                <w:sz w:val="24"/>
                <w:szCs w:val="24"/>
                <w:lang w:val="pt-BR"/>
              </w:rPr>
              <w:t>à</w:t>
            </w:r>
            <w:r w:rsidRPr="00FD690C">
              <w:rPr>
                <w:color w:val="000000"/>
                <w:sz w:val="24"/>
                <w:szCs w:val="24"/>
                <w:lang w:val="pt-BR"/>
              </w:rPr>
              <w:t>nh ch</w:t>
            </w:r>
            <w:r w:rsidRPr="00FD690C">
              <w:rPr>
                <w:rFonts w:hint="eastAsia"/>
                <w:color w:val="000000"/>
                <w:sz w:val="24"/>
                <w:szCs w:val="24"/>
                <w:lang w:val="pt-BR"/>
              </w:rPr>
              <w:t>í</w:t>
            </w:r>
            <w:r w:rsidRPr="00FD690C">
              <w:rPr>
                <w:color w:val="000000"/>
                <w:sz w:val="24"/>
                <w:szCs w:val="24"/>
                <w:lang w:val="pt-BR"/>
              </w:rPr>
              <w:t>nh cấp tỉnh;</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b) X</w:t>
            </w:r>
            <w:r w:rsidRPr="00FD690C">
              <w:rPr>
                <w:rFonts w:hint="eastAsia"/>
                <w:color w:val="000000"/>
                <w:sz w:val="24"/>
                <w:szCs w:val="24"/>
                <w:lang w:val="pt-BR"/>
              </w:rPr>
              <w:t>á</w:t>
            </w:r>
            <w:r w:rsidRPr="00FD690C">
              <w:rPr>
                <w:color w:val="000000"/>
                <w:sz w:val="24"/>
                <w:szCs w:val="24"/>
                <w:lang w:val="pt-BR"/>
              </w:rPr>
              <w:t xml:space="preserve">c </w:t>
            </w:r>
            <w:r w:rsidRPr="00FD690C">
              <w:rPr>
                <w:rFonts w:hint="eastAsia"/>
                <w:color w:val="000000"/>
                <w:sz w:val="24"/>
                <w:szCs w:val="24"/>
                <w:lang w:val="pt-BR"/>
              </w:rPr>
              <w:t>đ</w:t>
            </w:r>
            <w:r w:rsidRPr="00FD690C">
              <w:rPr>
                <w:color w:val="000000"/>
                <w:sz w:val="24"/>
                <w:szCs w:val="24"/>
                <w:lang w:val="pt-BR"/>
              </w:rPr>
              <w:t>ịnh vị tr</w:t>
            </w:r>
            <w:r w:rsidRPr="00FD690C">
              <w:rPr>
                <w:rFonts w:hint="eastAsia"/>
                <w:color w:val="000000"/>
                <w:sz w:val="24"/>
                <w:szCs w:val="24"/>
                <w:lang w:val="pt-BR"/>
              </w:rPr>
              <w:t>í</w:t>
            </w:r>
            <w:r w:rsidRPr="00FD690C">
              <w:rPr>
                <w:color w:val="000000"/>
                <w:sz w:val="24"/>
                <w:szCs w:val="24"/>
                <w:lang w:val="pt-BR"/>
              </w:rPr>
              <w:t>, diện t</w:t>
            </w:r>
            <w:r w:rsidRPr="00FD690C">
              <w:rPr>
                <w:rFonts w:hint="eastAsia"/>
                <w:color w:val="000000"/>
                <w:sz w:val="24"/>
                <w:szCs w:val="24"/>
                <w:lang w:val="pt-BR"/>
              </w:rPr>
              <w:t>í</w:t>
            </w:r>
            <w:r w:rsidRPr="00FD690C">
              <w:rPr>
                <w:color w:val="000000"/>
                <w:sz w:val="24"/>
                <w:szCs w:val="24"/>
                <w:lang w:val="pt-BR"/>
              </w:rPr>
              <w:t xml:space="preserve">ch </w:t>
            </w:r>
            <w:r w:rsidRPr="00FD690C">
              <w:rPr>
                <w:rFonts w:hint="eastAsia"/>
                <w:color w:val="000000"/>
                <w:sz w:val="24"/>
                <w:szCs w:val="24"/>
                <w:lang w:val="pt-BR"/>
              </w:rPr>
              <w:t>đ</w:t>
            </w:r>
            <w:r w:rsidRPr="00FD690C">
              <w:rPr>
                <w:color w:val="000000"/>
                <w:sz w:val="24"/>
                <w:szCs w:val="24"/>
                <w:lang w:val="pt-BR"/>
              </w:rPr>
              <w:t xml:space="preserve">ất an ninh giao lại cho </w:t>
            </w:r>
            <w:r w:rsidRPr="00FD690C">
              <w:rPr>
                <w:rFonts w:hint="eastAsia"/>
                <w:color w:val="000000"/>
                <w:sz w:val="24"/>
                <w:szCs w:val="24"/>
                <w:lang w:val="pt-BR"/>
              </w:rPr>
              <w:t>đ</w:t>
            </w:r>
            <w:r w:rsidRPr="00FD690C">
              <w:rPr>
                <w:color w:val="000000"/>
                <w:sz w:val="24"/>
                <w:szCs w:val="24"/>
                <w:lang w:val="pt-BR"/>
              </w:rPr>
              <w:t>ịa ph</w:t>
            </w:r>
            <w:r w:rsidRPr="00FD690C">
              <w:rPr>
                <w:rFonts w:hint="eastAsia"/>
                <w:color w:val="000000"/>
                <w:sz w:val="24"/>
                <w:szCs w:val="24"/>
                <w:lang w:val="pt-BR"/>
              </w:rPr>
              <w:t>ươ</w:t>
            </w:r>
            <w:r w:rsidRPr="00FD690C">
              <w:rPr>
                <w:color w:val="000000"/>
                <w:sz w:val="24"/>
                <w:szCs w:val="24"/>
                <w:lang w:val="pt-BR"/>
              </w:rPr>
              <w:t>ng quản l</w:t>
            </w:r>
            <w:r w:rsidRPr="00FD690C">
              <w:rPr>
                <w:rFonts w:hint="eastAsia"/>
                <w:color w:val="000000"/>
                <w:sz w:val="24"/>
                <w:szCs w:val="24"/>
                <w:lang w:val="pt-BR"/>
              </w:rPr>
              <w:t>ý</w:t>
            </w:r>
            <w:r w:rsidRPr="00FD690C">
              <w:rPr>
                <w:color w:val="000000"/>
                <w:sz w:val="24"/>
                <w:szCs w:val="24"/>
                <w:lang w:val="pt-BR"/>
              </w:rPr>
              <w:t>, sử dụng v</w:t>
            </w:r>
            <w:r w:rsidRPr="00FD690C">
              <w:rPr>
                <w:rFonts w:hint="eastAsia"/>
                <w:color w:val="000000"/>
                <w:sz w:val="24"/>
                <w:szCs w:val="24"/>
                <w:lang w:val="pt-BR"/>
              </w:rPr>
              <w:t>à</w:t>
            </w:r>
            <w:r w:rsidRPr="00FD690C">
              <w:rPr>
                <w:color w:val="000000"/>
                <w:sz w:val="24"/>
                <w:szCs w:val="24"/>
                <w:lang w:val="pt-BR"/>
              </w:rPr>
              <w:t xml:space="preserve">o mục </w:t>
            </w:r>
            <w:r w:rsidRPr="00FD690C">
              <w:rPr>
                <w:rFonts w:hint="eastAsia"/>
                <w:color w:val="000000"/>
                <w:sz w:val="24"/>
                <w:szCs w:val="24"/>
                <w:lang w:val="pt-BR"/>
              </w:rPr>
              <w:t>đí</w:t>
            </w:r>
            <w:r w:rsidRPr="00FD690C">
              <w:rPr>
                <w:color w:val="000000"/>
                <w:sz w:val="24"/>
                <w:szCs w:val="24"/>
                <w:lang w:val="pt-BR"/>
              </w:rPr>
              <w:t>ch ph</w:t>
            </w:r>
            <w:r w:rsidRPr="00FD690C">
              <w:rPr>
                <w:rFonts w:hint="eastAsia"/>
                <w:color w:val="000000"/>
                <w:sz w:val="24"/>
                <w:szCs w:val="24"/>
                <w:lang w:val="pt-BR"/>
              </w:rPr>
              <w:t>á</w:t>
            </w:r>
            <w:r w:rsidRPr="00FD690C">
              <w:rPr>
                <w:color w:val="000000"/>
                <w:sz w:val="24"/>
                <w:szCs w:val="24"/>
                <w:lang w:val="pt-BR"/>
              </w:rPr>
              <w:t>t triển kinh tế - x</w:t>
            </w:r>
            <w:r w:rsidRPr="00FD690C">
              <w:rPr>
                <w:rFonts w:hint="eastAsia"/>
                <w:color w:val="000000"/>
                <w:sz w:val="24"/>
                <w:szCs w:val="24"/>
                <w:lang w:val="pt-BR"/>
              </w:rPr>
              <w:t>ã</w:t>
            </w:r>
            <w:r w:rsidRPr="00FD690C">
              <w:rPr>
                <w:color w:val="000000"/>
                <w:sz w:val="24"/>
                <w:szCs w:val="24"/>
                <w:lang w:val="pt-BR"/>
              </w:rPr>
              <w:t xml:space="preserve"> </w:t>
            </w:r>
            <w:r w:rsidRPr="00FD690C">
              <w:rPr>
                <w:color w:val="000000"/>
                <w:sz w:val="24"/>
                <w:szCs w:val="24"/>
                <w:lang w:val="pt-BR"/>
              </w:rPr>
              <w:lastRenderedPageBreak/>
              <w:t>hội;</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c) Làm rõ nhu cầu sử dụng đất an ninh theo chức năng, nhiệm vụ và bảo đảm quốc phòng, an ninh trong mọi tình huống.</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3. Ph</w:t>
            </w:r>
            <w:r w:rsidRPr="00FD690C">
              <w:rPr>
                <w:rFonts w:hint="eastAsia"/>
                <w:color w:val="000000"/>
                <w:sz w:val="24"/>
                <w:szCs w:val="24"/>
                <w:lang w:val="pt-BR"/>
              </w:rPr>
              <w:t>â</w:t>
            </w:r>
            <w:r w:rsidRPr="00FD690C">
              <w:rPr>
                <w:color w:val="000000"/>
                <w:sz w:val="24"/>
                <w:szCs w:val="24"/>
                <w:lang w:val="pt-BR"/>
              </w:rPr>
              <w:t>n kỳ quy hoạch s</w:t>
            </w:r>
            <w:r w:rsidRPr="00FD690C">
              <w:rPr>
                <w:rFonts w:hint="eastAsia"/>
                <w:color w:val="000000"/>
                <w:sz w:val="24"/>
                <w:szCs w:val="24"/>
                <w:lang w:val="pt-BR"/>
              </w:rPr>
              <w:t>ử</w:t>
            </w:r>
            <w:r w:rsidRPr="00FD690C">
              <w:rPr>
                <w:color w:val="000000"/>
                <w:sz w:val="24"/>
                <w:szCs w:val="24"/>
                <w:lang w:val="pt-BR"/>
              </w:rPr>
              <w:t xml:space="preserve"> dụng </w:t>
            </w:r>
            <w:r w:rsidRPr="00FD690C">
              <w:rPr>
                <w:rFonts w:hint="eastAsia"/>
                <w:color w:val="000000"/>
                <w:sz w:val="24"/>
                <w:szCs w:val="24"/>
                <w:lang w:val="pt-BR"/>
              </w:rPr>
              <w:t>đ</w:t>
            </w:r>
            <w:r w:rsidRPr="00FD690C">
              <w:rPr>
                <w:color w:val="000000"/>
                <w:sz w:val="24"/>
                <w:szCs w:val="24"/>
                <w:lang w:val="pt-BR"/>
              </w:rPr>
              <w:t>ất an ninh cho từng kỳ kế hoạch 05 n</w:t>
            </w:r>
            <w:r w:rsidRPr="00FD690C">
              <w:rPr>
                <w:rFonts w:hint="eastAsia"/>
                <w:color w:val="000000"/>
                <w:sz w:val="24"/>
                <w:szCs w:val="24"/>
                <w:lang w:val="pt-BR"/>
              </w:rPr>
              <w:t>ă</w:t>
            </w:r>
            <w:r w:rsidRPr="00FD690C">
              <w:rPr>
                <w:color w:val="000000"/>
                <w:sz w:val="24"/>
                <w:szCs w:val="24"/>
                <w:lang w:val="pt-BR"/>
              </w:rPr>
              <w:t>m.</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4. Giải ph</w:t>
            </w:r>
            <w:r w:rsidRPr="00FD690C">
              <w:rPr>
                <w:rFonts w:hint="eastAsia"/>
                <w:color w:val="000000"/>
                <w:sz w:val="24"/>
                <w:szCs w:val="24"/>
                <w:lang w:val="pt-BR"/>
              </w:rPr>
              <w:t>á</w:t>
            </w:r>
            <w:r w:rsidRPr="00FD690C">
              <w:rPr>
                <w:color w:val="000000"/>
                <w:sz w:val="24"/>
                <w:szCs w:val="24"/>
                <w:lang w:val="pt-BR"/>
              </w:rPr>
              <w:t>p, dự kiến nguồn lực thực hiện quy hoạch s</w:t>
            </w:r>
            <w:r w:rsidRPr="00FD690C">
              <w:rPr>
                <w:rFonts w:hint="eastAsia"/>
                <w:color w:val="000000"/>
                <w:sz w:val="24"/>
                <w:szCs w:val="24"/>
                <w:lang w:val="pt-BR"/>
              </w:rPr>
              <w:t>ử</w:t>
            </w:r>
            <w:r w:rsidRPr="00FD690C">
              <w:rPr>
                <w:color w:val="000000"/>
                <w:sz w:val="24"/>
                <w:szCs w:val="24"/>
                <w:lang w:val="pt-BR"/>
              </w:rPr>
              <w:t xml:space="preserve"> dụng </w:t>
            </w:r>
            <w:r w:rsidRPr="00FD690C">
              <w:rPr>
                <w:rFonts w:hint="eastAsia"/>
                <w:color w:val="000000"/>
                <w:sz w:val="24"/>
                <w:szCs w:val="24"/>
                <w:lang w:val="pt-BR"/>
              </w:rPr>
              <w:t>đ</w:t>
            </w:r>
            <w:r w:rsidRPr="00FD690C">
              <w:rPr>
                <w:color w:val="000000"/>
                <w:sz w:val="24"/>
                <w:szCs w:val="24"/>
                <w:lang w:val="pt-BR"/>
              </w:rPr>
              <w:t>ất an ninh.</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a) Giải ph</w:t>
            </w:r>
            <w:r w:rsidRPr="00FD690C">
              <w:rPr>
                <w:rFonts w:hint="eastAsia"/>
                <w:color w:val="000000"/>
                <w:sz w:val="24"/>
                <w:szCs w:val="24"/>
                <w:lang w:val="pt-BR"/>
              </w:rPr>
              <w:t>á</w:t>
            </w:r>
            <w:r w:rsidRPr="00FD690C">
              <w:rPr>
                <w:color w:val="000000"/>
                <w:sz w:val="24"/>
                <w:szCs w:val="24"/>
                <w:lang w:val="pt-BR"/>
              </w:rPr>
              <w:t>p về c</w:t>
            </w:r>
            <w:r w:rsidRPr="00FD690C">
              <w:rPr>
                <w:rFonts w:hint="eastAsia"/>
                <w:color w:val="000000"/>
                <w:sz w:val="24"/>
                <w:szCs w:val="24"/>
                <w:lang w:val="pt-BR"/>
              </w:rPr>
              <w:t>ơ</w:t>
            </w:r>
            <w:r w:rsidRPr="00FD690C">
              <w:rPr>
                <w:color w:val="000000"/>
                <w:sz w:val="24"/>
                <w:szCs w:val="24"/>
                <w:lang w:val="pt-BR"/>
              </w:rPr>
              <w:t xml:space="preserve"> chế, ch</w:t>
            </w:r>
            <w:r w:rsidRPr="00FD690C">
              <w:rPr>
                <w:rFonts w:hint="eastAsia"/>
                <w:color w:val="000000"/>
                <w:sz w:val="24"/>
                <w:szCs w:val="24"/>
                <w:lang w:val="pt-BR"/>
              </w:rPr>
              <w:t>í</w:t>
            </w:r>
            <w:r w:rsidRPr="00FD690C">
              <w:rPr>
                <w:color w:val="000000"/>
                <w:sz w:val="24"/>
                <w:szCs w:val="24"/>
                <w:lang w:val="pt-BR"/>
              </w:rPr>
              <w:t>nh s</w:t>
            </w:r>
            <w:r w:rsidRPr="00FD690C">
              <w:rPr>
                <w:rFonts w:hint="eastAsia"/>
                <w:color w:val="000000"/>
                <w:sz w:val="24"/>
                <w:szCs w:val="24"/>
                <w:lang w:val="pt-BR"/>
              </w:rPr>
              <w:t>á</w:t>
            </w:r>
            <w:r w:rsidRPr="00FD690C">
              <w:rPr>
                <w:color w:val="000000"/>
                <w:sz w:val="24"/>
                <w:szCs w:val="24"/>
                <w:lang w:val="pt-BR"/>
              </w:rPr>
              <w:t>ch;</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b) Giải ph</w:t>
            </w:r>
            <w:r w:rsidRPr="00FD690C">
              <w:rPr>
                <w:rFonts w:hint="eastAsia"/>
                <w:color w:val="000000"/>
                <w:sz w:val="24"/>
                <w:szCs w:val="24"/>
                <w:lang w:val="pt-BR"/>
              </w:rPr>
              <w:t>á</w:t>
            </w:r>
            <w:r w:rsidRPr="00FD690C">
              <w:rPr>
                <w:color w:val="000000"/>
                <w:sz w:val="24"/>
                <w:szCs w:val="24"/>
                <w:lang w:val="pt-BR"/>
              </w:rPr>
              <w:t>p về ph</w:t>
            </w:r>
            <w:r w:rsidRPr="00FD690C">
              <w:rPr>
                <w:rFonts w:hint="eastAsia"/>
                <w:color w:val="000000"/>
                <w:sz w:val="24"/>
                <w:szCs w:val="24"/>
                <w:lang w:val="pt-BR"/>
              </w:rPr>
              <w:t>á</w:t>
            </w:r>
            <w:r w:rsidRPr="00FD690C">
              <w:rPr>
                <w:color w:val="000000"/>
                <w:sz w:val="24"/>
                <w:szCs w:val="24"/>
                <w:lang w:val="pt-BR"/>
              </w:rPr>
              <w:t>t triển nguồn nh</w:t>
            </w:r>
            <w:r w:rsidRPr="00FD690C">
              <w:rPr>
                <w:rFonts w:hint="eastAsia"/>
                <w:color w:val="000000"/>
                <w:sz w:val="24"/>
                <w:szCs w:val="24"/>
                <w:lang w:val="pt-BR"/>
              </w:rPr>
              <w:t>â</w:t>
            </w:r>
            <w:r w:rsidRPr="00FD690C">
              <w:rPr>
                <w:color w:val="000000"/>
                <w:sz w:val="24"/>
                <w:szCs w:val="24"/>
                <w:lang w:val="pt-BR"/>
              </w:rPr>
              <w:t>n lực;</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c) Giải ph</w:t>
            </w:r>
            <w:r w:rsidRPr="00FD690C">
              <w:rPr>
                <w:rFonts w:hint="eastAsia"/>
                <w:color w:val="000000"/>
                <w:sz w:val="24"/>
                <w:szCs w:val="24"/>
                <w:lang w:val="pt-BR"/>
              </w:rPr>
              <w:t>á</w:t>
            </w:r>
            <w:r w:rsidRPr="00FD690C">
              <w:rPr>
                <w:color w:val="000000"/>
                <w:sz w:val="24"/>
                <w:szCs w:val="24"/>
                <w:lang w:val="pt-BR"/>
              </w:rPr>
              <w:t>p về m</w:t>
            </w:r>
            <w:r w:rsidRPr="00FD690C">
              <w:rPr>
                <w:rFonts w:hint="eastAsia"/>
                <w:color w:val="000000"/>
                <w:sz w:val="24"/>
                <w:szCs w:val="24"/>
                <w:lang w:val="pt-BR"/>
              </w:rPr>
              <w:t>ô</w:t>
            </w:r>
            <w:r w:rsidRPr="00FD690C">
              <w:rPr>
                <w:color w:val="000000"/>
                <w:sz w:val="24"/>
                <w:szCs w:val="24"/>
                <w:lang w:val="pt-BR"/>
              </w:rPr>
              <w:t>i tr</w:t>
            </w:r>
            <w:r w:rsidRPr="00FD690C">
              <w:rPr>
                <w:rFonts w:hint="eastAsia"/>
                <w:color w:val="000000"/>
                <w:sz w:val="24"/>
                <w:szCs w:val="24"/>
                <w:lang w:val="pt-BR"/>
              </w:rPr>
              <w:t>ư</w:t>
            </w:r>
            <w:r w:rsidRPr="00FD690C">
              <w:rPr>
                <w:color w:val="000000"/>
                <w:sz w:val="24"/>
                <w:szCs w:val="24"/>
                <w:lang w:val="pt-BR"/>
              </w:rPr>
              <w:t>ờng;</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d) Giải ph</w:t>
            </w:r>
            <w:r w:rsidRPr="00FD690C">
              <w:rPr>
                <w:rFonts w:hint="eastAsia"/>
                <w:color w:val="000000"/>
                <w:sz w:val="24"/>
                <w:szCs w:val="24"/>
                <w:lang w:val="pt-BR"/>
              </w:rPr>
              <w:t>á</w:t>
            </w:r>
            <w:r w:rsidRPr="00FD690C">
              <w:rPr>
                <w:color w:val="000000"/>
                <w:sz w:val="24"/>
                <w:szCs w:val="24"/>
                <w:lang w:val="pt-BR"/>
              </w:rPr>
              <w:t>p về li</w:t>
            </w:r>
            <w:r w:rsidRPr="00FD690C">
              <w:rPr>
                <w:rFonts w:hint="eastAsia"/>
                <w:color w:val="000000"/>
                <w:sz w:val="24"/>
                <w:szCs w:val="24"/>
                <w:lang w:val="pt-BR"/>
              </w:rPr>
              <w:t>ê</w:t>
            </w:r>
            <w:r w:rsidRPr="00FD690C">
              <w:rPr>
                <w:color w:val="000000"/>
                <w:sz w:val="24"/>
                <w:szCs w:val="24"/>
                <w:lang w:val="pt-BR"/>
              </w:rPr>
              <w:t>n kết, hợp t</w:t>
            </w:r>
            <w:r w:rsidRPr="00FD690C">
              <w:rPr>
                <w:rFonts w:hint="eastAsia"/>
                <w:color w:val="000000"/>
                <w:sz w:val="24"/>
                <w:szCs w:val="24"/>
                <w:lang w:val="pt-BR"/>
              </w:rPr>
              <w:t>á</w:t>
            </w:r>
            <w:r w:rsidRPr="00FD690C">
              <w:rPr>
                <w:color w:val="000000"/>
                <w:sz w:val="24"/>
                <w:szCs w:val="24"/>
                <w:lang w:val="pt-BR"/>
              </w:rPr>
              <w:t>c ph</w:t>
            </w:r>
            <w:r w:rsidRPr="00FD690C">
              <w:rPr>
                <w:rFonts w:hint="eastAsia"/>
                <w:color w:val="000000"/>
                <w:sz w:val="24"/>
                <w:szCs w:val="24"/>
                <w:lang w:val="pt-BR"/>
              </w:rPr>
              <w:t>á</w:t>
            </w:r>
            <w:r w:rsidRPr="00FD690C">
              <w:rPr>
                <w:color w:val="000000"/>
                <w:sz w:val="24"/>
                <w:szCs w:val="24"/>
                <w:lang w:val="pt-BR"/>
              </w:rPr>
              <w:t>t triển;</w:t>
            </w:r>
          </w:p>
          <w:p w:rsidR="00FD690C" w:rsidRPr="00FD690C" w:rsidRDefault="00FD690C" w:rsidP="00FD690C">
            <w:pPr>
              <w:widowControl w:val="0"/>
              <w:spacing w:after="0" w:line="340" w:lineRule="exact"/>
              <w:jc w:val="both"/>
              <w:rPr>
                <w:color w:val="000000"/>
                <w:sz w:val="24"/>
                <w:szCs w:val="24"/>
                <w:lang w:val="pt-BR"/>
              </w:rPr>
            </w:pPr>
            <w:r w:rsidRPr="00FD690C">
              <w:rPr>
                <w:rFonts w:hint="eastAsia"/>
                <w:color w:val="000000"/>
                <w:sz w:val="24"/>
                <w:szCs w:val="24"/>
                <w:lang w:val="pt-BR"/>
              </w:rPr>
              <w:t>đ</w:t>
            </w:r>
            <w:r w:rsidRPr="00FD690C">
              <w:rPr>
                <w:color w:val="000000"/>
                <w:sz w:val="24"/>
                <w:szCs w:val="24"/>
                <w:lang w:val="pt-BR"/>
              </w:rPr>
              <w:t>) Giải ph</w:t>
            </w:r>
            <w:r w:rsidRPr="00FD690C">
              <w:rPr>
                <w:rFonts w:hint="eastAsia"/>
                <w:color w:val="000000"/>
                <w:sz w:val="24"/>
                <w:szCs w:val="24"/>
                <w:lang w:val="pt-BR"/>
              </w:rPr>
              <w:t>á</w:t>
            </w:r>
            <w:r w:rsidRPr="00FD690C">
              <w:rPr>
                <w:color w:val="000000"/>
                <w:sz w:val="24"/>
                <w:szCs w:val="24"/>
                <w:lang w:val="pt-BR"/>
              </w:rPr>
              <w:t>p về gi</w:t>
            </w:r>
            <w:r w:rsidRPr="00FD690C">
              <w:rPr>
                <w:rFonts w:hint="eastAsia"/>
                <w:color w:val="000000"/>
                <w:sz w:val="24"/>
                <w:szCs w:val="24"/>
                <w:lang w:val="pt-BR"/>
              </w:rPr>
              <w:t>á</w:t>
            </w:r>
            <w:r w:rsidRPr="00FD690C">
              <w:rPr>
                <w:color w:val="000000"/>
                <w:sz w:val="24"/>
                <w:szCs w:val="24"/>
                <w:lang w:val="pt-BR"/>
              </w:rPr>
              <w:t>o dục, tuy</w:t>
            </w:r>
            <w:r w:rsidRPr="00FD690C">
              <w:rPr>
                <w:rFonts w:hint="eastAsia"/>
                <w:color w:val="000000"/>
                <w:sz w:val="24"/>
                <w:szCs w:val="24"/>
                <w:lang w:val="pt-BR"/>
              </w:rPr>
              <w:t>ê</w:t>
            </w:r>
            <w:r w:rsidRPr="00FD690C">
              <w:rPr>
                <w:color w:val="000000"/>
                <w:sz w:val="24"/>
                <w:szCs w:val="24"/>
                <w:lang w:val="pt-BR"/>
              </w:rPr>
              <w:t>n truyền;</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e) Giải ph</w:t>
            </w:r>
            <w:r w:rsidRPr="00FD690C">
              <w:rPr>
                <w:rFonts w:hint="eastAsia"/>
                <w:color w:val="000000"/>
                <w:sz w:val="24"/>
                <w:szCs w:val="24"/>
                <w:lang w:val="pt-BR"/>
              </w:rPr>
              <w:t>á</w:t>
            </w:r>
            <w:r w:rsidRPr="00FD690C">
              <w:rPr>
                <w:color w:val="000000"/>
                <w:sz w:val="24"/>
                <w:szCs w:val="24"/>
                <w:lang w:val="pt-BR"/>
              </w:rPr>
              <w:t>p về hợp t</w:t>
            </w:r>
            <w:r w:rsidRPr="00FD690C">
              <w:rPr>
                <w:rFonts w:hint="eastAsia"/>
                <w:color w:val="000000"/>
                <w:sz w:val="24"/>
                <w:szCs w:val="24"/>
                <w:lang w:val="pt-BR"/>
              </w:rPr>
              <w:t>á</w:t>
            </w:r>
            <w:r w:rsidRPr="00FD690C">
              <w:rPr>
                <w:color w:val="000000"/>
                <w:sz w:val="24"/>
                <w:szCs w:val="24"/>
                <w:lang w:val="pt-BR"/>
              </w:rPr>
              <w:t>c quốc tế;</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g) Giải ph</w:t>
            </w:r>
            <w:r w:rsidRPr="00FD690C">
              <w:rPr>
                <w:rFonts w:hint="eastAsia"/>
                <w:color w:val="000000"/>
                <w:sz w:val="24"/>
                <w:szCs w:val="24"/>
                <w:lang w:val="pt-BR"/>
              </w:rPr>
              <w:t>á</w:t>
            </w:r>
            <w:r w:rsidRPr="00FD690C">
              <w:rPr>
                <w:color w:val="000000"/>
                <w:sz w:val="24"/>
                <w:szCs w:val="24"/>
                <w:lang w:val="pt-BR"/>
              </w:rPr>
              <w:t xml:space="preserve">p về huy </w:t>
            </w:r>
            <w:r w:rsidRPr="00FD690C">
              <w:rPr>
                <w:rFonts w:hint="eastAsia"/>
                <w:color w:val="000000"/>
                <w:sz w:val="24"/>
                <w:szCs w:val="24"/>
                <w:lang w:val="pt-BR"/>
              </w:rPr>
              <w:t>đ</w:t>
            </w:r>
            <w:r w:rsidRPr="00FD690C">
              <w:rPr>
                <w:color w:val="000000"/>
                <w:sz w:val="24"/>
                <w:szCs w:val="24"/>
                <w:lang w:val="pt-BR"/>
              </w:rPr>
              <w:t>ộng v</w:t>
            </w:r>
            <w:r w:rsidRPr="00FD690C">
              <w:rPr>
                <w:rFonts w:hint="eastAsia"/>
                <w:color w:val="000000"/>
                <w:sz w:val="24"/>
                <w:szCs w:val="24"/>
                <w:lang w:val="pt-BR"/>
              </w:rPr>
              <w:t>à</w:t>
            </w:r>
            <w:r w:rsidRPr="00FD690C">
              <w:rPr>
                <w:color w:val="000000"/>
                <w:sz w:val="24"/>
                <w:szCs w:val="24"/>
                <w:lang w:val="pt-BR"/>
              </w:rPr>
              <w:t xml:space="preserve"> ph</w:t>
            </w:r>
            <w:r w:rsidRPr="00FD690C">
              <w:rPr>
                <w:rFonts w:hint="eastAsia"/>
                <w:color w:val="000000"/>
                <w:sz w:val="24"/>
                <w:szCs w:val="24"/>
                <w:lang w:val="pt-BR"/>
              </w:rPr>
              <w:t>â</w:t>
            </w:r>
            <w:r w:rsidRPr="00FD690C">
              <w:rPr>
                <w:color w:val="000000"/>
                <w:sz w:val="24"/>
                <w:szCs w:val="24"/>
                <w:lang w:val="pt-BR"/>
              </w:rPr>
              <w:t xml:space="preserve">n bổ vốn </w:t>
            </w:r>
            <w:r w:rsidRPr="00FD690C">
              <w:rPr>
                <w:rFonts w:hint="eastAsia"/>
                <w:color w:val="000000"/>
                <w:sz w:val="24"/>
                <w:szCs w:val="24"/>
                <w:lang w:val="pt-BR"/>
              </w:rPr>
              <w:t>đ</w:t>
            </w:r>
            <w:r w:rsidRPr="00FD690C">
              <w:rPr>
                <w:color w:val="000000"/>
                <w:sz w:val="24"/>
                <w:szCs w:val="24"/>
                <w:lang w:val="pt-BR"/>
              </w:rPr>
              <w:t>ầu t</w:t>
            </w:r>
            <w:r w:rsidRPr="00FD690C">
              <w:rPr>
                <w:rFonts w:hint="eastAsia"/>
                <w:color w:val="000000"/>
                <w:sz w:val="24"/>
                <w:szCs w:val="24"/>
                <w:lang w:val="pt-BR"/>
              </w:rPr>
              <w:t>ư</w:t>
            </w:r>
            <w:r w:rsidRPr="00FD690C">
              <w:rPr>
                <w:color w:val="000000"/>
                <w:sz w:val="24"/>
                <w:szCs w:val="24"/>
                <w:lang w:val="pt-BR"/>
              </w:rPr>
              <w:t>;</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h) Giải ph</w:t>
            </w:r>
            <w:r w:rsidRPr="00FD690C">
              <w:rPr>
                <w:rFonts w:hint="eastAsia"/>
                <w:color w:val="000000"/>
                <w:sz w:val="24"/>
                <w:szCs w:val="24"/>
                <w:lang w:val="pt-BR"/>
              </w:rPr>
              <w:t>á</w:t>
            </w:r>
            <w:r w:rsidRPr="00FD690C">
              <w:rPr>
                <w:color w:val="000000"/>
                <w:sz w:val="24"/>
                <w:szCs w:val="24"/>
                <w:lang w:val="pt-BR"/>
              </w:rPr>
              <w:t>p về m</w:t>
            </w:r>
            <w:r w:rsidRPr="00FD690C">
              <w:rPr>
                <w:rFonts w:hint="eastAsia"/>
                <w:color w:val="000000"/>
                <w:sz w:val="24"/>
                <w:szCs w:val="24"/>
                <w:lang w:val="pt-BR"/>
              </w:rPr>
              <w:t>ô</w:t>
            </w:r>
            <w:r w:rsidRPr="00FD690C">
              <w:rPr>
                <w:color w:val="000000"/>
                <w:sz w:val="24"/>
                <w:szCs w:val="24"/>
                <w:lang w:val="pt-BR"/>
              </w:rPr>
              <w:t xml:space="preserve"> h</w:t>
            </w:r>
            <w:r w:rsidRPr="00FD690C">
              <w:rPr>
                <w:rFonts w:hint="eastAsia"/>
                <w:color w:val="000000"/>
                <w:sz w:val="24"/>
                <w:szCs w:val="24"/>
                <w:lang w:val="pt-BR"/>
              </w:rPr>
              <w:t>ì</w:t>
            </w:r>
            <w:r w:rsidRPr="00FD690C">
              <w:rPr>
                <w:color w:val="000000"/>
                <w:sz w:val="24"/>
                <w:szCs w:val="24"/>
                <w:lang w:val="pt-BR"/>
              </w:rPr>
              <w:t>nh quản l</w:t>
            </w:r>
            <w:r w:rsidRPr="00FD690C">
              <w:rPr>
                <w:rFonts w:hint="eastAsia"/>
                <w:color w:val="000000"/>
                <w:sz w:val="24"/>
                <w:szCs w:val="24"/>
                <w:lang w:val="pt-BR"/>
              </w:rPr>
              <w:t>ý</w:t>
            </w:r>
            <w:r w:rsidRPr="00FD690C">
              <w:rPr>
                <w:color w:val="000000"/>
                <w:sz w:val="24"/>
                <w:szCs w:val="24"/>
                <w:lang w:val="pt-BR"/>
              </w:rPr>
              <w:t>, ph</w:t>
            </w:r>
            <w:r w:rsidRPr="00FD690C">
              <w:rPr>
                <w:rFonts w:hint="eastAsia"/>
                <w:color w:val="000000"/>
                <w:sz w:val="24"/>
                <w:szCs w:val="24"/>
                <w:lang w:val="pt-BR"/>
              </w:rPr>
              <w:t>ươ</w:t>
            </w:r>
            <w:r w:rsidRPr="00FD690C">
              <w:rPr>
                <w:color w:val="000000"/>
                <w:sz w:val="24"/>
                <w:szCs w:val="24"/>
                <w:lang w:val="pt-BR"/>
              </w:rPr>
              <w:t xml:space="preserve">ng thức hoạt </w:t>
            </w:r>
            <w:r w:rsidRPr="00FD690C">
              <w:rPr>
                <w:rFonts w:hint="eastAsia"/>
                <w:color w:val="000000"/>
                <w:sz w:val="24"/>
                <w:szCs w:val="24"/>
                <w:lang w:val="pt-BR"/>
              </w:rPr>
              <w:t>đ</w:t>
            </w:r>
            <w:r w:rsidRPr="00FD690C">
              <w:rPr>
                <w:color w:val="000000"/>
                <w:sz w:val="24"/>
                <w:szCs w:val="24"/>
                <w:lang w:val="pt-BR"/>
              </w:rPr>
              <w:t>ộng;</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i) Giải ph</w:t>
            </w:r>
            <w:r w:rsidRPr="00FD690C">
              <w:rPr>
                <w:rFonts w:hint="eastAsia"/>
                <w:color w:val="000000"/>
                <w:sz w:val="24"/>
                <w:szCs w:val="24"/>
                <w:lang w:val="pt-BR"/>
              </w:rPr>
              <w:t>á</w:t>
            </w:r>
            <w:r w:rsidRPr="00FD690C">
              <w:rPr>
                <w:color w:val="000000"/>
                <w:sz w:val="24"/>
                <w:szCs w:val="24"/>
                <w:lang w:val="pt-BR"/>
              </w:rPr>
              <w:t>p về tổ chức thực hiện v</w:t>
            </w:r>
            <w:r w:rsidRPr="00FD690C">
              <w:rPr>
                <w:rFonts w:hint="eastAsia"/>
                <w:color w:val="000000"/>
                <w:sz w:val="24"/>
                <w:szCs w:val="24"/>
                <w:lang w:val="pt-BR"/>
              </w:rPr>
              <w:t>à</w:t>
            </w:r>
            <w:r w:rsidRPr="00FD690C">
              <w:rPr>
                <w:color w:val="000000"/>
                <w:sz w:val="24"/>
                <w:szCs w:val="24"/>
                <w:lang w:val="pt-BR"/>
              </w:rPr>
              <w:t xml:space="preserve"> gi</w:t>
            </w:r>
            <w:r w:rsidRPr="00FD690C">
              <w:rPr>
                <w:rFonts w:hint="eastAsia"/>
                <w:color w:val="000000"/>
                <w:sz w:val="24"/>
                <w:szCs w:val="24"/>
                <w:lang w:val="pt-BR"/>
              </w:rPr>
              <w:t>á</w:t>
            </w:r>
            <w:r w:rsidRPr="00FD690C">
              <w:rPr>
                <w:color w:val="000000"/>
                <w:sz w:val="24"/>
                <w:szCs w:val="24"/>
                <w:lang w:val="pt-BR"/>
              </w:rPr>
              <w:t>m s</w:t>
            </w:r>
            <w:r w:rsidRPr="00FD690C">
              <w:rPr>
                <w:rFonts w:hint="eastAsia"/>
                <w:color w:val="000000"/>
                <w:sz w:val="24"/>
                <w:szCs w:val="24"/>
                <w:lang w:val="pt-BR"/>
              </w:rPr>
              <w:t>á</w:t>
            </w:r>
            <w:r w:rsidRPr="00FD690C">
              <w:rPr>
                <w:color w:val="000000"/>
                <w:sz w:val="24"/>
                <w:szCs w:val="24"/>
                <w:lang w:val="pt-BR"/>
              </w:rPr>
              <w:t>t thực hiện quy hoạch;</w:t>
            </w:r>
          </w:p>
          <w:p w:rsidR="00FD690C" w:rsidRPr="00FD690C" w:rsidRDefault="00FD690C" w:rsidP="00FD690C">
            <w:pPr>
              <w:widowControl w:val="0"/>
              <w:spacing w:after="0" w:line="340" w:lineRule="exact"/>
              <w:jc w:val="both"/>
              <w:rPr>
                <w:color w:val="000000"/>
                <w:sz w:val="24"/>
                <w:szCs w:val="24"/>
                <w:lang w:val="pt-BR"/>
              </w:rPr>
            </w:pPr>
            <w:r w:rsidRPr="00FD690C">
              <w:rPr>
                <w:color w:val="000000"/>
                <w:sz w:val="24"/>
                <w:szCs w:val="24"/>
                <w:lang w:val="pt-BR"/>
              </w:rPr>
              <w:t>k) Dự kiến nguồn lực thực hiện quy hoạch.</w:t>
            </w:r>
          </w:p>
          <w:p w:rsidR="00FD690C" w:rsidRPr="00FD690C" w:rsidRDefault="00FD690C" w:rsidP="00FD690C">
            <w:pPr>
              <w:widowControl w:val="0"/>
              <w:spacing w:after="0" w:line="340" w:lineRule="exact"/>
              <w:jc w:val="both"/>
              <w:rPr>
                <w:color w:val="000000"/>
                <w:sz w:val="24"/>
                <w:szCs w:val="24"/>
              </w:rPr>
            </w:pPr>
            <w:r w:rsidRPr="00FD690C">
              <w:rPr>
                <w:color w:val="000000"/>
                <w:sz w:val="24"/>
                <w:szCs w:val="24"/>
                <w:lang w:val="pt-BR"/>
              </w:rPr>
              <w:t>5. X</w:t>
            </w:r>
            <w:r w:rsidRPr="00FD690C">
              <w:rPr>
                <w:rFonts w:hint="eastAsia"/>
                <w:color w:val="000000"/>
                <w:sz w:val="24"/>
                <w:szCs w:val="24"/>
                <w:lang w:val="pt-BR"/>
              </w:rPr>
              <w:t>â</w:t>
            </w:r>
            <w:r w:rsidRPr="00FD690C">
              <w:rPr>
                <w:color w:val="000000"/>
                <w:sz w:val="24"/>
                <w:szCs w:val="24"/>
                <w:lang w:val="pt-BR"/>
              </w:rPr>
              <w:t>y dựng b</w:t>
            </w:r>
            <w:r w:rsidRPr="00FD690C">
              <w:rPr>
                <w:rFonts w:hint="eastAsia"/>
                <w:color w:val="000000"/>
                <w:sz w:val="24"/>
                <w:szCs w:val="24"/>
                <w:lang w:val="pt-BR"/>
              </w:rPr>
              <w:t>á</w:t>
            </w:r>
            <w:r w:rsidRPr="00FD690C">
              <w:rPr>
                <w:color w:val="000000"/>
                <w:sz w:val="24"/>
                <w:szCs w:val="24"/>
                <w:lang w:val="pt-BR"/>
              </w:rPr>
              <w:t>o c</w:t>
            </w:r>
            <w:r w:rsidRPr="00FD690C">
              <w:rPr>
                <w:rFonts w:hint="eastAsia"/>
                <w:color w:val="000000"/>
                <w:sz w:val="24"/>
                <w:szCs w:val="24"/>
                <w:lang w:val="pt-BR"/>
              </w:rPr>
              <w:t>á</w:t>
            </w:r>
            <w:r w:rsidRPr="00FD690C">
              <w:rPr>
                <w:color w:val="000000"/>
                <w:sz w:val="24"/>
                <w:szCs w:val="24"/>
                <w:lang w:val="pt-BR"/>
              </w:rPr>
              <w:t>o quy hoạch gồm b</w:t>
            </w:r>
            <w:r w:rsidRPr="00FD690C">
              <w:rPr>
                <w:rFonts w:hint="eastAsia"/>
                <w:color w:val="000000"/>
                <w:sz w:val="24"/>
                <w:szCs w:val="24"/>
                <w:lang w:val="pt-BR"/>
              </w:rPr>
              <w:t>á</w:t>
            </w:r>
            <w:r w:rsidRPr="00FD690C">
              <w:rPr>
                <w:color w:val="000000"/>
                <w:sz w:val="24"/>
                <w:szCs w:val="24"/>
                <w:lang w:val="pt-BR"/>
              </w:rPr>
              <w:t>o c</w:t>
            </w:r>
            <w:r w:rsidRPr="00FD690C">
              <w:rPr>
                <w:rFonts w:hint="eastAsia"/>
                <w:color w:val="000000"/>
                <w:sz w:val="24"/>
                <w:szCs w:val="24"/>
                <w:lang w:val="pt-BR"/>
              </w:rPr>
              <w:t>á</w:t>
            </w:r>
            <w:r w:rsidRPr="00FD690C">
              <w:rPr>
                <w:color w:val="000000"/>
                <w:sz w:val="24"/>
                <w:szCs w:val="24"/>
                <w:lang w:val="pt-BR"/>
              </w:rPr>
              <w:t>o tổng hợp v</w:t>
            </w:r>
            <w:r w:rsidRPr="00FD690C">
              <w:rPr>
                <w:rFonts w:hint="eastAsia"/>
                <w:color w:val="000000"/>
                <w:sz w:val="24"/>
                <w:szCs w:val="24"/>
                <w:lang w:val="pt-BR"/>
              </w:rPr>
              <w:t>à</w:t>
            </w:r>
            <w:r w:rsidRPr="00FD690C">
              <w:rPr>
                <w:color w:val="000000"/>
                <w:sz w:val="24"/>
                <w:szCs w:val="24"/>
                <w:lang w:val="pt-BR"/>
              </w:rPr>
              <w:t xml:space="preserve"> b</w:t>
            </w:r>
            <w:r w:rsidRPr="00FD690C">
              <w:rPr>
                <w:rFonts w:hint="eastAsia"/>
                <w:color w:val="000000"/>
                <w:sz w:val="24"/>
                <w:szCs w:val="24"/>
                <w:lang w:val="pt-BR"/>
              </w:rPr>
              <w:t>á</w:t>
            </w:r>
            <w:r w:rsidRPr="00FD690C">
              <w:rPr>
                <w:color w:val="000000"/>
                <w:sz w:val="24"/>
                <w:szCs w:val="24"/>
                <w:lang w:val="pt-BR"/>
              </w:rPr>
              <w:t>o c</w:t>
            </w:r>
            <w:r w:rsidRPr="00FD690C">
              <w:rPr>
                <w:rFonts w:hint="eastAsia"/>
                <w:color w:val="000000"/>
                <w:sz w:val="24"/>
                <w:szCs w:val="24"/>
                <w:lang w:val="pt-BR"/>
              </w:rPr>
              <w:t>á</w:t>
            </w:r>
            <w:r w:rsidRPr="00FD690C">
              <w:rPr>
                <w:color w:val="000000"/>
                <w:sz w:val="24"/>
                <w:szCs w:val="24"/>
                <w:lang w:val="pt-BR"/>
              </w:rPr>
              <w:t>o t</w:t>
            </w:r>
            <w:r w:rsidRPr="00FD690C">
              <w:rPr>
                <w:rFonts w:hint="eastAsia"/>
                <w:color w:val="000000"/>
                <w:sz w:val="24"/>
                <w:szCs w:val="24"/>
                <w:lang w:val="pt-BR"/>
              </w:rPr>
              <w:t>ó</w:t>
            </w:r>
            <w:r w:rsidRPr="00FD690C">
              <w:rPr>
                <w:color w:val="000000"/>
                <w:sz w:val="24"/>
                <w:szCs w:val="24"/>
                <w:lang w:val="pt-BR"/>
              </w:rPr>
              <w:t>m tắt,</w:t>
            </w:r>
            <w:r w:rsidRPr="00FD690C">
              <w:rPr>
                <w:rFonts w:hint="eastAsia"/>
                <w:color w:val="000000"/>
                <w:sz w:val="24"/>
                <w:szCs w:val="24"/>
                <w:lang w:val="pt-BR"/>
              </w:rPr>
              <w:t> </w:t>
            </w:r>
            <w:r w:rsidRPr="00FD690C">
              <w:rPr>
                <w:color w:val="000000"/>
                <w:sz w:val="24"/>
                <w:szCs w:val="24"/>
                <w:lang w:val="pt-BR"/>
              </w:rPr>
              <w:t xml:space="preserve"> s</w:t>
            </w:r>
            <w:r w:rsidRPr="00FD690C">
              <w:rPr>
                <w:rFonts w:hint="eastAsia"/>
                <w:color w:val="000000"/>
                <w:sz w:val="24"/>
                <w:szCs w:val="24"/>
                <w:lang w:val="pt-BR"/>
              </w:rPr>
              <w:t>ơ</w:t>
            </w:r>
            <w:r w:rsidRPr="00FD690C">
              <w:rPr>
                <w:color w:val="000000"/>
                <w:sz w:val="24"/>
                <w:szCs w:val="24"/>
                <w:lang w:val="pt-BR"/>
              </w:rPr>
              <w:t xml:space="preserve"> </w:t>
            </w:r>
            <w:r w:rsidRPr="00FD690C">
              <w:rPr>
                <w:rFonts w:hint="eastAsia"/>
                <w:color w:val="000000"/>
                <w:sz w:val="24"/>
                <w:szCs w:val="24"/>
                <w:lang w:val="pt-BR"/>
              </w:rPr>
              <w:t>đ</w:t>
            </w:r>
            <w:r w:rsidRPr="00FD690C">
              <w:rPr>
                <w:color w:val="000000"/>
                <w:sz w:val="24"/>
                <w:szCs w:val="24"/>
                <w:lang w:val="pt-BR"/>
              </w:rPr>
              <w:t>ồ</w:t>
            </w:r>
            <w:r w:rsidRPr="00FD690C">
              <w:rPr>
                <w:rFonts w:hint="eastAsia"/>
                <w:color w:val="000000"/>
                <w:sz w:val="24"/>
                <w:szCs w:val="24"/>
                <w:lang w:val="pt-BR"/>
              </w:rPr>
              <w:t> </w:t>
            </w:r>
            <w:r w:rsidRPr="00FD690C">
              <w:rPr>
                <w:color w:val="000000"/>
                <w:sz w:val="24"/>
                <w:szCs w:val="24"/>
                <w:lang w:val="pt-BR"/>
              </w:rPr>
              <w:t>v</w:t>
            </w:r>
            <w:r w:rsidRPr="00FD690C">
              <w:rPr>
                <w:rFonts w:hint="eastAsia"/>
                <w:color w:val="000000"/>
                <w:sz w:val="24"/>
                <w:szCs w:val="24"/>
                <w:lang w:val="pt-BR"/>
              </w:rPr>
              <w:t>à</w:t>
            </w:r>
            <w:r w:rsidRPr="00FD690C">
              <w:rPr>
                <w:color w:val="000000"/>
                <w:sz w:val="24"/>
                <w:szCs w:val="24"/>
                <w:lang w:val="pt-BR"/>
              </w:rPr>
              <w:t xml:space="preserve"> c</w:t>
            </w:r>
            <w:r w:rsidRPr="00FD690C">
              <w:rPr>
                <w:rFonts w:hint="eastAsia"/>
                <w:color w:val="000000"/>
                <w:sz w:val="24"/>
                <w:szCs w:val="24"/>
                <w:lang w:val="pt-BR"/>
              </w:rPr>
              <w:t>ơ</w:t>
            </w:r>
            <w:r w:rsidRPr="00FD690C">
              <w:rPr>
                <w:color w:val="000000"/>
                <w:sz w:val="24"/>
                <w:szCs w:val="24"/>
                <w:lang w:val="pt-BR"/>
              </w:rPr>
              <w:t xml:space="preserve"> sở dữ liệu về quy hoạch.</w:t>
            </w:r>
            <w:r w:rsidRPr="00FD690C">
              <w:rPr>
                <w:rFonts w:hint="eastAsia"/>
                <w:color w:val="000000"/>
                <w:sz w:val="24"/>
                <w:szCs w:val="24"/>
                <w:lang w:val="pt-BR"/>
              </w:rPr>
              <w:t> </w:t>
            </w:r>
            <w:r w:rsidRPr="00FD690C">
              <w:rPr>
                <w:color w:val="000000"/>
                <w:sz w:val="24"/>
                <w:szCs w:val="24"/>
                <w:lang w:val="pt-BR"/>
              </w:rPr>
              <w:t>Danh mục v</w:t>
            </w:r>
            <w:r w:rsidRPr="00FD690C">
              <w:rPr>
                <w:rFonts w:hint="eastAsia"/>
                <w:color w:val="000000"/>
                <w:sz w:val="24"/>
                <w:szCs w:val="24"/>
                <w:lang w:val="pt-BR"/>
              </w:rPr>
              <w:t>à</w:t>
            </w:r>
            <w:r w:rsidRPr="00FD690C">
              <w:rPr>
                <w:color w:val="000000"/>
                <w:sz w:val="24"/>
                <w:szCs w:val="24"/>
                <w:lang w:val="pt-BR"/>
              </w:rPr>
              <w:t xml:space="preserve"> tỷ lệ s</w:t>
            </w:r>
            <w:r w:rsidRPr="00FD690C">
              <w:rPr>
                <w:rFonts w:hint="eastAsia"/>
                <w:color w:val="000000"/>
                <w:sz w:val="24"/>
                <w:szCs w:val="24"/>
                <w:lang w:val="pt-BR"/>
              </w:rPr>
              <w:t>ơ</w:t>
            </w:r>
            <w:r w:rsidRPr="00FD690C">
              <w:rPr>
                <w:color w:val="000000"/>
                <w:sz w:val="24"/>
                <w:szCs w:val="24"/>
                <w:lang w:val="pt-BR"/>
              </w:rPr>
              <w:t xml:space="preserve"> </w:t>
            </w:r>
            <w:r w:rsidRPr="00FD690C">
              <w:rPr>
                <w:rFonts w:hint="eastAsia"/>
                <w:color w:val="000000"/>
                <w:sz w:val="24"/>
                <w:szCs w:val="24"/>
                <w:lang w:val="pt-BR"/>
              </w:rPr>
              <w:t>đ</w:t>
            </w:r>
            <w:r w:rsidRPr="00FD690C">
              <w:rPr>
                <w:color w:val="000000"/>
                <w:sz w:val="24"/>
                <w:szCs w:val="24"/>
                <w:lang w:val="pt-BR"/>
              </w:rPr>
              <w:t xml:space="preserve">ồ quy hoạch sử dụng </w:t>
            </w:r>
            <w:r w:rsidRPr="00FD690C">
              <w:rPr>
                <w:rFonts w:hint="eastAsia"/>
                <w:color w:val="000000"/>
                <w:sz w:val="24"/>
                <w:szCs w:val="24"/>
                <w:lang w:val="pt-BR"/>
              </w:rPr>
              <w:t>đ</w:t>
            </w:r>
            <w:r w:rsidRPr="00FD690C">
              <w:rPr>
                <w:color w:val="000000"/>
                <w:sz w:val="24"/>
                <w:szCs w:val="24"/>
                <w:lang w:val="pt-BR"/>
              </w:rPr>
              <w:t xml:space="preserve">ất an ninh quy </w:t>
            </w:r>
            <w:r w:rsidRPr="00FD690C">
              <w:rPr>
                <w:rFonts w:hint="eastAsia"/>
                <w:color w:val="000000"/>
                <w:sz w:val="24"/>
                <w:szCs w:val="24"/>
                <w:lang w:val="pt-BR"/>
              </w:rPr>
              <w:t>đ</w:t>
            </w:r>
            <w:r w:rsidRPr="00FD690C">
              <w:rPr>
                <w:color w:val="000000"/>
                <w:sz w:val="24"/>
                <w:szCs w:val="24"/>
                <w:lang w:val="pt-BR"/>
              </w:rPr>
              <w:t>ịnh tại</w:t>
            </w:r>
            <w:r w:rsidRPr="00FD690C">
              <w:rPr>
                <w:rFonts w:hint="eastAsia"/>
                <w:color w:val="000000"/>
                <w:sz w:val="24"/>
                <w:szCs w:val="24"/>
                <w:lang w:val="pt-BR"/>
              </w:rPr>
              <w:t> </w:t>
            </w:r>
            <w:r w:rsidRPr="00FD690C">
              <w:rPr>
                <w:color w:val="000000"/>
                <w:sz w:val="24"/>
                <w:szCs w:val="24"/>
                <w:lang w:val="pt-BR"/>
              </w:rPr>
              <w:t xml:space="preserve">phần E mục IV </w:t>
            </w:r>
            <w:r w:rsidRPr="00FD690C">
              <w:rPr>
                <w:color w:val="000000"/>
                <w:sz w:val="24"/>
                <w:szCs w:val="24"/>
              </w:rPr>
              <w:t>Phụ lục IV của Nghị định này.</w:t>
            </w:r>
          </w:p>
          <w:p w:rsidR="0037100C" w:rsidRPr="00EB33E8" w:rsidRDefault="0037100C" w:rsidP="00320014">
            <w:pPr>
              <w:widowControl w:val="0"/>
              <w:spacing w:after="0" w:line="340" w:lineRule="exact"/>
              <w:jc w:val="both"/>
              <w:rPr>
                <w:b/>
                <w:bCs/>
                <w:color w:val="000000"/>
                <w:sz w:val="24"/>
                <w:szCs w:val="24"/>
              </w:rPr>
            </w:pPr>
            <w:r w:rsidRPr="00EB33E8">
              <w:rPr>
                <w:b/>
                <w:bCs/>
                <w:color w:val="000000"/>
                <w:sz w:val="24"/>
                <w:szCs w:val="24"/>
              </w:rPr>
              <w:lastRenderedPageBreak/>
              <w:t>XXX. NỘI DUNG QUY HOẠCH BẢO VỆ MÔI TRƯỜNG</w:t>
            </w:r>
          </w:p>
          <w:p w:rsidR="0037100C" w:rsidRPr="00EB33E8" w:rsidRDefault="0037100C" w:rsidP="00320014">
            <w:pPr>
              <w:widowControl w:val="0"/>
              <w:spacing w:after="0" w:line="340" w:lineRule="exact"/>
              <w:jc w:val="both"/>
              <w:rPr>
                <w:b/>
                <w:color w:val="000000"/>
                <w:sz w:val="24"/>
                <w:szCs w:val="24"/>
              </w:rPr>
            </w:pPr>
            <w:r w:rsidRPr="00EB33E8">
              <w:rPr>
                <w:color w:val="000000"/>
                <w:sz w:val="24"/>
                <w:szCs w:val="24"/>
              </w:rPr>
              <w:t>1. Đánh giá hiện trạng, diễn biến chất lượng môi trường; tình hình và dự báo phát sinh chất thải; tác động của biến đổi khí hậu; tình hình quản lý và bảo vệ môi trường:</w:t>
            </w:r>
          </w:p>
          <w:p w:rsidR="0037100C" w:rsidRPr="00EB33E8" w:rsidRDefault="0037100C" w:rsidP="00320014">
            <w:pPr>
              <w:pStyle w:val="NormalWeb"/>
              <w:widowControl w:val="0"/>
              <w:spacing w:after="0" w:line="340" w:lineRule="exact"/>
              <w:jc w:val="both"/>
              <w:rPr>
                <w:color w:val="000000"/>
              </w:rPr>
            </w:pPr>
            <w:r w:rsidRPr="00EB33E8">
              <w:rPr>
                <w:color w:val="000000"/>
              </w:rPr>
              <w:t>a) Điều kiện tự nhiên, thực trạng kinh tế - xã hội đầu kỳ quy hoạch;</w:t>
            </w:r>
          </w:p>
          <w:p w:rsidR="0037100C" w:rsidRPr="00EB33E8" w:rsidRDefault="0037100C" w:rsidP="00320014">
            <w:pPr>
              <w:pStyle w:val="NormalWeb"/>
              <w:widowControl w:val="0"/>
              <w:spacing w:after="0" w:line="340" w:lineRule="exact"/>
              <w:jc w:val="both"/>
              <w:rPr>
                <w:color w:val="000000"/>
              </w:rPr>
            </w:pPr>
            <w:r w:rsidRPr="00EB33E8">
              <w:rPr>
                <w:color w:val="000000"/>
              </w:rPr>
              <w:t xml:space="preserve">b) Hiện trạng đầu kỳ quy hoạch, diễn biến chất lượng môi trường trong kỳ quy hoạch trước, gồm chất lượng môi trường đất; chất lượng môi trường nước; chất lượng không khí; </w:t>
            </w:r>
          </w:p>
          <w:p w:rsidR="0037100C" w:rsidRPr="00EB33E8" w:rsidRDefault="0037100C" w:rsidP="00320014">
            <w:pPr>
              <w:pStyle w:val="NormalWeb"/>
              <w:widowControl w:val="0"/>
              <w:spacing w:after="0" w:line="340" w:lineRule="exact"/>
              <w:jc w:val="both"/>
              <w:rPr>
                <w:color w:val="000000"/>
                <w:spacing w:val="-6"/>
              </w:rPr>
            </w:pPr>
            <w:r w:rsidRPr="00EB33E8">
              <w:rPr>
                <w:color w:val="000000"/>
                <w:spacing w:val="-6"/>
              </w:rPr>
              <w:t>c) Đánh giá tình hình phát sinh các loại chất thải trong kỳ quy hoạch trước và dự báo về quy mô và tính chất của các loại chất thải phát sinh trong kỳ quy hoạch;</w:t>
            </w:r>
          </w:p>
          <w:p w:rsidR="0037100C" w:rsidRPr="00EB33E8" w:rsidRDefault="0037100C" w:rsidP="00320014">
            <w:pPr>
              <w:pStyle w:val="NormalWeb"/>
              <w:widowControl w:val="0"/>
              <w:spacing w:after="0" w:line="340" w:lineRule="exact"/>
              <w:jc w:val="both"/>
              <w:rPr>
                <w:color w:val="000000"/>
              </w:rPr>
            </w:pPr>
            <w:r w:rsidRPr="00EB33E8">
              <w:rPr>
                <w:color w:val="000000"/>
              </w:rPr>
              <w:t>đ) Đánh giá tác động của biến đổi khí hậu trong kỳ quy hoạch trước và dự báo tác động của biến đổi khí hậu đến chất lượng môi trường;</w:t>
            </w:r>
          </w:p>
          <w:p w:rsidR="0037100C" w:rsidRPr="00EB33E8" w:rsidRDefault="0037100C" w:rsidP="00320014">
            <w:pPr>
              <w:pStyle w:val="NormalWeb"/>
              <w:widowControl w:val="0"/>
              <w:spacing w:after="0" w:line="340" w:lineRule="exact"/>
              <w:jc w:val="both"/>
              <w:rPr>
                <w:color w:val="000000"/>
              </w:rPr>
            </w:pPr>
            <w:r w:rsidRPr="00EB33E8">
              <w:rPr>
                <w:color w:val="000000"/>
              </w:rPr>
              <w:t>e) Đánh giá tình hình quản lý nhà nước về bảo vệ môi trường và việc thực hiện công tác bảo vệ môi trường của tổ chức, cá nhân.</w:t>
            </w:r>
            <w:r w:rsidRPr="00EB33E8">
              <w:rPr>
                <w:color w:val="000000"/>
              </w:rPr>
              <w:tab/>
            </w:r>
          </w:p>
          <w:p w:rsidR="0037100C" w:rsidRPr="00EB33E8" w:rsidRDefault="0037100C" w:rsidP="00320014">
            <w:pPr>
              <w:pStyle w:val="NormalWeb"/>
              <w:widowControl w:val="0"/>
              <w:spacing w:after="0" w:line="340" w:lineRule="exact"/>
              <w:jc w:val="both"/>
              <w:rPr>
                <w:color w:val="000000"/>
              </w:rPr>
            </w:pPr>
            <w:r w:rsidRPr="00EB33E8">
              <w:rPr>
                <w:color w:val="000000"/>
              </w:rPr>
              <w:t>2. Quan điểm, mục tiêu, nhiệm vụ, giải pháp bảo vệ môi trường:</w:t>
            </w:r>
          </w:p>
          <w:p w:rsidR="0037100C" w:rsidRPr="00EB33E8" w:rsidRDefault="0037100C" w:rsidP="00320014">
            <w:pPr>
              <w:pStyle w:val="NormalWeb"/>
              <w:widowControl w:val="0"/>
              <w:spacing w:after="0" w:line="340" w:lineRule="exact"/>
              <w:jc w:val="both"/>
              <w:rPr>
                <w:color w:val="000000"/>
              </w:rPr>
            </w:pPr>
            <w:r w:rsidRPr="00EB33E8">
              <w:rPr>
                <w:color w:val="000000"/>
              </w:rPr>
              <w:t xml:space="preserve">a) Xây dựng quan điểm về bảo vệ môi trường trong thời kỳ </w:t>
            </w:r>
            <w:r w:rsidRPr="00EB33E8">
              <w:rPr>
                <w:color w:val="000000"/>
              </w:rPr>
              <w:lastRenderedPageBreak/>
              <w:t>quy hoạch;</w:t>
            </w:r>
          </w:p>
          <w:p w:rsidR="0037100C" w:rsidRPr="00EB33E8" w:rsidRDefault="0037100C" w:rsidP="00320014">
            <w:pPr>
              <w:pStyle w:val="NormalWeb"/>
              <w:widowControl w:val="0"/>
              <w:spacing w:after="0" w:line="340" w:lineRule="exact"/>
              <w:jc w:val="both"/>
              <w:rPr>
                <w:color w:val="000000"/>
              </w:rPr>
            </w:pPr>
            <w:r w:rsidRPr="00EB33E8">
              <w:rPr>
                <w:color w:val="000000"/>
              </w:rPr>
              <w:t>b) Xác định các mục tiêu tổng quát và mục tiêu cụ thể bảo vệ môi trường trong thời kỳ quy hoạch và mục tiêu cho tầm nhìn 30 năm;</w:t>
            </w:r>
          </w:p>
          <w:p w:rsidR="0037100C" w:rsidRPr="00EB33E8" w:rsidRDefault="0037100C" w:rsidP="00320014">
            <w:pPr>
              <w:pStyle w:val="NormalWeb"/>
              <w:widowControl w:val="0"/>
              <w:spacing w:after="0" w:line="340" w:lineRule="exact"/>
              <w:jc w:val="both"/>
              <w:rPr>
                <w:color w:val="000000"/>
              </w:rPr>
            </w:pPr>
            <w:r w:rsidRPr="00EB33E8">
              <w:rPr>
                <w:color w:val="000000"/>
              </w:rPr>
              <w:t>c) Xác định các nhiệm vụ, giải pháp bảo vệ môi trường gồm giảm thiểu tác động đến môi trường từ phát triển kinh tế - xã hội, kiểm soát nguồn ô nhiễm, quản lý chất thải; quản lý, cải thiện và nâng cao chất lượng môi trường.</w:t>
            </w:r>
          </w:p>
          <w:p w:rsidR="0037100C" w:rsidRPr="00EB33E8" w:rsidRDefault="0037100C" w:rsidP="00320014">
            <w:pPr>
              <w:pStyle w:val="NormalWeb"/>
              <w:widowControl w:val="0"/>
              <w:spacing w:after="0" w:line="340" w:lineRule="exact"/>
              <w:jc w:val="both"/>
              <w:rPr>
                <w:color w:val="000000"/>
              </w:rPr>
            </w:pPr>
            <w:r w:rsidRPr="00EB33E8">
              <w:rPr>
                <w:color w:val="000000"/>
              </w:rPr>
              <w:t>3. Định hướng phân vùng môi trường; quản lý chất thải; quan trắc và cảnh báo môi trường trong kỳ quy hoạch:</w:t>
            </w:r>
          </w:p>
          <w:p w:rsidR="0037100C" w:rsidRPr="00EB33E8" w:rsidRDefault="0037100C" w:rsidP="00320014">
            <w:pPr>
              <w:pStyle w:val="NormalWeb"/>
              <w:widowControl w:val="0"/>
              <w:spacing w:after="0" w:line="340" w:lineRule="exact"/>
              <w:jc w:val="both"/>
              <w:rPr>
                <w:color w:val="000000"/>
              </w:rPr>
            </w:pPr>
            <w:r w:rsidRPr="00EB33E8">
              <w:rPr>
                <w:color w:val="000000"/>
              </w:rPr>
              <w:t>a) Định hướng về phân vùng môi trường trên phạm vi cả nước theo vùng bảo vệ nghiêm ngặt, vùng hạn chế phát thải và vùng khác;</w:t>
            </w:r>
          </w:p>
          <w:p w:rsidR="0037100C" w:rsidRPr="00EB33E8" w:rsidRDefault="0037100C" w:rsidP="00320014">
            <w:pPr>
              <w:pStyle w:val="NormalWeb"/>
              <w:widowControl w:val="0"/>
              <w:spacing w:after="0" w:line="340" w:lineRule="exact"/>
              <w:jc w:val="both"/>
              <w:rPr>
                <w:color w:val="000000"/>
              </w:rPr>
            </w:pPr>
            <w:r w:rsidRPr="00EB33E8">
              <w:rPr>
                <w:color w:val="000000"/>
              </w:rPr>
              <w:t>b) Định hướng về vị trí, quy mô, loại hình chất thải, công nghệ dự kiến, phạm vi tiếp nhận chất thải để xử lý của các khu xử lý chất thải tập trung cấp quốc gia, cấp vùng;</w:t>
            </w:r>
          </w:p>
          <w:p w:rsidR="0037100C" w:rsidRPr="00EB33E8" w:rsidRDefault="0037100C" w:rsidP="00320014">
            <w:pPr>
              <w:pStyle w:val="NormalWeb"/>
              <w:widowControl w:val="0"/>
              <w:spacing w:after="0" w:line="340" w:lineRule="exact"/>
              <w:jc w:val="both"/>
              <w:rPr>
                <w:color w:val="000000"/>
              </w:rPr>
            </w:pPr>
            <w:r w:rsidRPr="00EB33E8">
              <w:rPr>
                <w:color w:val="000000"/>
              </w:rPr>
              <w:t>c) Định hướng về điểm, thông số, tần suất quan trắc của mạng lưới quan trắc và cảnh báo môi trường đất, nước, không khí quốc gia, liên tỉnh;</w:t>
            </w:r>
          </w:p>
          <w:p w:rsidR="0037100C" w:rsidRPr="00EB33E8" w:rsidRDefault="0037100C" w:rsidP="00320014">
            <w:pPr>
              <w:pStyle w:val="NormalWeb"/>
              <w:widowControl w:val="0"/>
              <w:spacing w:after="0" w:line="340" w:lineRule="exact"/>
              <w:jc w:val="both"/>
              <w:rPr>
                <w:color w:val="000000"/>
              </w:rPr>
            </w:pPr>
            <w:r w:rsidRPr="00EB33E8">
              <w:rPr>
                <w:color w:val="000000"/>
              </w:rPr>
              <w:t>d) Định hướng quan trắc và cảnh báo phóng xạ môi trường.</w:t>
            </w:r>
          </w:p>
          <w:p w:rsidR="0037100C" w:rsidRPr="00EB33E8" w:rsidRDefault="0037100C" w:rsidP="00320014">
            <w:pPr>
              <w:pStyle w:val="NormalWeb"/>
              <w:widowControl w:val="0"/>
              <w:spacing w:after="0" w:line="340" w:lineRule="exact"/>
              <w:jc w:val="both"/>
              <w:rPr>
                <w:color w:val="000000"/>
              </w:rPr>
            </w:pPr>
            <w:r w:rsidRPr="00EB33E8">
              <w:rPr>
                <w:color w:val="000000"/>
              </w:rPr>
              <w:t>4. Giải pháp, dự kiến nguồn lực thực hiện quy hoạch:</w:t>
            </w:r>
          </w:p>
          <w:p w:rsidR="0037100C" w:rsidRPr="00EB33E8" w:rsidRDefault="0037100C" w:rsidP="00320014">
            <w:pPr>
              <w:pStyle w:val="NormalWeb"/>
              <w:widowControl w:val="0"/>
              <w:spacing w:after="0" w:line="340" w:lineRule="exact"/>
              <w:jc w:val="both"/>
              <w:rPr>
                <w:color w:val="000000"/>
              </w:rPr>
            </w:pPr>
            <w:r w:rsidRPr="00EB33E8">
              <w:rPr>
                <w:color w:val="000000"/>
              </w:rPr>
              <w:t>a) Giải pháp về tuyên truyền, nâng cao nhận thức cộng đồng;</w:t>
            </w:r>
          </w:p>
          <w:p w:rsidR="0037100C" w:rsidRPr="00EB33E8" w:rsidRDefault="0037100C" w:rsidP="00320014">
            <w:pPr>
              <w:pStyle w:val="NormalWeb"/>
              <w:widowControl w:val="0"/>
              <w:spacing w:after="0" w:line="340" w:lineRule="exact"/>
              <w:jc w:val="both"/>
              <w:rPr>
                <w:color w:val="000000"/>
              </w:rPr>
            </w:pPr>
            <w:r w:rsidRPr="00EB33E8">
              <w:rPr>
                <w:color w:val="000000"/>
              </w:rPr>
              <w:t>b) Giải pháp về cơ chế, chính sách;</w:t>
            </w:r>
          </w:p>
          <w:p w:rsidR="0037100C" w:rsidRPr="00EB33E8" w:rsidRDefault="0037100C" w:rsidP="00320014">
            <w:pPr>
              <w:pStyle w:val="NormalWeb"/>
              <w:widowControl w:val="0"/>
              <w:spacing w:after="0" w:line="340" w:lineRule="exact"/>
              <w:jc w:val="both"/>
              <w:rPr>
                <w:color w:val="000000"/>
              </w:rPr>
            </w:pPr>
            <w:r w:rsidRPr="00EB33E8">
              <w:rPr>
                <w:color w:val="000000"/>
              </w:rPr>
              <w:lastRenderedPageBreak/>
              <w:t xml:space="preserve">c) </w:t>
            </w:r>
            <w:r w:rsidRPr="00EB33E8">
              <w:rPr>
                <w:color w:val="000000"/>
                <w:spacing w:val="4"/>
                <w:lang w:val="pt-BR"/>
              </w:rPr>
              <w:t xml:space="preserve">Giải pháp về </w:t>
            </w:r>
            <w:r w:rsidRPr="00EB33E8">
              <w:rPr>
                <w:color w:val="000000"/>
                <w:lang w:val="pt-BR"/>
              </w:rPr>
              <w:t>khoa học, công nghệ, đổi mới sáng tạo và chuyển đổi số</w:t>
            </w:r>
            <w:r w:rsidRPr="00EB33E8">
              <w:rPr>
                <w:color w:val="000000"/>
              </w:rPr>
              <w:t>;</w:t>
            </w:r>
          </w:p>
          <w:p w:rsidR="0037100C" w:rsidRPr="00EB33E8" w:rsidRDefault="0037100C" w:rsidP="00320014">
            <w:pPr>
              <w:pStyle w:val="NormalWeb"/>
              <w:widowControl w:val="0"/>
              <w:spacing w:after="0" w:line="340" w:lineRule="exact"/>
              <w:jc w:val="both"/>
              <w:rPr>
                <w:color w:val="000000"/>
              </w:rPr>
            </w:pPr>
            <w:r w:rsidRPr="00EB33E8">
              <w:rPr>
                <w:color w:val="000000"/>
              </w:rPr>
              <w:t>d) Giải pháp về tài chính, đầu tư;</w:t>
            </w:r>
          </w:p>
          <w:p w:rsidR="0037100C" w:rsidRPr="00EB33E8" w:rsidRDefault="0037100C" w:rsidP="00320014">
            <w:pPr>
              <w:pStyle w:val="NormalWeb"/>
              <w:widowControl w:val="0"/>
              <w:spacing w:after="0" w:line="340" w:lineRule="exact"/>
              <w:jc w:val="both"/>
              <w:rPr>
                <w:color w:val="000000"/>
              </w:rPr>
            </w:pPr>
            <w:r w:rsidRPr="00EB33E8">
              <w:rPr>
                <w:color w:val="000000"/>
              </w:rPr>
              <w:t>đ) Giải pháp về đào tạo, tăng cường năng lực;</w:t>
            </w:r>
          </w:p>
          <w:p w:rsidR="0037100C" w:rsidRPr="00EB33E8" w:rsidRDefault="0037100C" w:rsidP="00320014">
            <w:pPr>
              <w:pStyle w:val="NormalWeb"/>
              <w:widowControl w:val="0"/>
              <w:spacing w:after="0" w:line="340" w:lineRule="exact"/>
              <w:jc w:val="both"/>
              <w:rPr>
                <w:color w:val="000000"/>
              </w:rPr>
            </w:pPr>
            <w:r w:rsidRPr="00EB33E8">
              <w:rPr>
                <w:color w:val="000000"/>
              </w:rPr>
              <w:t>e) Giải pháp về hợp tác quốc tế;</w:t>
            </w:r>
          </w:p>
          <w:p w:rsidR="0037100C" w:rsidRPr="00EB33E8" w:rsidRDefault="0037100C" w:rsidP="00320014">
            <w:pPr>
              <w:pStyle w:val="NormalWeb"/>
              <w:widowControl w:val="0"/>
              <w:spacing w:after="0" w:line="340" w:lineRule="exact"/>
              <w:jc w:val="both"/>
              <w:rPr>
                <w:color w:val="000000"/>
              </w:rPr>
            </w:pPr>
            <w:r w:rsidRPr="00EB33E8">
              <w:rPr>
                <w:color w:val="000000"/>
              </w:rPr>
              <w:t>g) Giải pháp về tổ chức thực hiện quy hoạch;</w:t>
            </w:r>
          </w:p>
          <w:p w:rsidR="0037100C" w:rsidRPr="00EB33E8" w:rsidRDefault="0037100C" w:rsidP="00320014">
            <w:pPr>
              <w:pStyle w:val="NormalWeb"/>
              <w:widowControl w:val="0"/>
              <w:spacing w:after="0" w:line="340" w:lineRule="exact"/>
              <w:jc w:val="both"/>
              <w:rPr>
                <w:color w:val="000000"/>
              </w:rPr>
            </w:pPr>
            <w:r w:rsidRPr="00EB33E8">
              <w:rPr>
                <w:color w:val="000000"/>
              </w:rPr>
              <w:t>h) Dự kiến nguồn lực thực hiện quy hoạch.</w:t>
            </w:r>
          </w:p>
          <w:p w:rsidR="0037100C" w:rsidRPr="00EB33E8" w:rsidRDefault="0037100C" w:rsidP="00320014">
            <w:pPr>
              <w:widowControl w:val="0"/>
              <w:spacing w:after="0" w:line="340" w:lineRule="exact"/>
              <w:jc w:val="both"/>
              <w:rPr>
                <w:color w:val="000000"/>
                <w:spacing w:val="-4"/>
                <w:sz w:val="24"/>
                <w:szCs w:val="24"/>
              </w:rPr>
            </w:pPr>
            <w:r w:rsidRPr="00EB33E8">
              <w:rPr>
                <w:color w:val="000000"/>
                <w:spacing w:val="-4"/>
                <w:sz w:val="24"/>
                <w:szCs w:val="24"/>
              </w:rPr>
              <w:t>5. Xây dựng báo cáo quy hoạch gồm báo cáo tổng hợp và báo cáo tóm tắt,  sơ đồ và cơ sở dữ liệu về quy hoạch. Danh mục và tỷ lệ sơ đồ quy hoạch bảo vệ môi trường quy định tại phần G mục IV Phụ lục IV của Nghị định này.</w:t>
            </w:r>
            <w:bookmarkStart w:id="43" w:name="muc_4_1"/>
          </w:p>
          <w:p w:rsidR="0037100C" w:rsidRPr="00EB33E8" w:rsidRDefault="0037100C" w:rsidP="00320014">
            <w:pPr>
              <w:widowControl w:val="0"/>
              <w:spacing w:after="0" w:line="340" w:lineRule="exact"/>
              <w:jc w:val="both"/>
              <w:rPr>
                <w:b/>
                <w:bCs/>
                <w:caps/>
                <w:color w:val="000000"/>
                <w:spacing w:val="-2"/>
                <w:sz w:val="24"/>
                <w:szCs w:val="24"/>
              </w:rPr>
            </w:pPr>
            <w:r w:rsidRPr="00EB33E8">
              <w:rPr>
                <w:b/>
                <w:bCs/>
                <w:color w:val="000000"/>
                <w:spacing w:val="-2"/>
                <w:sz w:val="24"/>
                <w:szCs w:val="24"/>
              </w:rPr>
              <w:t>XXXI.</w:t>
            </w:r>
            <w:r w:rsidRPr="00EB33E8">
              <w:rPr>
                <w:color w:val="000000"/>
                <w:spacing w:val="-2"/>
                <w:sz w:val="24"/>
                <w:szCs w:val="24"/>
              </w:rPr>
              <w:t xml:space="preserve"> </w:t>
            </w:r>
            <w:r w:rsidRPr="00EB33E8">
              <w:rPr>
                <w:b/>
                <w:bCs/>
                <w:caps/>
                <w:color w:val="000000"/>
                <w:spacing w:val="-2"/>
                <w:sz w:val="24"/>
                <w:szCs w:val="24"/>
              </w:rPr>
              <w:t>NỘI DUNG Quy hoẠch BẢO TỒN ĐA DẠNG SINH HỌC</w:t>
            </w:r>
          </w:p>
          <w:p w:rsidR="0037100C" w:rsidRPr="00EB33E8" w:rsidRDefault="0037100C" w:rsidP="00320014">
            <w:pPr>
              <w:widowControl w:val="0"/>
              <w:spacing w:after="0" w:line="340" w:lineRule="exact"/>
              <w:jc w:val="both"/>
              <w:rPr>
                <w:sz w:val="24"/>
                <w:szCs w:val="24"/>
              </w:rPr>
            </w:pPr>
            <w:r w:rsidRPr="00EB33E8">
              <w:rPr>
                <w:sz w:val="24"/>
                <w:szCs w:val="24"/>
              </w:rPr>
              <w:t xml:space="preserve">1. Đánh giá hiện trạng, diễn biến đa dạng sinh học, tình hình quản lý bảo tồn đa dạng sinh học: </w:t>
            </w:r>
          </w:p>
          <w:p w:rsidR="0037100C" w:rsidRPr="00EB33E8" w:rsidRDefault="0037100C" w:rsidP="00320014">
            <w:pPr>
              <w:widowControl w:val="0"/>
              <w:spacing w:after="0" w:line="340" w:lineRule="exact"/>
              <w:jc w:val="both"/>
              <w:rPr>
                <w:spacing w:val="2"/>
                <w:sz w:val="24"/>
                <w:szCs w:val="24"/>
              </w:rPr>
            </w:pPr>
            <w:r w:rsidRPr="00EB33E8">
              <w:rPr>
                <w:spacing w:val="2"/>
                <w:sz w:val="24"/>
                <w:szCs w:val="24"/>
              </w:rPr>
              <w:t xml:space="preserve">a) Đánh giá điều kiện tự nhiên, kinh tế - xã hội và môi trường đầu kỳ quy hoạch; </w:t>
            </w:r>
          </w:p>
          <w:p w:rsidR="0037100C" w:rsidRPr="00EB33E8" w:rsidRDefault="0037100C" w:rsidP="00320014">
            <w:pPr>
              <w:widowControl w:val="0"/>
              <w:spacing w:after="0" w:line="340" w:lineRule="exact"/>
              <w:jc w:val="both"/>
              <w:rPr>
                <w:sz w:val="24"/>
                <w:szCs w:val="24"/>
              </w:rPr>
            </w:pPr>
            <w:r w:rsidRPr="00EB33E8">
              <w:rPr>
                <w:sz w:val="24"/>
                <w:szCs w:val="24"/>
              </w:rPr>
              <w:t>b) Đánh giá hiện trạng, diễn biến đa dạng sinh học, tình hình quản lý đa dạng sinh học nói chung và các khu vực có đa dạng sinh học cao, vùng đất ngập nước quan trọng, khu vực cảnh quan sinh thái quan trọng, các hành lang đa dạng sinh học, các khu bảo tồn thiên nhiên, các cơ sở bảo tồn đa dạng sinh học;</w:t>
            </w:r>
          </w:p>
          <w:p w:rsidR="0037100C" w:rsidRPr="00EB33E8" w:rsidRDefault="0037100C" w:rsidP="00320014">
            <w:pPr>
              <w:widowControl w:val="0"/>
              <w:spacing w:after="0" w:line="340" w:lineRule="exact"/>
              <w:jc w:val="both"/>
              <w:rPr>
                <w:sz w:val="24"/>
                <w:szCs w:val="24"/>
              </w:rPr>
            </w:pPr>
            <w:r w:rsidRPr="00EB33E8">
              <w:rPr>
                <w:sz w:val="24"/>
                <w:szCs w:val="24"/>
              </w:rPr>
              <w:lastRenderedPageBreak/>
              <w:t xml:space="preserve"> c) Dự báo xu thế biến động về đa dạng sinh học.</w:t>
            </w:r>
          </w:p>
          <w:p w:rsidR="0037100C" w:rsidRPr="00EB33E8" w:rsidRDefault="0037100C" w:rsidP="00320014">
            <w:pPr>
              <w:widowControl w:val="0"/>
              <w:spacing w:after="0" w:line="340" w:lineRule="exact"/>
              <w:jc w:val="both"/>
              <w:rPr>
                <w:sz w:val="24"/>
                <w:szCs w:val="24"/>
              </w:rPr>
            </w:pPr>
            <w:r w:rsidRPr="00EB33E8">
              <w:rPr>
                <w:sz w:val="24"/>
                <w:szCs w:val="24"/>
              </w:rPr>
              <w:t xml:space="preserve"> 2. Quan điểm, tầm nhìn, mục tiêu, nhiệm vụ, giải pháp bảo tồn đa dạng sinh học: </w:t>
            </w:r>
          </w:p>
          <w:p w:rsidR="0037100C" w:rsidRPr="00EB33E8" w:rsidRDefault="0037100C" w:rsidP="00320014">
            <w:pPr>
              <w:widowControl w:val="0"/>
              <w:spacing w:after="0" w:line="340" w:lineRule="exact"/>
              <w:jc w:val="both"/>
              <w:rPr>
                <w:sz w:val="24"/>
                <w:szCs w:val="24"/>
              </w:rPr>
            </w:pPr>
            <w:r w:rsidRPr="00EB33E8">
              <w:rPr>
                <w:sz w:val="24"/>
                <w:szCs w:val="24"/>
              </w:rPr>
              <w:t xml:space="preserve">a) Xác định quan điểm bảo tồn đa dạng sinh học; </w:t>
            </w:r>
          </w:p>
          <w:p w:rsidR="0037100C" w:rsidRPr="00EB33E8" w:rsidRDefault="0037100C" w:rsidP="00320014">
            <w:pPr>
              <w:widowControl w:val="0"/>
              <w:spacing w:after="0" w:line="340" w:lineRule="exact"/>
              <w:jc w:val="both"/>
              <w:rPr>
                <w:sz w:val="24"/>
                <w:szCs w:val="24"/>
              </w:rPr>
            </w:pPr>
            <w:r w:rsidRPr="00EB33E8">
              <w:rPr>
                <w:sz w:val="24"/>
                <w:szCs w:val="24"/>
              </w:rPr>
              <w:t xml:space="preserve">b) Xác định mục tiêu tổng quát và tầm nhìn cho thời kỳ 30 năm; </w:t>
            </w:r>
          </w:p>
          <w:p w:rsidR="0037100C" w:rsidRPr="00EB33E8" w:rsidRDefault="0037100C" w:rsidP="00320014">
            <w:pPr>
              <w:widowControl w:val="0"/>
              <w:spacing w:after="0" w:line="340" w:lineRule="exact"/>
              <w:jc w:val="both"/>
              <w:rPr>
                <w:spacing w:val="-4"/>
                <w:sz w:val="24"/>
                <w:szCs w:val="24"/>
              </w:rPr>
            </w:pPr>
            <w:r w:rsidRPr="00EB33E8">
              <w:rPr>
                <w:spacing w:val="-4"/>
                <w:sz w:val="24"/>
                <w:szCs w:val="24"/>
              </w:rPr>
              <w:t xml:space="preserve">c) Xác định các mục tiêu cụ thể trong kỳ quy hoạch </w:t>
            </w:r>
            <w:r w:rsidRPr="00EB33E8">
              <w:rPr>
                <w:color w:val="000000"/>
                <w:spacing w:val="-4"/>
                <w:sz w:val="24"/>
                <w:szCs w:val="24"/>
              </w:rPr>
              <w:t>theo giai đoạn 05 năm</w:t>
            </w:r>
            <w:r w:rsidRPr="00EB33E8">
              <w:rPr>
                <w:spacing w:val="-4"/>
                <w:sz w:val="24"/>
                <w:szCs w:val="24"/>
              </w:rPr>
              <w:t xml:space="preserve">; </w:t>
            </w:r>
          </w:p>
          <w:p w:rsidR="0037100C" w:rsidRPr="00EB33E8" w:rsidRDefault="0037100C" w:rsidP="00320014">
            <w:pPr>
              <w:widowControl w:val="0"/>
              <w:spacing w:after="0" w:line="340" w:lineRule="exact"/>
              <w:jc w:val="both"/>
              <w:rPr>
                <w:spacing w:val="-4"/>
                <w:sz w:val="24"/>
                <w:szCs w:val="24"/>
              </w:rPr>
            </w:pPr>
            <w:r w:rsidRPr="00EB33E8">
              <w:rPr>
                <w:spacing w:val="-4"/>
                <w:sz w:val="24"/>
                <w:szCs w:val="24"/>
              </w:rPr>
              <w:t xml:space="preserve">d) Xác định nhiệm vụ, giải pháp bảo tồn đa dạng sinh học trong kỳ quy hoạch. </w:t>
            </w:r>
          </w:p>
          <w:p w:rsidR="0037100C" w:rsidRPr="00EB33E8" w:rsidRDefault="0037100C" w:rsidP="00320014">
            <w:pPr>
              <w:widowControl w:val="0"/>
              <w:spacing w:after="0" w:line="340" w:lineRule="exact"/>
              <w:jc w:val="both"/>
              <w:rPr>
                <w:sz w:val="24"/>
                <w:szCs w:val="24"/>
              </w:rPr>
            </w:pPr>
            <w:r w:rsidRPr="00EB33E8">
              <w:rPr>
                <w:sz w:val="24"/>
                <w:szCs w:val="24"/>
              </w:rPr>
              <w:t xml:space="preserve">3. Định hướng bảo tồn đa dạng sinh học trong kỳ quy hoạch: </w:t>
            </w:r>
          </w:p>
          <w:p w:rsidR="0037100C" w:rsidRPr="00EB33E8" w:rsidRDefault="0037100C" w:rsidP="00320014">
            <w:pPr>
              <w:widowControl w:val="0"/>
              <w:spacing w:after="0" w:line="340" w:lineRule="exact"/>
              <w:jc w:val="both"/>
              <w:rPr>
                <w:color w:val="000000"/>
                <w:sz w:val="24"/>
                <w:szCs w:val="24"/>
              </w:rPr>
            </w:pPr>
            <w:r w:rsidRPr="00EB33E8">
              <w:rPr>
                <w:sz w:val="24"/>
                <w:szCs w:val="24"/>
              </w:rPr>
              <w:t>a) Xác định các chỉ tiêu, định hướng bảo tồn đa dạng sinh học đối với các khu vực đa dạng sinh học cao, vùng đất ngập nước quan trọng, khu vực cảnh quan sinh thái quan trọng, hành lang đa dạng sinh học, khu bảo tồn thiên nhiên, cơ sở bảo tồn đa dạng sinh học;</w:t>
            </w:r>
          </w:p>
          <w:p w:rsidR="0037100C" w:rsidRPr="00EB33E8" w:rsidRDefault="0037100C" w:rsidP="00320014">
            <w:pPr>
              <w:widowControl w:val="0"/>
              <w:spacing w:after="0" w:line="340" w:lineRule="exact"/>
              <w:jc w:val="both"/>
              <w:rPr>
                <w:sz w:val="24"/>
                <w:szCs w:val="24"/>
              </w:rPr>
            </w:pPr>
            <w:r w:rsidRPr="00EB33E8">
              <w:rPr>
                <w:sz w:val="24"/>
                <w:szCs w:val="24"/>
              </w:rPr>
              <w:t xml:space="preserve">b) Xác định tên gọi, vị trí địa lý, quy mô diện tích, phân cấp quản lý đối với đối với các khu vực đa dạng sinh học cao, vùng đất ngập nước quan trọng, khu vực cảnh quan sinh thái quan trọng, hành lang đa dạng sinh học, khu bảo tồn thiên nhiên, cơ sở bảo tồn đa dạng sinh học. </w:t>
            </w:r>
          </w:p>
          <w:p w:rsidR="0037100C" w:rsidRPr="00EB33E8" w:rsidRDefault="0037100C" w:rsidP="00320014">
            <w:pPr>
              <w:widowControl w:val="0"/>
              <w:spacing w:after="0" w:line="340" w:lineRule="exact"/>
              <w:jc w:val="both"/>
              <w:rPr>
                <w:sz w:val="24"/>
                <w:szCs w:val="24"/>
              </w:rPr>
            </w:pPr>
            <w:r w:rsidRPr="00EB33E8">
              <w:rPr>
                <w:sz w:val="24"/>
                <w:szCs w:val="24"/>
              </w:rPr>
              <w:t>4. Giải pháp, dự kiến nguồn lực thực hiện quy hoạch:</w:t>
            </w:r>
          </w:p>
          <w:p w:rsidR="0037100C" w:rsidRPr="00EB33E8" w:rsidRDefault="0037100C" w:rsidP="00320014">
            <w:pPr>
              <w:widowControl w:val="0"/>
              <w:spacing w:after="0" w:line="340" w:lineRule="exact"/>
              <w:jc w:val="both"/>
              <w:rPr>
                <w:sz w:val="24"/>
                <w:szCs w:val="24"/>
              </w:rPr>
            </w:pPr>
            <w:r w:rsidRPr="00EB33E8">
              <w:rPr>
                <w:sz w:val="24"/>
                <w:szCs w:val="24"/>
              </w:rPr>
              <w:t xml:space="preserve"> a) Giải pháp về tuyên truyền, nâng cao nhận thức cộng </w:t>
            </w:r>
            <w:r w:rsidRPr="00EB33E8">
              <w:rPr>
                <w:sz w:val="24"/>
                <w:szCs w:val="24"/>
              </w:rPr>
              <w:lastRenderedPageBreak/>
              <w:t xml:space="preserve">đồng; </w:t>
            </w:r>
          </w:p>
          <w:p w:rsidR="0037100C" w:rsidRPr="00EB33E8" w:rsidRDefault="0037100C" w:rsidP="00320014">
            <w:pPr>
              <w:widowControl w:val="0"/>
              <w:spacing w:after="0" w:line="340" w:lineRule="exact"/>
              <w:jc w:val="both"/>
              <w:rPr>
                <w:sz w:val="24"/>
                <w:szCs w:val="24"/>
              </w:rPr>
            </w:pPr>
            <w:r w:rsidRPr="00EB33E8">
              <w:rPr>
                <w:sz w:val="24"/>
                <w:szCs w:val="24"/>
              </w:rPr>
              <w:t xml:space="preserve">b) Giải pháp về cơ chế, chính sách; </w:t>
            </w:r>
          </w:p>
          <w:p w:rsidR="0037100C" w:rsidRPr="00EB33E8" w:rsidRDefault="0037100C" w:rsidP="00320014">
            <w:pPr>
              <w:widowControl w:val="0"/>
              <w:spacing w:after="0" w:line="340" w:lineRule="exact"/>
              <w:jc w:val="both"/>
              <w:rPr>
                <w:sz w:val="24"/>
                <w:szCs w:val="24"/>
              </w:rPr>
            </w:pPr>
            <w:r w:rsidRPr="00EB33E8">
              <w:rPr>
                <w:sz w:val="24"/>
                <w:szCs w:val="24"/>
              </w:rPr>
              <w:t xml:space="preserve">c) Giải pháp về </w:t>
            </w:r>
            <w:r w:rsidRPr="00EB33E8">
              <w:rPr>
                <w:color w:val="000000"/>
                <w:sz w:val="24"/>
                <w:szCs w:val="24"/>
                <w:lang w:val="pt-BR"/>
              </w:rPr>
              <w:t>khoa học, công nghệ, đổi mới sáng tạo và chuyển đổi số</w:t>
            </w:r>
            <w:r w:rsidRPr="00EB33E8">
              <w:rPr>
                <w:sz w:val="24"/>
                <w:szCs w:val="24"/>
              </w:rPr>
              <w:t xml:space="preserve">; </w:t>
            </w:r>
          </w:p>
          <w:p w:rsidR="0037100C" w:rsidRPr="00EB33E8" w:rsidRDefault="0037100C" w:rsidP="00320014">
            <w:pPr>
              <w:widowControl w:val="0"/>
              <w:spacing w:after="0" w:line="340" w:lineRule="exact"/>
              <w:jc w:val="both"/>
              <w:rPr>
                <w:sz w:val="24"/>
                <w:szCs w:val="24"/>
              </w:rPr>
            </w:pPr>
            <w:r w:rsidRPr="00EB33E8">
              <w:rPr>
                <w:sz w:val="24"/>
                <w:szCs w:val="24"/>
              </w:rPr>
              <w:t xml:space="preserve">d) Giải pháp về tài chính, đầu tư; </w:t>
            </w:r>
          </w:p>
          <w:p w:rsidR="0037100C" w:rsidRPr="00EB33E8" w:rsidRDefault="0037100C" w:rsidP="00320014">
            <w:pPr>
              <w:widowControl w:val="0"/>
              <w:spacing w:after="0" w:line="340" w:lineRule="exact"/>
              <w:jc w:val="both"/>
              <w:rPr>
                <w:sz w:val="24"/>
                <w:szCs w:val="24"/>
              </w:rPr>
            </w:pPr>
            <w:r w:rsidRPr="00EB33E8">
              <w:rPr>
                <w:sz w:val="24"/>
                <w:szCs w:val="24"/>
              </w:rPr>
              <w:t xml:space="preserve">đ) Giải pháp về đào tạo, tăng cường năng lực; </w:t>
            </w:r>
          </w:p>
          <w:p w:rsidR="0037100C" w:rsidRPr="00EB33E8" w:rsidRDefault="0037100C" w:rsidP="00320014">
            <w:pPr>
              <w:widowControl w:val="0"/>
              <w:spacing w:after="0" w:line="340" w:lineRule="exact"/>
              <w:jc w:val="both"/>
              <w:rPr>
                <w:sz w:val="24"/>
                <w:szCs w:val="24"/>
              </w:rPr>
            </w:pPr>
            <w:r w:rsidRPr="00EB33E8">
              <w:rPr>
                <w:sz w:val="24"/>
                <w:szCs w:val="24"/>
              </w:rPr>
              <w:t>e) Giải pháp về hợp tác quốc tế;</w:t>
            </w:r>
          </w:p>
          <w:p w:rsidR="0037100C" w:rsidRPr="00EB33E8" w:rsidRDefault="0037100C" w:rsidP="00320014">
            <w:pPr>
              <w:widowControl w:val="0"/>
              <w:spacing w:after="0" w:line="340" w:lineRule="exact"/>
              <w:jc w:val="both"/>
              <w:rPr>
                <w:sz w:val="24"/>
                <w:szCs w:val="24"/>
              </w:rPr>
            </w:pPr>
            <w:r w:rsidRPr="00EB33E8">
              <w:rPr>
                <w:sz w:val="24"/>
                <w:szCs w:val="24"/>
              </w:rPr>
              <w:t xml:space="preserve"> g) Giải pháp về tổ chức thực hiện quy hoạch; </w:t>
            </w:r>
          </w:p>
          <w:p w:rsidR="0037100C" w:rsidRPr="00EB33E8" w:rsidRDefault="0037100C" w:rsidP="00320014">
            <w:pPr>
              <w:widowControl w:val="0"/>
              <w:spacing w:after="0" w:line="340" w:lineRule="exact"/>
              <w:jc w:val="both"/>
              <w:rPr>
                <w:sz w:val="24"/>
                <w:szCs w:val="24"/>
              </w:rPr>
            </w:pPr>
            <w:r w:rsidRPr="00EB33E8">
              <w:rPr>
                <w:sz w:val="24"/>
                <w:szCs w:val="24"/>
              </w:rPr>
              <w:t xml:space="preserve">h) Dự kiến nguồn lực thực hiện quy hoạch. </w:t>
            </w:r>
          </w:p>
          <w:p w:rsidR="0037100C" w:rsidRPr="00EB33E8" w:rsidRDefault="0037100C" w:rsidP="00320014">
            <w:pPr>
              <w:widowControl w:val="0"/>
              <w:spacing w:after="0" w:line="340" w:lineRule="exact"/>
              <w:jc w:val="both"/>
              <w:rPr>
                <w:color w:val="000000"/>
                <w:sz w:val="24"/>
                <w:szCs w:val="24"/>
              </w:rPr>
            </w:pPr>
            <w:r w:rsidRPr="00EB33E8">
              <w:rPr>
                <w:sz w:val="24"/>
                <w:szCs w:val="24"/>
              </w:rPr>
              <w:t xml:space="preserve">5. Xây dựng báo cáo quy hoạch gồm báo cáo tổng hợp và báo cáo tóm tắt, sơ đồ và cơ sở dữ liệu quy hoạch. Danh mục và tỷ lệ sơ đồ quy hoạch bảo tồn đa dạng sinh học quy định tại </w:t>
            </w:r>
            <w:r w:rsidRPr="00EB33E8">
              <w:rPr>
                <w:color w:val="000000"/>
                <w:sz w:val="24"/>
                <w:szCs w:val="24"/>
              </w:rPr>
              <w:t xml:space="preserve">phần H mục IV Phụ lục IV </w:t>
            </w:r>
            <w:r w:rsidRPr="00EB33E8">
              <w:rPr>
                <w:sz w:val="24"/>
                <w:szCs w:val="24"/>
              </w:rPr>
              <w:t>của Nghị định này.”</w:t>
            </w:r>
          </w:p>
          <w:p w:rsidR="0037100C" w:rsidRPr="00EB33E8" w:rsidRDefault="0037100C" w:rsidP="00320014">
            <w:pPr>
              <w:pStyle w:val="NormalWeb"/>
              <w:widowControl w:val="0"/>
              <w:spacing w:after="0" w:line="340" w:lineRule="exact"/>
              <w:jc w:val="both"/>
              <w:rPr>
                <w:b/>
                <w:bCs/>
                <w:color w:val="000000"/>
                <w:lang w:val="pt-BR"/>
              </w:rPr>
            </w:pPr>
            <w:r w:rsidRPr="00EB33E8">
              <w:rPr>
                <w:b/>
                <w:bCs/>
                <w:color w:val="000000"/>
              </w:rPr>
              <w:t>XXXII</w:t>
            </w:r>
            <w:r w:rsidRPr="00EB33E8">
              <w:rPr>
                <w:b/>
                <w:bCs/>
                <w:color w:val="000000"/>
                <w:lang w:val="pt-BR"/>
              </w:rPr>
              <w:t>. NỘI DUNG QUY HOẠCH MẠNG LƯỚI TRẠM KHÍ TƯỢNG THỦY VĂN</w:t>
            </w:r>
          </w:p>
          <w:p w:rsidR="0037100C" w:rsidRPr="00EB33E8" w:rsidRDefault="0037100C" w:rsidP="00320014">
            <w:pPr>
              <w:widowControl w:val="0"/>
              <w:tabs>
                <w:tab w:val="right" w:leader="dot" w:pos="8640"/>
              </w:tabs>
              <w:spacing w:after="0" w:line="340" w:lineRule="exact"/>
              <w:jc w:val="both"/>
              <w:rPr>
                <w:color w:val="000000"/>
                <w:spacing w:val="-2"/>
                <w:sz w:val="24"/>
                <w:szCs w:val="24"/>
                <w:lang w:val="pt-BR"/>
              </w:rPr>
            </w:pPr>
            <w:r w:rsidRPr="00EB33E8">
              <w:rPr>
                <w:color w:val="000000"/>
                <w:spacing w:val="-2"/>
                <w:sz w:val="24"/>
                <w:szCs w:val="24"/>
                <w:lang w:val="pt-BR"/>
              </w:rPr>
              <w:t>1. Phân tích, đánh giá về điều kiện tự nhiên, kinh tế - xã hội và môi trường.</w:t>
            </w:r>
          </w:p>
          <w:p w:rsidR="0037100C" w:rsidRPr="00EB33E8" w:rsidRDefault="0037100C" w:rsidP="00320014">
            <w:pPr>
              <w:pStyle w:val="NormalWeb"/>
              <w:widowControl w:val="0"/>
              <w:spacing w:after="0" w:line="340" w:lineRule="exact"/>
              <w:jc w:val="both"/>
              <w:rPr>
                <w:lang w:val="pt-BR"/>
              </w:rPr>
            </w:pPr>
            <w:r w:rsidRPr="00EB33E8">
              <w:rPr>
                <w:lang w:val="pt-BR"/>
              </w:rPr>
              <w:t>2. Phân tích, đánh giá hiện trạng hoạt động quan trắc khí tượng thủy văn, ứng phó với biến đổi khí hậu:</w:t>
            </w:r>
          </w:p>
          <w:p w:rsidR="0037100C" w:rsidRPr="00EB33E8" w:rsidRDefault="0037100C" w:rsidP="00320014">
            <w:pPr>
              <w:pStyle w:val="NormalWeb"/>
              <w:widowControl w:val="0"/>
              <w:spacing w:after="0" w:line="340" w:lineRule="exact"/>
              <w:jc w:val="both"/>
              <w:rPr>
                <w:color w:val="000000"/>
                <w:spacing w:val="4"/>
                <w:lang w:val="pt-BR"/>
              </w:rPr>
            </w:pPr>
            <w:r w:rsidRPr="00EB33E8">
              <w:rPr>
                <w:lang w:val="pt-BR"/>
              </w:rPr>
              <w:t>a) Phân tích, đánh giá hiện trạng phát triển</w:t>
            </w:r>
            <w:r w:rsidRPr="00EB33E8">
              <w:rPr>
                <w:color w:val="000000"/>
                <w:spacing w:val="4"/>
                <w:lang w:val="pt-BR"/>
              </w:rPr>
              <w:t xml:space="preserve"> mạng lưới trạm khí tượng thủy văn;</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 xml:space="preserve">b) Đánh giá sự liên kết, đồng bộ của mạng lưới trạm khí tượng thủy văn trong phạm vi cả nước; sự liên kết giữa </w:t>
            </w:r>
            <w:r w:rsidRPr="00EB33E8">
              <w:rPr>
                <w:color w:val="000000"/>
                <w:spacing w:val="4"/>
                <w:sz w:val="24"/>
                <w:szCs w:val="24"/>
                <w:lang w:val="pt-BR"/>
              </w:rPr>
              <w:lastRenderedPageBreak/>
              <w:t>mạng lưới trạm khí tượng thủy văn trong nước với khu vực và thế giới;</w:t>
            </w:r>
          </w:p>
          <w:p w:rsidR="0037100C" w:rsidRPr="00EB33E8" w:rsidRDefault="0037100C" w:rsidP="00320014">
            <w:pPr>
              <w:widowControl w:val="0"/>
              <w:tabs>
                <w:tab w:val="right" w:leader="dot" w:pos="8640"/>
              </w:tabs>
              <w:spacing w:after="0" w:line="340" w:lineRule="exact"/>
              <w:jc w:val="both"/>
              <w:rPr>
                <w:sz w:val="24"/>
                <w:szCs w:val="24"/>
              </w:rPr>
            </w:pPr>
            <w:r w:rsidRPr="00EB33E8">
              <w:rPr>
                <w:sz w:val="24"/>
                <w:szCs w:val="24"/>
              </w:rPr>
              <w:t>c) Đánh giá hiện trạng giám sát biến đổi khí hậu; biến động theo không gian, thời gian của yếu tố khí tượng thủy văn cần quan trắc; tác động của phát triển khoa học và công nghệ; liên kết ngành, liên kết vùng trong việc phát triển mạng lưới trạm khí tượng thủy văn quốc gia;</w:t>
            </w:r>
          </w:p>
          <w:p w:rsidR="0037100C" w:rsidRPr="00EB33E8" w:rsidRDefault="0037100C" w:rsidP="00320014">
            <w:pPr>
              <w:widowControl w:val="0"/>
              <w:tabs>
                <w:tab w:val="right" w:leader="dot" w:pos="8640"/>
              </w:tabs>
              <w:spacing w:after="0" w:line="340" w:lineRule="exact"/>
              <w:jc w:val="both"/>
              <w:rPr>
                <w:color w:val="000000"/>
                <w:sz w:val="24"/>
                <w:szCs w:val="24"/>
                <w:lang w:val="pt-BR"/>
              </w:rPr>
            </w:pPr>
            <w:r w:rsidRPr="00EB33E8">
              <w:rPr>
                <w:color w:val="000000"/>
                <w:sz w:val="24"/>
                <w:szCs w:val="24"/>
                <w:lang w:val="pt-BR"/>
              </w:rPr>
              <w:t>d) Phân tích, đánh giá sự liên kết giữa mạng lưới trạm khí tượng thủy văn với hệ thống kết cấu hạ tầng kỹ thuật của các ngành, lĩnh vực khác có liên quan.</w:t>
            </w:r>
          </w:p>
          <w:p w:rsidR="0037100C" w:rsidRPr="00EB33E8" w:rsidRDefault="0037100C" w:rsidP="00320014">
            <w:pPr>
              <w:widowControl w:val="0"/>
              <w:tabs>
                <w:tab w:val="right" w:leader="dot" w:pos="8640"/>
              </w:tabs>
              <w:spacing w:after="0" w:line="340" w:lineRule="exact"/>
              <w:jc w:val="both"/>
              <w:rPr>
                <w:sz w:val="24"/>
                <w:szCs w:val="24"/>
              </w:rPr>
            </w:pPr>
            <w:r w:rsidRPr="00EB33E8">
              <w:rPr>
                <w:color w:val="000000"/>
                <w:spacing w:val="4"/>
                <w:sz w:val="24"/>
                <w:szCs w:val="24"/>
                <w:lang w:val="pt-BR"/>
              </w:rPr>
              <w:t xml:space="preserve">3. Phân tích </w:t>
            </w:r>
            <w:r w:rsidRPr="00EB33E8">
              <w:rPr>
                <w:sz w:val="24"/>
                <w:szCs w:val="24"/>
              </w:rPr>
              <w:t>nhu cầu thông tin, dữ liệu khí tượng thủy văn đối với phát triển kinh tế - xã hội, quốc phòng, an ninh quốc gia, phòng, chống thiên tai, ứng phó với biến đổi khí hậu.</w:t>
            </w:r>
          </w:p>
          <w:p w:rsidR="0037100C" w:rsidRPr="00EB33E8" w:rsidRDefault="0037100C" w:rsidP="00320014">
            <w:pPr>
              <w:widowControl w:val="0"/>
              <w:spacing w:after="0" w:line="340" w:lineRule="exact"/>
              <w:rPr>
                <w:sz w:val="24"/>
                <w:szCs w:val="24"/>
              </w:rPr>
            </w:pPr>
            <w:r w:rsidRPr="00EB33E8">
              <w:rPr>
                <w:sz w:val="24"/>
                <w:szCs w:val="24"/>
              </w:rPr>
              <w:t>4. Dự báo xu thế phát triển, kịch bản phát triển, biến đổi khí hậu, các tiến bộ khoa học, công nghệ và phát triển kinh tế - xã hội tác động đến mạng lưới trạm khí tượng thủy văn quốc gia:</w:t>
            </w:r>
          </w:p>
          <w:p w:rsidR="0037100C" w:rsidRPr="00EB33E8" w:rsidRDefault="0037100C" w:rsidP="00320014">
            <w:pPr>
              <w:pStyle w:val="NormalWeb"/>
              <w:widowControl w:val="0"/>
              <w:spacing w:after="0" w:line="340" w:lineRule="exact"/>
              <w:jc w:val="both"/>
              <w:rPr>
                <w:color w:val="000000"/>
                <w:lang w:val="pt-BR"/>
              </w:rPr>
            </w:pPr>
            <w:r w:rsidRPr="00EB33E8">
              <w:rPr>
                <w:color w:val="000000"/>
                <w:lang w:val="pt-BR"/>
              </w:rPr>
              <w:t xml:space="preserve">a) </w:t>
            </w:r>
            <w:r w:rsidRPr="00EB33E8">
              <w:rPr>
                <w:color w:val="000000"/>
                <w:shd w:val="clear" w:color="auto" w:fill="FFFFFF"/>
                <w:lang w:val="pt-BR"/>
              </w:rPr>
              <w:t>Phân tích</w:t>
            </w:r>
            <w:r w:rsidRPr="00EB33E8">
              <w:rPr>
                <w:color w:val="000000"/>
                <w:lang w:val="pt-BR"/>
              </w:rPr>
              <w:t xml:space="preserve">, dự báo xu thế phát triển trong nước và quốc tế tác động đến việc phát triển </w:t>
            </w:r>
            <w:r w:rsidRPr="00EB33E8">
              <w:rPr>
                <w:color w:val="000000"/>
                <w:spacing w:val="4"/>
                <w:lang w:val="pt-BR"/>
              </w:rPr>
              <w:t>mạng lưới trạm khí tượng thủy văn</w:t>
            </w:r>
            <w:r w:rsidRPr="00EB33E8">
              <w:rPr>
                <w:color w:val="000000"/>
                <w:lang w:val="pt-BR"/>
              </w:rPr>
              <w:t>;</w:t>
            </w:r>
          </w:p>
          <w:p w:rsidR="0037100C" w:rsidRPr="00EB33E8" w:rsidRDefault="0037100C" w:rsidP="00320014">
            <w:pPr>
              <w:pStyle w:val="NormalWeb"/>
              <w:widowControl w:val="0"/>
              <w:spacing w:after="0" w:line="340" w:lineRule="exact"/>
              <w:jc w:val="both"/>
              <w:rPr>
                <w:color w:val="000000"/>
                <w:lang w:val="pt-BR"/>
              </w:rPr>
            </w:pPr>
            <w:r w:rsidRPr="00EB33E8">
              <w:rPr>
                <w:color w:val="000000"/>
                <w:lang w:val="pt-BR"/>
              </w:rPr>
              <w:t xml:space="preserve">b) Phân tích, dự báo các </w:t>
            </w:r>
            <w:r w:rsidRPr="00EB33E8">
              <w:t xml:space="preserve">kịch bản phát triển, biến đổi khí hậu, các tiến bộ khoa học, công nghệ tác động </w:t>
            </w:r>
            <w:r w:rsidRPr="00EB33E8">
              <w:rPr>
                <w:color w:val="000000"/>
                <w:lang w:val="pt-BR"/>
              </w:rPr>
              <w:t xml:space="preserve">đến việc phát triển </w:t>
            </w:r>
            <w:r w:rsidRPr="00EB33E8">
              <w:rPr>
                <w:color w:val="000000"/>
                <w:spacing w:val="4"/>
                <w:lang w:val="pt-BR"/>
              </w:rPr>
              <w:t>mạng lưới trạm khí tượng thủy văn</w:t>
            </w:r>
            <w:r w:rsidRPr="00EB33E8">
              <w:rPr>
                <w:color w:val="000000"/>
                <w:lang w:val="pt-BR"/>
              </w:rPr>
              <w:t>;</w:t>
            </w:r>
          </w:p>
          <w:p w:rsidR="0037100C" w:rsidRPr="00EB33E8" w:rsidRDefault="0037100C" w:rsidP="00320014">
            <w:pPr>
              <w:pStyle w:val="NormalWeb"/>
              <w:widowControl w:val="0"/>
              <w:spacing w:after="0" w:line="340" w:lineRule="exact"/>
              <w:jc w:val="both"/>
              <w:rPr>
                <w:bCs/>
                <w:color w:val="000000"/>
                <w:lang w:val="pt-BR"/>
              </w:rPr>
            </w:pPr>
            <w:r w:rsidRPr="00EB33E8">
              <w:rPr>
                <w:color w:val="000000"/>
                <w:lang w:val="pt-BR"/>
              </w:rPr>
              <w:lastRenderedPageBreak/>
              <w:t>c)</w:t>
            </w:r>
            <w:r w:rsidRPr="00EB33E8">
              <w:rPr>
                <w:bCs/>
                <w:color w:val="000000"/>
                <w:lang w:val="pt-BR"/>
              </w:rPr>
              <w:t xml:space="preserve"> Xác định yêu cầu của phát triển kinh tế - xã hội, những cơ hội và thách thức đối với phát triển </w:t>
            </w:r>
            <w:r w:rsidRPr="00EB33E8">
              <w:rPr>
                <w:color w:val="000000"/>
                <w:spacing w:val="4"/>
                <w:lang w:val="pt-BR"/>
              </w:rPr>
              <w:t>mạng lưới trạm khí tượng thủy văn</w:t>
            </w:r>
            <w:r w:rsidRPr="00EB33E8">
              <w:rPr>
                <w:bCs/>
                <w:color w:val="000000"/>
                <w:lang w:val="pt-BR"/>
              </w:rPr>
              <w:t>.</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d) Phân tích, đánh giá tiềm năng, lợi thế, cơ hội, thách thức phát triển mạng lưới trạm khí tượng thủy văn trong thời kỳ quy hoạch.</w:t>
            </w:r>
          </w:p>
          <w:p w:rsidR="0037100C" w:rsidRPr="00EB33E8" w:rsidRDefault="0037100C" w:rsidP="00320014">
            <w:pPr>
              <w:pStyle w:val="NormalWeb"/>
              <w:widowControl w:val="0"/>
              <w:spacing w:after="0" w:line="340" w:lineRule="exact"/>
              <w:jc w:val="both"/>
              <w:rPr>
                <w:color w:val="000000"/>
                <w:lang w:val="pt-BR"/>
              </w:rPr>
            </w:pPr>
            <w:r w:rsidRPr="00EB33E8">
              <w:rPr>
                <w:color w:val="000000"/>
                <w:lang w:val="pt-BR"/>
              </w:rPr>
              <w:t xml:space="preserve">5. Xác định quan điểm, tầm nhìn, </w:t>
            </w:r>
            <w:r w:rsidRPr="00EB33E8">
              <w:t>mục tiêu, nhiệm vụ, giải pháp phát triển mạng lưới trạm khí tượng thủy văn quốc gia:</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a) Xác định quan điểm phát triển </w:t>
            </w:r>
            <w:r w:rsidRPr="00EB33E8">
              <w:rPr>
                <w:color w:val="000000"/>
                <w:spacing w:val="4"/>
                <w:sz w:val="24"/>
                <w:szCs w:val="24"/>
                <w:lang w:val="pt-BR"/>
              </w:rPr>
              <w:t>mạng lưới trạm khí tượng thủy văn</w:t>
            </w:r>
            <w:r w:rsidRPr="00EB33E8">
              <w:rPr>
                <w:color w:val="000000"/>
                <w:sz w:val="24"/>
                <w:szCs w:val="24"/>
                <w:lang w:val="pt-BR"/>
              </w:rPr>
              <w:t>;</w:t>
            </w:r>
          </w:p>
          <w:p w:rsidR="0037100C" w:rsidRPr="00EB33E8" w:rsidRDefault="0037100C" w:rsidP="00320014">
            <w:pPr>
              <w:widowControl w:val="0"/>
              <w:spacing w:after="0" w:line="340" w:lineRule="exact"/>
              <w:jc w:val="both"/>
              <w:rPr>
                <w:color w:val="000000"/>
                <w:sz w:val="24"/>
                <w:szCs w:val="24"/>
                <w:lang w:val="pt-BR"/>
              </w:rPr>
            </w:pPr>
            <w:r w:rsidRPr="00EB33E8">
              <w:rPr>
                <w:color w:val="000000"/>
                <w:sz w:val="24"/>
                <w:szCs w:val="24"/>
                <w:lang w:val="pt-BR"/>
              </w:rPr>
              <w:t xml:space="preserve">b) Xây dựng mục tiêu tổng quát trong thời kỳ quy hoạch 10 năm và cho tầm nhìn 30 năm; </w:t>
            </w:r>
          </w:p>
          <w:p w:rsidR="0037100C" w:rsidRPr="00EB33E8" w:rsidRDefault="0037100C" w:rsidP="00320014">
            <w:pPr>
              <w:widowControl w:val="0"/>
              <w:spacing w:after="0" w:line="340" w:lineRule="exact"/>
              <w:jc w:val="both"/>
              <w:rPr>
                <w:color w:val="000000"/>
                <w:spacing w:val="-4"/>
                <w:sz w:val="24"/>
                <w:szCs w:val="24"/>
                <w:lang w:val="pt-BR"/>
              </w:rPr>
            </w:pPr>
            <w:r w:rsidRPr="00EB33E8">
              <w:rPr>
                <w:color w:val="000000"/>
                <w:spacing w:val="-4"/>
                <w:sz w:val="24"/>
                <w:szCs w:val="24"/>
                <w:lang w:val="pt-BR"/>
              </w:rPr>
              <w:t>c) Xác định mục tiêu cụ thể trong thời kỳ quy hoạch theo giai đoạn 05 năm;</w:t>
            </w:r>
          </w:p>
          <w:p w:rsidR="0037100C" w:rsidRPr="00EB33E8" w:rsidRDefault="0037100C" w:rsidP="00320014">
            <w:pPr>
              <w:widowControl w:val="0"/>
              <w:spacing w:after="0" w:line="340" w:lineRule="exact"/>
              <w:jc w:val="both"/>
              <w:rPr>
                <w:color w:val="000000"/>
                <w:spacing w:val="-8"/>
                <w:sz w:val="24"/>
                <w:szCs w:val="24"/>
                <w:lang w:val="pt-BR"/>
              </w:rPr>
            </w:pPr>
            <w:r w:rsidRPr="00EB33E8">
              <w:rPr>
                <w:color w:val="000000"/>
                <w:spacing w:val="-8"/>
                <w:sz w:val="24"/>
                <w:szCs w:val="24"/>
                <w:lang w:val="pt-BR"/>
              </w:rPr>
              <w:t xml:space="preserve">d) </w:t>
            </w:r>
            <w:r w:rsidRPr="00EB33E8">
              <w:rPr>
                <w:spacing w:val="-8"/>
                <w:sz w:val="24"/>
                <w:szCs w:val="24"/>
              </w:rPr>
              <w:t>Nhiệm vụ, giải pháp phát triển mạng lưới trạm khí tượng thủy văn quốc gia.</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6. Định hướng phát triển mạng lưới trạm khí tượng thủy văn:</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a) Xác định mật độ, số lượng, vị trí, danh sách trạm, nội dung quan trắc của từng loại trạm thuộc mạng lưới trạm khí tượng thủy văn trên phạm vi cả nước và các vùng lãnh thổ;</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 xml:space="preserve">b) Lập sơ đồ quy hoạch mạng lưới trạm khí tượng thủy </w:t>
            </w:r>
            <w:r w:rsidRPr="00EB33E8">
              <w:rPr>
                <w:color w:val="000000"/>
                <w:spacing w:val="4"/>
                <w:sz w:val="24"/>
                <w:szCs w:val="24"/>
                <w:lang w:val="pt-BR"/>
              </w:rPr>
              <w:lastRenderedPageBreak/>
              <w:t>văn.</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7. Định hướng bố trí sử dụng đất cho phát triển mạng lưới trạm khí tượng thủy văn.</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8. Giải pháp, dự kiến nguồn lực thực hiện quy hoạch:</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a) Giải pháp về vốn đầu tư;</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b) Giải pháp về cơ chế, chính sách đảm bảo thực hiện quy hoạch;</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 xml:space="preserve">c) Giải pháp về </w:t>
            </w:r>
            <w:r w:rsidRPr="00EB33E8">
              <w:rPr>
                <w:color w:val="000000"/>
                <w:sz w:val="24"/>
                <w:szCs w:val="24"/>
                <w:lang w:val="pt-BR"/>
              </w:rPr>
              <w:t>khoa học, công nghệ, đổi mới sáng tạo và chuyển đổi số</w:t>
            </w:r>
            <w:r w:rsidRPr="00EB33E8">
              <w:rPr>
                <w:color w:val="000000"/>
                <w:spacing w:val="4"/>
                <w:sz w:val="24"/>
                <w:szCs w:val="24"/>
                <w:lang w:val="pt-BR"/>
              </w:rPr>
              <w:t>;</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d) Giải pháp về phát triển nguồn nhân lực;</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đ) Giải pháp về hợp tác quốc tế;</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e) Giải pháp về tổ chức thực hiện quy hoạch;</w:t>
            </w:r>
          </w:p>
          <w:p w:rsidR="0037100C" w:rsidRPr="00EB33E8" w:rsidRDefault="0037100C" w:rsidP="00320014">
            <w:pPr>
              <w:widowControl w:val="0"/>
              <w:tabs>
                <w:tab w:val="right" w:leader="dot" w:pos="8640"/>
              </w:tabs>
              <w:spacing w:after="0" w:line="340" w:lineRule="exact"/>
              <w:jc w:val="both"/>
              <w:rPr>
                <w:color w:val="000000"/>
                <w:spacing w:val="4"/>
                <w:sz w:val="24"/>
                <w:szCs w:val="24"/>
                <w:lang w:val="pt-BR"/>
              </w:rPr>
            </w:pPr>
            <w:r w:rsidRPr="00EB33E8">
              <w:rPr>
                <w:color w:val="000000"/>
                <w:spacing w:val="4"/>
                <w:sz w:val="24"/>
                <w:szCs w:val="24"/>
                <w:lang w:val="pt-BR"/>
              </w:rPr>
              <w:t>g) Dự kiến nguồn lực thực hiện quy hoạch.</w:t>
            </w:r>
          </w:p>
          <w:p w:rsidR="0037100C" w:rsidRPr="00EB33E8" w:rsidRDefault="0037100C" w:rsidP="00320014">
            <w:pPr>
              <w:pStyle w:val="NormalWeb"/>
              <w:widowControl w:val="0"/>
              <w:spacing w:after="0" w:line="340" w:lineRule="exact"/>
              <w:jc w:val="both"/>
              <w:rPr>
                <w:bCs/>
                <w:color w:val="000000"/>
                <w:lang w:val="pt-BR"/>
              </w:rPr>
            </w:pPr>
            <w:r w:rsidRPr="00EB33E8">
              <w:rPr>
                <w:color w:val="000000"/>
                <w:spacing w:val="4"/>
                <w:lang w:val="pt-BR"/>
              </w:rPr>
              <w:t xml:space="preserve">9. </w:t>
            </w:r>
            <w:r w:rsidRPr="00EB33E8">
              <w:rPr>
                <w:color w:val="000000"/>
                <w:lang w:val="pt-BR"/>
              </w:rPr>
              <w:t>Xây dựng báo cáo quy hoạch gồm báo cáo tổng hợp và báo cáo tóm tắt, sơ đồ quy hoạch và cơ sở dữ liệu về quy hoạch. Danh mục và tỷ lệ sơ đồ quy hoạch </w:t>
            </w:r>
            <w:r w:rsidRPr="00EB33E8">
              <w:rPr>
                <w:color w:val="000000"/>
                <w:spacing w:val="4"/>
                <w:lang w:val="pt-BR"/>
              </w:rPr>
              <w:t xml:space="preserve">mạng lưới trạm khí tượng thủy văn </w:t>
            </w:r>
            <w:r w:rsidRPr="00EB33E8">
              <w:rPr>
                <w:color w:val="000000"/>
                <w:lang w:val="pt-BR"/>
              </w:rPr>
              <w:t>theo quy định tại phần I mục IV Phụ lục IV của Nghị định này.</w:t>
            </w:r>
          </w:p>
          <w:p w:rsidR="0037100C" w:rsidRPr="00EB33E8" w:rsidRDefault="0037100C" w:rsidP="00320014">
            <w:pPr>
              <w:widowControl w:val="0"/>
              <w:spacing w:after="0" w:line="340" w:lineRule="exact"/>
              <w:jc w:val="both"/>
              <w:rPr>
                <w:color w:val="000000"/>
                <w:sz w:val="24"/>
                <w:szCs w:val="24"/>
              </w:rPr>
            </w:pPr>
            <w:r w:rsidRPr="00EB33E8">
              <w:rPr>
                <w:b/>
                <w:color w:val="000000"/>
                <w:sz w:val="24"/>
                <w:szCs w:val="24"/>
              </w:rPr>
              <w:t>XXXIII.</w:t>
            </w:r>
            <w:r w:rsidRPr="00EB33E8">
              <w:rPr>
                <w:color w:val="000000"/>
                <w:sz w:val="24"/>
                <w:szCs w:val="24"/>
              </w:rPr>
              <w:t xml:space="preserve"> </w:t>
            </w:r>
            <w:r w:rsidRPr="00EB33E8">
              <w:rPr>
                <w:b/>
                <w:bCs/>
                <w:caps/>
                <w:color w:val="000000"/>
                <w:spacing w:val="4"/>
                <w:sz w:val="24"/>
                <w:szCs w:val="24"/>
              </w:rPr>
              <w:t xml:space="preserve">NỘI DUNG </w:t>
            </w:r>
            <w:bookmarkEnd w:id="43"/>
            <w:r w:rsidRPr="00EB33E8">
              <w:rPr>
                <w:b/>
                <w:bCs/>
                <w:caps/>
                <w:color w:val="000000"/>
                <w:spacing w:val="4"/>
                <w:sz w:val="24"/>
                <w:szCs w:val="24"/>
              </w:rPr>
              <w:t xml:space="preserve">Quy hoẠch tài nguyên NƯỚC, THỦY LỢI VÀ phòng, CHỐNG THIÊN tai </w:t>
            </w:r>
          </w:p>
          <w:p w:rsidR="0037100C" w:rsidRPr="00EB33E8" w:rsidRDefault="0037100C" w:rsidP="00320014">
            <w:pPr>
              <w:widowControl w:val="0"/>
              <w:tabs>
                <w:tab w:val="right" w:leader="dot" w:pos="8640"/>
              </w:tabs>
              <w:spacing w:after="0" w:line="340" w:lineRule="exact"/>
              <w:jc w:val="both"/>
              <w:rPr>
                <w:color w:val="000000"/>
                <w:spacing w:val="4"/>
                <w:sz w:val="24"/>
                <w:szCs w:val="24"/>
              </w:rPr>
            </w:pPr>
            <w:r w:rsidRPr="00EB33E8">
              <w:rPr>
                <w:color w:val="000000"/>
                <w:spacing w:val="4"/>
                <w:sz w:val="24"/>
                <w:szCs w:val="24"/>
              </w:rPr>
              <w:t xml:space="preserve">1. Phân tích, đánh giá điều kiện tự nhiên, nguồn lực; điều tra, khảo sát hiện trạng, đánh giá tác động của việc khai </w:t>
            </w:r>
            <w:r w:rsidRPr="00EB33E8">
              <w:rPr>
                <w:color w:val="000000"/>
                <w:spacing w:val="4"/>
                <w:sz w:val="24"/>
                <w:szCs w:val="24"/>
              </w:rPr>
              <w:lastRenderedPageBreak/>
              <w:t>thác, sử dụng tài nguyên nước; hiện trạng thuỷ lợi và phòng, chống thiên tai trên địa bàn cả nước:</w:t>
            </w:r>
          </w:p>
          <w:p w:rsidR="0037100C" w:rsidRPr="00EB33E8" w:rsidRDefault="0037100C" w:rsidP="00320014">
            <w:pPr>
              <w:widowControl w:val="0"/>
              <w:tabs>
                <w:tab w:val="right" w:leader="dot" w:pos="8640"/>
              </w:tabs>
              <w:spacing w:after="0" w:line="340" w:lineRule="exact"/>
              <w:jc w:val="both"/>
              <w:rPr>
                <w:color w:val="000000"/>
                <w:sz w:val="24"/>
                <w:szCs w:val="24"/>
              </w:rPr>
            </w:pPr>
            <w:r w:rsidRPr="00EB33E8">
              <w:rPr>
                <w:color w:val="000000"/>
                <w:sz w:val="24"/>
                <w:szCs w:val="24"/>
              </w:rPr>
              <w:t>a) Đánh giá tổng quát về điều kiện tự nhiên, kinh tế - xã hội, môi trường;</w:t>
            </w:r>
          </w:p>
          <w:p w:rsidR="0037100C" w:rsidRPr="00EB33E8" w:rsidRDefault="0037100C" w:rsidP="00320014">
            <w:pPr>
              <w:widowControl w:val="0"/>
              <w:tabs>
                <w:tab w:val="right" w:leader="dot" w:pos="8640"/>
              </w:tabs>
              <w:spacing w:after="0" w:line="340" w:lineRule="exact"/>
              <w:jc w:val="both"/>
              <w:rPr>
                <w:color w:val="000000"/>
                <w:spacing w:val="4"/>
                <w:sz w:val="24"/>
                <w:szCs w:val="24"/>
              </w:rPr>
            </w:pPr>
            <w:r w:rsidRPr="00EB33E8">
              <w:rPr>
                <w:color w:val="000000"/>
                <w:spacing w:val="4"/>
                <w:sz w:val="24"/>
                <w:szCs w:val="24"/>
              </w:rPr>
              <w:t>b) Đánh giá hiện trạng tài nguyên nước; hiện trạng khai thác, sử dụng, bảo vệ tài nguyên nước; hiện trạng thuỷ lợi và phòng, chống thiên tai trên địa bàn cả nước.</w:t>
            </w:r>
          </w:p>
          <w:p w:rsidR="0037100C" w:rsidRPr="00EB33E8" w:rsidRDefault="0037100C" w:rsidP="00320014">
            <w:pPr>
              <w:widowControl w:val="0"/>
              <w:tabs>
                <w:tab w:val="right" w:leader="dot" w:pos="8640"/>
              </w:tabs>
              <w:spacing w:after="0" w:line="340" w:lineRule="exact"/>
              <w:jc w:val="both"/>
              <w:rPr>
                <w:color w:val="000000"/>
                <w:spacing w:val="4"/>
                <w:sz w:val="24"/>
                <w:szCs w:val="24"/>
              </w:rPr>
            </w:pPr>
            <w:r w:rsidRPr="00EB33E8">
              <w:rPr>
                <w:color w:val="000000"/>
                <w:spacing w:val="4"/>
                <w:sz w:val="24"/>
                <w:szCs w:val="24"/>
              </w:rPr>
              <w:t>c) Đánh giá tác động của việc khai thác, sử dụng, bảo vệ tài nguyên nước đến kinh tế - xã hội, quốc phòng, an ninh, môi trường, đa dạng sinh học và dịch vụ hệ sinh thái.</w:t>
            </w:r>
          </w:p>
          <w:p w:rsidR="0037100C" w:rsidRPr="00EB33E8" w:rsidRDefault="0037100C" w:rsidP="00320014">
            <w:pPr>
              <w:widowControl w:val="0"/>
              <w:tabs>
                <w:tab w:val="right" w:leader="dot" w:pos="8640"/>
              </w:tabs>
              <w:spacing w:after="0" w:line="340" w:lineRule="exact"/>
              <w:jc w:val="both"/>
              <w:rPr>
                <w:color w:val="000000"/>
                <w:spacing w:val="4"/>
                <w:sz w:val="24"/>
                <w:szCs w:val="24"/>
              </w:rPr>
            </w:pPr>
            <w:r w:rsidRPr="00EB33E8">
              <w:rPr>
                <w:color w:val="000000"/>
                <w:spacing w:val="4"/>
                <w:sz w:val="24"/>
                <w:szCs w:val="24"/>
              </w:rPr>
              <w:t>2. Phân tích, đánh giá chủ trương, định hướng phát triển kinh tế - xã hội liên quan đến việc khai thác, sử dụng tài nguyên nước, thuỷ lợi và phòng, chống thiên tai:</w:t>
            </w:r>
          </w:p>
          <w:p w:rsidR="0037100C" w:rsidRPr="00EB33E8" w:rsidRDefault="0037100C" w:rsidP="00320014">
            <w:pPr>
              <w:widowControl w:val="0"/>
              <w:tabs>
                <w:tab w:val="right" w:leader="dot" w:pos="8640"/>
              </w:tabs>
              <w:spacing w:after="0" w:line="340" w:lineRule="exact"/>
              <w:jc w:val="both"/>
              <w:rPr>
                <w:color w:val="000000"/>
                <w:spacing w:val="4"/>
                <w:sz w:val="24"/>
                <w:szCs w:val="24"/>
              </w:rPr>
            </w:pPr>
            <w:r w:rsidRPr="00EB33E8">
              <w:rPr>
                <w:color w:val="000000"/>
                <w:spacing w:val="4"/>
                <w:sz w:val="24"/>
                <w:szCs w:val="24"/>
              </w:rPr>
              <w:t>a) Phân tích, đánh giá tổng quan tác động của các chủ trương, định hướng phát triển kinh tế - xã hội đến hoạt động khai thác, sử dụng tài nguyên nước, thuỷ lợi và phòng, chống thiên tai;</w:t>
            </w:r>
          </w:p>
          <w:p w:rsidR="0037100C" w:rsidRPr="00EB33E8" w:rsidRDefault="0037100C" w:rsidP="00320014">
            <w:pPr>
              <w:widowControl w:val="0"/>
              <w:tabs>
                <w:tab w:val="right" w:leader="dot" w:pos="8640"/>
              </w:tabs>
              <w:spacing w:after="0" w:line="340" w:lineRule="exact"/>
              <w:jc w:val="both"/>
              <w:rPr>
                <w:color w:val="000000"/>
                <w:spacing w:val="4"/>
                <w:sz w:val="24"/>
                <w:szCs w:val="24"/>
              </w:rPr>
            </w:pPr>
            <w:r w:rsidRPr="00EB33E8">
              <w:rPr>
                <w:color w:val="000000"/>
                <w:spacing w:val="4"/>
                <w:sz w:val="24"/>
                <w:szCs w:val="24"/>
              </w:rPr>
              <w:t>b) Phân tích, đánh giá tổng quan xu thế biến động tài nguyên nước và nhu cầu khai thác, sử dụng nước phục vụ đời sống nhân dân và phát triển kinh tế - xã hội.</w:t>
            </w:r>
          </w:p>
          <w:p w:rsidR="0037100C" w:rsidRPr="00EB33E8" w:rsidRDefault="0037100C" w:rsidP="00320014">
            <w:pPr>
              <w:widowControl w:val="0"/>
              <w:tabs>
                <w:tab w:val="right" w:leader="dot" w:pos="8640"/>
              </w:tabs>
              <w:spacing w:after="0" w:line="340" w:lineRule="exact"/>
              <w:jc w:val="both"/>
              <w:rPr>
                <w:color w:val="000000"/>
                <w:spacing w:val="4"/>
                <w:sz w:val="24"/>
                <w:szCs w:val="24"/>
              </w:rPr>
            </w:pPr>
            <w:r w:rsidRPr="00EB33E8">
              <w:rPr>
                <w:color w:val="000000"/>
                <w:spacing w:val="4"/>
                <w:sz w:val="24"/>
                <w:szCs w:val="24"/>
              </w:rPr>
              <w:t xml:space="preserve">3. Dự báo xu thế phát triển, các kịch bản phát triển, các tiến bộ khoa học, công nghệ và phát triển kinh tế - xã hội tác động tới việc bảo vệ, khai thác, sử dụng tài nguyên </w:t>
            </w:r>
            <w:r w:rsidRPr="00EB33E8">
              <w:rPr>
                <w:color w:val="000000"/>
                <w:spacing w:val="4"/>
                <w:sz w:val="24"/>
                <w:szCs w:val="24"/>
              </w:rPr>
              <w:lastRenderedPageBreak/>
              <w:t>nước, thuỷ lợi và phòng, chống thiên tai trong thời kỳ quy hoạch.</w:t>
            </w:r>
          </w:p>
          <w:p w:rsidR="0037100C" w:rsidRPr="00EB33E8" w:rsidRDefault="0037100C" w:rsidP="00320014">
            <w:pPr>
              <w:widowControl w:val="0"/>
              <w:tabs>
                <w:tab w:val="right" w:leader="dot" w:pos="8640"/>
              </w:tabs>
              <w:spacing w:after="0" w:line="340" w:lineRule="exact"/>
              <w:jc w:val="both"/>
              <w:rPr>
                <w:color w:val="000000"/>
                <w:spacing w:val="4"/>
                <w:sz w:val="24"/>
                <w:szCs w:val="24"/>
              </w:rPr>
            </w:pPr>
            <w:r w:rsidRPr="00EB33E8">
              <w:rPr>
                <w:color w:val="000000"/>
                <w:spacing w:val="4"/>
                <w:sz w:val="24"/>
                <w:szCs w:val="24"/>
              </w:rPr>
              <w:t>a) Dự báo xu thế phát triển, các tiến bộ khoa học, công nghệ và phát triển kinh tế - xã hội</w:t>
            </w:r>
          </w:p>
          <w:p w:rsidR="0037100C" w:rsidRPr="00EB33E8" w:rsidRDefault="0037100C" w:rsidP="00320014">
            <w:pPr>
              <w:widowControl w:val="0"/>
              <w:tabs>
                <w:tab w:val="right" w:leader="dot" w:pos="8640"/>
              </w:tabs>
              <w:spacing w:after="0" w:line="340" w:lineRule="exact"/>
              <w:jc w:val="both"/>
              <w:rPr>
                <w:color w:val="000000"/>
                <w:spacing w:val="4"/>
                <w:sz w:val="24"/>
                <w:szCs w:val="24"/>
              </w:rPr>
            </w:pPr>
            <w:r w:rsidRPr="00EB33E8">
              <w:rPr>
                <w:color w:val="000000"/>
                <w:spacing w:val="4"/>
                <w:sz w:val="24"/>
                <w:szCs w:val="24"/>
              </w:rPr>
              <w:t>b) Xây dựng các kịch bản phát triển</w:t>
            </w:r>
          </w:p>
          <w:p w:rsidR="0037100C" w:rsidRPr="00EB33E8" w:rsidRDefault="0037100C" w:rsidP="00320014">
            <w:pPr>
              <w:widowControl w:val="0"/>
              <w:tabs>
                <w:tab w:val="right" w:leader="dot" w:pos="8640"/>
              </w:tabs>
              <w:spacing w:after="0" w:line="340" w:lineRule="exact"/>
              <w:jc w:val="both"/>
              <w:rPr>
                <w:color w:val="000000"/>
                <w:spacing w:val="4"/>
                <w:sz w:val="24"/>
                <w:szCs w:val="24"/>
              </w:rPr>
            </w:pPr>
            <w:r w:rsidRPr="00EB33E8">
              <w:rPr>
                <w:color w:val="000000"/>
                <w:spacing w:val="4"/>
                <w:sz w:val="24"/>
                <w:szCs w:val="24"/>
              </w:rPr>
              <w:t>4. Đánh giá về liên kết ngành, liên kết vùng; xác định yêu cầu của phát triển kinh tế - xã hội, những cơ hội và thách thức đối với việc phát triển kết cấu hạ tầng thuỷ lợi và phòng, chống thiên tai.</w:t>
            </w:r>
          </w:p>
          <w:p w:rsidR="0037100C" w:rsidRPr="00EB33E8" w:rsidRDefault="0037100C" w:rsidP="00320014">
            <w:pPr>
              <w:widowControl w:val="0"/>
              <w:tabs>
                <w:tab w:val="right" w:leader="dot" w:pos="8640"/>
              </w:tabs>
              <w:spacing w:after="0" w:line="340" w:lineRule="exact"/>
              <w:jc w:val="both"/>
              <w:rPr>
                <w:color w:val="000000"/>
                <w:spacing w:val="4"/>
                <w:sz w:val="24"/>
                <w:szCs w:val="24"/>
              </w:rPr>
            </w:pPr>
            <w:r w:rsidRPr="00EB33E8">
              <w:rPr>
                <w:color w:val="000000"/>
                <w:spacing w:val="4"/>
                <w:sz w:val="24"/>
                <w:szCs w:val="24"/>
              </w:rPr>
              <w:t>a) Đánh giá sự liên kết, đồng bộ của hệ thống kết cấu hạ tầng thuỷ lợi và phòng, chống thiên tai trong phạm vi cả nước;</w:t>
            </w:r>
          </w:p>
          <w:p w:rsidR="0037100C" w:rsidRPr="00EB33E8" w:rsidRDefault="0037100C" w:rsidP="00320014">
            <w:pPr>
              <w:widowControl w:val="0"/>
              <w:tabs>
                <w:tab w:val="right" w:leader="dot" w:pos="8640"/>
              </w:tabs>
              <w:spacing w:after="0" w:line="340" w:lineRule="exact"/>
              <w:jc w:val="both"/>
              <w:rPr>
                <w:color w:val="000000"/>
                <w:spacing w:val="4"/>
                <w:sz w:val="24"/>
                <w:szCs w:val="24"/>
              </w:rPr>
            </w:pPr>
            <w:r w:rsidRPr="00EB33E8">
              <w:rPr>
                <w:color w:val="000000"/>
                <w:spacing w:val="4"/>
                <w:sz w:val="24"/>
                <w:szCs w:val="24"/>
              </w:rPr>
              <w:t>b) Đánh giá sự liên kết giữa hệ thống kết cấu hạ tầng thuỷ lợi và phòng, chống thiên tai với hệ thống kết cấu hạ tầng của các ngành, lĩnh vực khác có liên quan trong phạm vi vùng lãnh thổ;</w:t>
            </w:r>
          </w:p>
          <w:p w:rsidR="0037100C" w:rsidRPr="00EB33E8" w:rsidRDefault="0037100C" w:rsidP="00320014">
            <w:pPr>
              <w:widowControl w:val="0"/>
              <w:tabs>
                <w:tab w:val="right" w:leader="dot" w:pos="8640"/>
              </w:tabs>
              <w:spacing w:after="0" w:line="340" w:lineRule="exact"/>
              <w:jc w:val="both"/>
              <w:rPr>
                <w:color w:val="000000"/>
                <w:spacing w:val="4"/>
                <w:sz w:val="24"/>
                <w:szCs w:val="24"/>
              </w:rPr>
            </w:pPr>
            <w:r w:rsidRPr="00EB33E8">
              <w:rPr>
                <w:color w:val="000000"/>
                <w:spacing w:val="4"/>
                <w:sz w:val="24"/>
                <w:szCs w:val="24"/>
              </w:rPr>
              <w:t>c) Phân tích, đánh giá những cơ hội và thách thức phát triển đối với lĩnh vực thuỷ lợi và phòng, chống thiên tai trong thời kỳ quy hoạch.</w:t>
            </w:r>
          </w:p>
          <w:p w:rsidR="0037100C" w:rsidRPr="00EB33E8" w:rsidRDefault="0037100C" w:rsidP="00320014">
            <w:pPr>
              <w:widowControl w:val="0"/>
              <w:tabs>
                <w:tab w:val="right" w:leader="dot" w:pos="8640"/>
              </w:tabs>
              <w:spacing w:after="0" w:line="340" w:lineRule="exact"/>
              <w:jc w:val="both"/>
              <w:rPr>
                <w:color w:val="000000"/>
                <w:spacing w:val="4"/>
                <w:sz w:val="24"/>
                <w:szCs w:val="24"/>
              </w:rPr>
            </w:pPr>
            <w:r w:rsidRPr="00EB33E8">
              <w:rPr>
                <w:color w:val="000000"/>
                <w:spacing w:val="4"/>
                <w:sz w:val="24"/>
                <w:szCs w:val="24"/>
              </w:rPr>
              <w:t>5. Quan điểm, mục tiêu điều hòa, phân phối, khai thác, sử dụng tài nguyên nước, phát triển kết cấu hạ tầng thuỷ lợi và phòng, chống thiên tai phục vụ phát triển kinh tế - xã hội:</w:t>
            </w:r>
          </w:p>
          <w:p w:rsidR="0037100C" w:rsidRPr="00EB33E8" w:rsidRDefault="0037100C" w:rsidP="00320014">
            <w:pPr>
              <w:widowControl w:val="0"/>
              <w:tabs>
                <w:tab w:val="right" w:leader="dot" w:pos="8640"/>
              </w:tabs>
              <w:spacing w:after="0" w:line="340" w:lineRule="exact"/>
              <w:jc w:val="both"/>
              <w:rPr>
                <w:color w:val="000000"/>
                <w:spacing w:val="4"/>
                <w:sz w:val="24"/>
                <w:szCs w:val="24"/>
              </w:rPr>
            </w:pPr>
            <w:r w:rsidRPr="00EB33E8">
              <w:rPr>
                <w:color w:val="000000"/>
                <w:spacing w:val="4"/>
                <w:sz w:val="24"/>
                <w:szCs w:val="24"/>
              </w:rPr>
              <w:lastRenderedPageBreak/>
              <w:t>a) Xác định quan điểm quy hoạch;</w:t>
            </w:r>
          </w:p>
          <w:p w:rsidR="0037100C" w:rsidRPr="00EB33E8" w:rsidRDefault="0037100C" w:rsidP="00320014">
            <w:pPr>
              <w:widowControl w:val="0"/>
              <w:tabs>
                <w:tab w:val="right" w:leader="dot" w:pos="8640"/>
              </w:tabs>
              <w:spacing w:after="0" w:line="340" w:lineRule="exact"/>
              <w:jc w:val="both"/>
              <w:rPr>
                <w:color w:val="000000"/>
                <w:spacing w:val="4"/>
                <w:sz w:val="24"/>
                <w:szCs w:val="24"/>
              </w:rPr>
            </w:pPr>
            <w:r w:rsidRPr="00EB33E8">
              <w:rPr>
                <w:color w:val="000000"/>
                <w:spacing w:val="4"/>
                <w:sz w:val="24"/>
                <w:szCs w:val="24"/>
              </w:rPr>
              <w:t>b) Xác định mục tiêu tổng quát và mục tiêu cho tầm nhìn 30 năm;</w:t>
            </w:r>
          </w:p>
          <w:p w:rsidR="0037100C" w:rsidRPr="00EB33E8" w:rsidRDefault="0037100C" w:rsidP="00320014">
            <w:pPr>
              <w:widowControl w:val="0"/>
              <w:tabs>
                <w:tab w:val="right" w:leader="dot" w:pos="8640"/>
              </w:tabs>
              <w:spacing w:after="0" w:line="340" w:lineRule="exact"/>
              <w:jc w:val="both"/>
              <w:rPr>
                <w:color w:val="000000"/>
                <w:spacing w:val="-6"/>
                <w:sz w:val="24"/>
                <w:szCs w:val="24"/>
              </w:rPr>
            </w:pPr>
            <w:r w:rsidRPr="00EB33E8">
              <w:rPr>
                <w:color w:val="000000"/>
                <w:spacing w:val="-6"/>
                <w:sz w:val="24"/>
                <w:szCs w:val="24"/>
              </w:rPr>
              <w:t>c) Xác định mục tiêu cụ thể trong thời kỳ quy hoạch theo giai đoạn 05 năm.</w:t>
            </w:r>
          </w:p>
          <w:p w:rsidR="0037100C" w:rsidRPr="00EB33E8" w:rsidRDefault="0037100C" w:rsidP="00320014">
            <w:pPr>
              <w:widowControl w:val="0"/>
              <w:tabs>
                <w:tab w:val="right" w:leader="dot" w:pos="8640"/>
              </w:tabs>
              <w:spacing w:after="0" w:line="340" w:lineRule="exact"/>
              <w:jc w:val="both"/>
              <w:rPr>
                <w:color w:val="000000"/>
                <w:spacing w:val="4"/>
                <w:sz w:val="24"/>
                <w:szCs w:val="24"/>
              </w:rPr>
            </w:pPr>
            <w:r w:rsidRPr="00EB33E8">
              <w:rPr>
                <w:color w:val="000000"/>
                <w:spacing w:val="4"/>
                <w:sz w:val="24"/>
                <w:szCs w:val="24"/>
              </w:rPr>
              <w:t xml:space="preserve">6. Định hướng điều hòa, phân phối, khai thác, sử dụng, bảo vệ tài nguyên nước; phòng, chống và khắc phục hậu quả tác hại do nước gây ra; </w:t>
            </w:r>
            <w:r w:rsidRPr="00EB33E8">
              <w:rPr>
                <w:sz w:val="24"/>
                <w:szCs w:val="24"/>
              </w:rPr>
              <w:t xml:space="preserve">xác định mức đảm bảo phòng, chống lũ, ngập lụt đối với các đô thị, khu dân cư, cơ sở hạ tầng, bảo vệ sản xuất; </w:t>
            </w:r>
            <w:r w:rsidRPr="00EB33E8">
              <w:rPr>
                <w:color w:val="000000"/>
                <w:spacing w:val="4"/>
                <w:sz w:val="24"/>
                <w:szCs w:val="24"/>
              </w:rPr>
              <w:t>xác định yêu cầu chuyển nước giữa các lưu vực sông; xác định thứ tự ưu tiên lập quy hoạch tài nguyên nước và hạ tầng thuỷ lợi lưu vực sông liên tỉnh.</w:t>
            </w:r>
          </w:p>
          <w:p w:rsidR="0037100C" w:rsidRPr="00EB33E8" w:rsidRDefault="0037100C" w:rsidP="00320014">
            <w:pPr>
              <w:widowControl w:val="0"/>
              <w:tabs>
                <w:tab w:val="right" w:leader="dot" w:pos="8640"/>
              </w:tabs>
              <w:spacing w:after="0" w:line="340" w:lineRule="exact"/>
              <w:jc w:val="both"/>
              <w:rPr>
                <w:color w:val="000000"/>
                <w:spacing w:val="4"/>
                <w:sz w:val="24"/>
                <w:szCs w:val="24"/>
              </w:rPr>
            </w:pPr>
            <w:r w:rsidRPr="00EB33E8">
              <w:rPr>
                <w:color w:val="000000"/>
                <w:spacing w:val="4"/>
                <w:sz w:val="24"/>
                <w:szCs w:val="24"/>
              </w:rPr>
              <w:t>7. Định hướng phát triển hệ thống kết cấu hạ tầng thuỷ lợi và phòng, chống thiên tai trên phạm vi cả nước và các vùng:</w:t>
            </w:r>
          </w:p>
          <w:p w:rsidR="0037100C" w:rsidRPr="00EB33E8" w:rsidRDefault="0037100C" w:rsidP="00320014">
            <w:pPr>
              <w:widowControl w:val="0"/>
              <w:tabs>
                <w:tab w:val="right" w:leader="dot" w:pos="8640"/>
              </w:tabs>
              <w:spacing w:after="0" w:line="340" w:lineRule="exact"/>
              <w:jc w:val="both"/>
              <w:rPr>
                <w:color w:val="000000"/>
                <w:spacing w:val="4"/>
                <w:sz w:val="24"/>
                <w:szCs w:val="24"/>
              </w:rPr>
            </w:pPr>
            <w:r w:rsidRPr="00EB33E8">
              <w:rPr>
                <w:color w:val="000000"/>
                <w:sz w:val="24"/>
                <w:szCs w:val="24"/>
              </w:rPr>
              <w:t>a) Phân tích, tính toán và xây dựng định hướng phát triển hệ thống kết cấu hạ tầng thuỷ lợi và phòng, chống thiên tai theo c</w:t>
            </w:r>
            <w:r w:rsidRPr="00EB33E8">
              <w:rPr>
                <w:color w:val="000000"/>
                <w:spacing w:val="4"/>
                <w:sz w:val="24"/>
                <w:szCs w:val="24"/>
              </w:rPr>
              <w:t>ác kịch bản phát triển thích ứng với biến đổi khí hậu;</w:t>
            </w:r>
          </w:p>
          <w:p w:rsidR="0037100C" w:rsidRPr="00EB33E8" w:rsidRDefault="0037100C" w:rsidP="00320014">
            <w:pPr>
              <w:widowControl w:val="0"/>
              <w:tabs>
                <w:tab w:val="right" w:leader="dot" w:pos="8640"/>
              </w:tabs>
              <w:spacing w:after="0" w:line="340" w:lineRule="exact"/>
              <w:jc w:val="both"/>
              <w:rPr>
                <w:color w:val="000000"/>
                <w:spacing w:val="4"/>
                <w:sz w:val="24"/>
                <w:szCs w:val="24"/>
              </w:rPr>
            </w:pPr>
            <w:r w:rsidRPr="00EB33E8">
              <w:rPr>
                <w:color w:val="000000"/>
                <w:spacing w:val="4"/>
                <w:sz w:val="24"/>
                <w:szCs w:val="24"/>
              </w:rPr>
              <w:t>b) Đề xuất giải pháp công trình, giải pháp phi công trình theo kịch bản phát triển hệ thống kết cấu hạ tầng thuỷ lợi và phòng, chống thiên tai trên phạm vi cả nước;</w:t>
            </w:r>
          </w:p>
          <w:p w:rsidR="0037100C" w:rsidRPr="00EB33E8" w:rsidRDefault="0037100C" w:rsidP="00320014">
            <w:pPr>
              <w:widowControl w:val="0"/>
              <w:tabs>
                <w:tab w:val="right" w:leader="dot" w:pos="8640"/>
              </w:tabs>
              <w:spacing w:after="0" w:line="340" w:lineRule="exact"/>
              <w:jc w:val="both"/>
              <w:rPr>
                <w:color w:val="000000"/>
                <w:spacing w:val="4"/>
                <w:sz w:val="24"/>
                <w:szCs w:val="24"/>
              </w:rPr>
            </w:pPr>
            <w:r w:rsidRPr="00EB33E8">
              <w:rPr>
                <w:color w:val="000000"/>
                <w:spacing w:val="4"/>
                <w:sz w:val="24"/>
                <w:szCs w:val="24"/>
              </w:rPr>
              <w:t xml:space="preserve">c) Đề xuất các giải pháp liên kết giữa hệ thống kết cấu hạ tầng thuỷ lợi và phòng, chống thiên tai với hệ thống kết </w:t>
            </w:r>
            <w:r w:rsidRPr="00EB33E8">
              <w:rPr>
                <w:color w:val="000000"/>
                <w:spacing w:val="4"/>
                <w:sz w:val="24"/>
                <w:szCs w:val="24"/>
              </w:rPr>
              <w:lastRenderedPageBreak/>
              <w:t>cấu hạ tầng của các ngành, lĩnh vực có liên quan.</w:t>
            </w:r>
          </w:p>
          <w:p w:rsidR="0037100C" w:rsidRPr="00EB33E8" w:rsidRDefault="0037100C" w:rsidP="00320014">
            <w:pPr>
              <w:widowControl w:val="0"/>
              <w:tabs>
                <w:tab w:val="right" w:leader="dot" w:pos="8640"/>
              </w:tabs>
              <w:spacing w:after="0" w:line="340" w:lineRule="exact"/>
              <w:jc w:val="both"/>
              <w:rPr>
                <w:color w:val="000000"/>
                <w:spacing w:val="4"/>
                <w:sz w:val="24"/>
                <w:szCs w:val="24"/>
              </w:rPr>
            </w:pPr>
            <w:r w:rsidRPr="00EB33E8">
              <w:rPr>
                <w:color w:val="000000"/>
                <w:spacing w:val="4"/>
                <w:sz w:val="24"/>
                <w:szCs w:val="24"/>
              </w:rPr>
              <w:t>8. Định hướng bố trí sử dụng đất cho phát triển kết cấu hạ tầng thủy lợi và phòng, chống thiên tai quốc gia.</w:t>
            </w:r>
          </w:p>
          <w:p w:rsidR="0037100C" w:rsidRPr="00EB33E8" w:rsidRDefault="0037100C" w:rsidP="00320014">
            <w:pPr>
              <w:widowControl w:val="0"/>
              <w:tabs>
                <w:tab w:val="right" w:leader="dot" w:pos="8640"/>
              </w:tabs>
              <w:spacing w:after="0" w:line="340" w:lineRule="exact"/>
              <w:jc w:val="both"/>
              <w:rPr>
                <w:color w:val="000000"/>
                <w:spacing w:val="4"/>
                <w:sz w:val="24"/>
                <w:szCs w:val="24"/>
              </w:rPr>
            </w:pPr>
            <w:r w:rsidRPr="00EB33E8">
              <w:rPr>
                <w:color w:val="000000"/>
                <w:spacing w:val="4"/>
                <w:sz w:val="24"/>
                <w:szCs w:val="24"/>
              </w:rPr>
              <w:t>9. Định hướng bảo vệ môi trường và ứng phó với biến đổi khí hậu.</w:t>
            </w:r>
          </w:p>
          <w:p w:rsidR="0037100C" w:rsidRPr="00EB33E8" w:rsidRDefault="0037100C" w:rsidP="00320014">
            <w:pPr>
              <w:widowControl w:val="0"/>
              <w:tabs>
                <w:tab w:val="right" w:leader="dot" w:pos="8640"/>
              </w:tabs>
              <w:spacing w:after="0" w:line="340" w:lineRule="exact"/>
              <w:jc w:val="both"/>
              <w:rPr>
                <w:color w:val="000000"/>
                <w:spacing w:val="4"/>
                <w:sz w:val="24"/>
                <w:szCs w:val="24"/>
              </w:rPr>
            </w:pPr>
            <w:r w:rsidRPr="00EB33E8">
              <w:rPr>
                <w:color w:val="000000"/>
                <w:spacing w:val="4"/>
                <w:sz w:val="24"/>
                <w:szCs w:val="24"/>
              </w:rPr>
              <w:t>10. Giải pháp, dự kiến nguồn lực thực hiện quy hoạch:</w:t>
            </w:r>
          </w:p>
          <w:p w:rsidR="0037100C" w:rsidRPr="00EB33E8" w:rsidRDefault="0037100C" w:rsidP="00320014">
            <w:pPr>
              <w:widowControl w:val="0"/>
              <w:tabs>
                <w:tab w:val="right" w:leader="dot" w:pos="8640"/>
              </w:tabs>
              <w:spacing w:after="0" w:line="340" w:lineRule="exact"/>
              <w:jc w:val="both"/>
              <w:rPr>
                <w:color w:val="000000"/>
                <w:spacing w:val="4"/>
                <w:sz w:val="24"/>
                <w:szCs w:val="24"/>
              </w:rPr>
            </w:pPr>
            <w:r w:rsidRPr="00EB33E8">
              <w:rPr>
                <w:color w:val="000000"/>
                <w:spacing w:val="4"/>
                <w:sz w:val="24"/>
                <w:szCs w:val="24"/>
              </w:rPr>
              <w:t>a) Giải pháp về cơ chế, chính sách;</w:t>
            </w:r>
          </w:p>
          <w:p w:rsidR="0037100C" w:rsidRPr="00EB33E8" w:rsidRDefault="0037100C" w:rsidP="00320014">
            <w:pPr>
              <w:widowControl w:val="0"/>
              <w:tabs>
                <w:tab w:val="right" w:leader="dot" w:pos="8640"/>
              </w:tabs>
              <w:spacing w:after="0" w:line="340" w:lineRule="exact"/>
              <w:jc w:val="both"/>
              <w:rPr>
                <w:color w:val="000000"/>
                <w:spacing w:val="4"/>
                <w:sz w:val="24"/>
                <w:szCs w:val="24"/>
              </w:rPr>
            </w:pPr>
            <w:r w:rsidRPr="00EB33E8">
              <w:rPr>
                <w:color w:val="000000"/>
                <w:spacing w:val="4"/>
                <w:sz w:val="24"/>
                <w:szCs w:val="24"/>
              </w:rPr>
              <w:t>b) Giải pháp về huy động vốn đầu tư;</w:t>
            </w:r>
          </w:p>
          <w:p w:rsidR="0037100C" w:rsidRPr="00EB33E8" w:rsidRDefault="0037100C" w:rsidP="00320014">
            <w:pPr>
              <w:widowControl w:val="0"/>
              <w:tabs>
                <w:tab w:val="right" w:leader="dot" w:pos="8640"/>
              </w:tabs>
              <w:spacing w:after="0" w:line="340" w:lineRule="exact"/>
              <w:jc w:val="both"/>
              <w:rPr>
                <w:color w:val="000000"/>
                <w:spacing w:val="4"/>
                <w:sz w:val="24"/>
                <w:szCs w:val="24"/>
              </w:rPr>
            </w:pPr>
            <w:r w:rsidRPr="00EB33E8">
              <w:rPr>
                <w:color w:val="000000"/>
                <w:spacing w:val="4"/>
                <w:sz w:val="24"/>
                <w:szCs w:val="24"/>
              </w:rPr>
              <w:t>c) Giải pháp về môi trường;</w:t>
            </w:r>
          </w:p>
          <w:p w:rsidR="0037100C" w:rsidRPr="00EB33E8" w:rsidRDefault="0037100C" w:rsidP="00320014">
            <w:pPr>
              <w:widowControl w:val="0"/>
              <w:tabs>
                <w:tab w:val="right" w:leader="dot" w:pos="8640"/>
              </w:tabs>
              <w:spacing w:after="0" w:line="340" w:lineRule="exact"/>
              <w:jc w:val="both"/>
              <w:rPr>
                <w:color w:val="000000"/>
                <w:sz w:val="24"/>
                <w:szCs w:val="24"/>
                <w:lang w:val="pt-BR"/>
              </w:rPr>
            </w:pPr>
            <w:r w:rsidRPr="00EB33E8">
              <w:rPr>
                <w:color w:val="000000"/>
                <w:spacing w:val="4"/>
                <w:sz w:val="24"/>
                <w:szCs w:val="24"/>
                <w:lang w:val="pt-BR"/>
              </w:rPr>
              <w:t xml:space="preserve">d) Giải pháp về </w:t>
            </w:r>
            <w:r w:rsidRPr="00EB33E8">
              <w:rPr>
                <w:color w:val="000000"/>
                <w:sz w:val="24"/>
                <w:szCs w:val="24"/>
                <w:lang w:val="pt-BR"/>
              </w:rPr>
              <w:t xml:space="preserve">khoa học, công nghệ, đổi mới sáng tạo và chuyển đổi </w:t>
            </w:r>
          </w:p>
          <w:p w:rsidR="0037100C" w:rsidRPr="00EB33E8" w:rsidRDefault="0037100C" w:rsidP="00320014">
            <w:pPr>
              <w:widowControl w:val="0"/>
              <w:tabs>
                <w:tab w:val="right" w:leader="dot" w:pos="8640"/>
              </w:tabs>
              <w:spacing w:after="0" w:line="340" w:lineRule="exact"/>
              <w:jc w:val="both"/>
              <w:rPr>
                <w:color w:val="000000"/>
                <w:spacing w:val="4"/>
                <w:sz w:val="24"/>
                <w:szCs w:val="24"/>
              </w:rPr>
            </w:pPr>
            <w:r w:rsidRPr="00EB33E8">
              <w:rPr>
                <w:color w:val="000000"/>
                <w:spacing w:val="4"/>
                <w:sz w:val="24"/>
                <w:szCs w:val="24"/>
              </w:rPr>
              <w:t>d) Giải pháp về tuyên truyền, nâng cao nhận thức;</w:t>
            </w:r>
          </w:p>
          <w:p w:rsidR="0037100C" w:rsidRPr="00EB33E8" w:rsidRDefault="0037100C" w:rsidP="00320014">
            <w:pPr>
              <w:widowControl w:val="0"/>
              <w:tabs>
                <w:tab w:val="right" w:leader="dot" w:pos="8640"/>
              </w:tabs>
              <w:spacing w:after="0" w:line="340" w:lineRule="exact"/>
              <w:jc w:val="both"/>
              <w:rPr>
                <w:color w:val="000000"/>
                <w:spacing w:val="4"/>
                <w:sz w:val="24"/>
                <w:szCs w:val="24"/>
              </w:rPr>
            </w:pPr>
            <w:r w:rsidRPr="00EB33E8">
              <w:rPr>
                <w:color w:val="000000"/>
                <w:spacing w:val="4"/>
                <w:sz w:val="24"/>
                <w:szCs w:val="24"/>
              </w:rPr>
              <w:t>đ) Giải pháp về đào tạo, tăng cường năng lực;</w:t>
            </w:r>
          </w:p>
          <w:p w:rsidR="0037100C" w:rsidRPr="00EB33E8" w:rsidRDefault="0037100C" w:rsidP="00320014">
            <w:pPr>
              <w:widowControl w:val="0"/>
              <w:tabs>
                <w:tab w:val="right" w:leader="dot" w:pos="8640"/>
              </w:tabs>
              <w:spacing w:after="0" w:line="340" w:lineRule="exact"/>
              <w:jc w:val="both"/>
              <w:rPr>
                <w:color w:val="000000"/>
                <w:spacing w:val="4"/>
                <w:sz w:val="24"/>
                <w:szCs w:val="24"/>
              </w:rPr>
            </w:pPr>
            <w:r w:rsidRPr="00EB33E8">
              <w:rPr>
                <w:color w:val="000000"/>
                <w:spacing w:val="4"/>
                <w:sz w:val="24"/>
                <w:szCs w:val="24"/>
              </w:rPr>
              <w:t>e) Giải pháp về hợp tác quốc tế;</w:t>
            </w:r>
          </w:p>
          <w:p w:rsidR="0037100C" w:rsidRPr="00EB33E8" w:rsidRDefault="0037100C" w:rsidP="00320014">
            <w:pPr>
              <w:widowControl w:val="0"/>
              <w:tabs>
                <w:tab w:val="right" w:leader="dot" w:pos="8640"/>
              </w:tabs>
              <w:spacing w:after="0" w:line="340" w:lineRule="exact"/>
              <w:jc w:val="both"/>
              <w:rPr>
                <w:color w:val="000000"/>
                <w:spacing w:val="4"/>
                <w:sz w:val="24"/>
                <w:szCs w:val="24"/>
              </w:rPr>
            </w:pPr>
            <w:r w:rsidRPr="00EB33E8">
              <w:rPr>
                <w:color w:val="000000"/>
                <w:spacing w:val="4"/>
                <w:sz w:val="24"/>
                <w:szCs w:val="24"/>
              </w:rPr>
              <w:t>g) Giải pháp về tổ chức thực hiện và giám sát thực hiện quy hoạch;</w:t>
            </w:r>
          </w:p>
          <w:p w:rsidR="0037100C" w:rsidRPr="00EB33E8" w:rsidRDefault="0037100C" w:rsidP="00320014">
            <w:pPr>
              <w:widowControl w:val="0"/>
              <w:tabs>
                <w:tab w:val="right" w:leader="dot" w:pos="8640"/>
              </w:tabs>
              <w:spacing w:after="0" w:line="340" w:lineRule="exact"/>
              <w:jc w:val="both"/>
              <w:rPr>
                <w:color w:val="000000"/>
                <w:spacing w:val="4"/>
                <w:sz w:val="24"/>
                <w:szCs w:val="24"/>
              </w:rPr>
            </w:pPr>
            <w:r w:rsidRPr="00EB33E8">
              <w:rPr>
                <w:color w:val="000000"/>
                <w:spacing w:val="4"/>
                <w:sz w:val="24"/>
                <w:szCs w:val="24"/>
              </w:rPr>
              <w:t>h) Dự kiến nguồn lực thực hiện quy hoạch.</w:t>
            </w:r>
          </w:p>
          <w:p w:rsidR="0037100C" w:rsidRPr="00EB33E8" w:rsidRDefault="0037100C" w:rsidP="00320014">
            <w:pPr>
              <w:widowControl w:val="0"/>
              <w:spacing w:after="0" w:line="340" w:lineRule="exact"/>
              <w:jc w:val="both"/>
              <w:rPr>
                <w:color w:val="000000"/>
                <w:sz w:val="24"/>
                <w:szCs w:val="24"/>
              </w:rPr>
            </w:pPr>
            <w:r w:rsidRPr="00EB33E8">
              <w:rPr>
                <w:color w:val="000000"/>
                <w:spacing w:val="4"/>
                <w:sz w:val="24"/>
                <w:szCs w:val="24"/>
              </w:rPr>
              <w:t xml:space="preserve">11. </w:t>
            </w:r>
            <w:r w:rsidRPr="00EB33E8">
              <w:rPr>
                <w:color w:val="000000"/>
                <w:sz w:val="24"/>
                <w:szCs w:val="24"/>
              </w:rPr>
              <w:t>Xây dựng báo cáo quy hoạch gồm báo cáo tổng hợp và báo cáo tóm tắt, sơ đồ và cơ sở dữ liệu về quy hoạch. Danh mục và tỷ lệ sơ đồ quy hoạch </w:t>
            </w:r>
            <w:r w:rsidRPr="00EB33E8">
              <w:rPr>
                <w:bCs/>
                <w:color w:val="000000"/>
                <w:spacing w:val="4"/>
                <w:sz w:val="24"/>
                <w:szCs w:val="24"/>
              </w:rPr>
              <w:t>tài nguyên nước, thủy lợi và phòng, chống thiên tại</w:t>
            </w:r>
            <w:r w:rsidRPr="00EB33E8">
              <w:rPr>
                <w:color w:val="000000"/>
                <w:sz w:val="24"/>
                <w:szCs w:val="24"/>
              </w:rPr>
              <w:t xml:space="preserve"> quy định tại phần K mục IV Phụ lục IV của Nghị định này.</w:t>
            </w:r>
          </w:p>
        </w:tc>
        <w:tc>
          <w:tcPr>
            <w:tcW w:w="1284" w:type="pct"/>
          </w:tcPr>
          <w:p w:rsidR="0037100C" w:rsidRDefault="0037100C" w:rsidP="00A22EA9">
            <w:pPr>
              <w:spacing w:before="40" w:after="40" w:line="360" w:lineRule="exact"/>
              <w:jc w:val="both"/>
              <w:rPr>
                <w:rFonts w:eastAsia="Courier New"/>
                <w:sz w:val="24"/>
                <w:lang w:eastAsia="vi-VN"/>
              </w:rPr>
            </w:pPr>
            <w:r>
              <w:rPr>
                <w:rFonts w:eastAsia="Courier New"/>
                <w:sz w:val="24"/>
                <w:lang w:eastAsia="vi-VN"/>
              </w:rPr>
              <w:lastRenderedPageBreak/>
              <w:t>Để thuận lợi cho quá trình lập, thẩm định, phê duyệt quy hoạch ngành, dự thảo Nghị định quy định chi tiết về nội dung từng loại quy hoạch ngành theo hướng h</w:t>
            </w:r>
            <w:r w:rsidRPr="00E70645">
              <w:rPr>
                <w:rFonts w:eastAsia="Courier New"/>
                <w:sz w:val="24"/>
                <w:lang w:val="vi-VN" w:eastAsia="vi-VN"/>
              </w:rPr>
              <w:t xml:space="preserve">oàn thiện nội dung quy hoạch </w:t>
            </w:r>
            <w:r>
              <w:rPr>
                <w:color w:val="000000"/>
                <w:spacing w:val="-4"/>
                <w:sz w:val="24"/>
                <w:szCs w:val="24"/>
                <w:lang w:val="pt-BR"/>
              </w:rPr>
              <w:t>ngành</w:t>
            </w:r>
            <w:r>
              <w:rPr>
                <w:color w:val="000000"/>
                <w:sz w:val="24"/>
                <w:szCs w:val="24"/>
                <w:lang w:val="pt-BR"/>
              </w:rPr>
              <w:t xml:space="preserve"> bảo đảm phù hợp với quy định về nội dung chủ yếu của quy hoạch ngành tại Luật Quy hoạch số 112/2025/QH15 và </w:t>
            </w:r>
            <w:r w:rsidRPr="00392F91">
              <w:rPr>
                <w:color w:val="000000"/>
                <w:sz w:val="24"/>
                <w:szCs w:val="24"/>
                <w:lang w:val="pt-BR"/>
              </w:rPr>
              <w:t xml:space="preserve"> </w:t>
            </w:r>
            <w:r w:rsidRPr="00E70645">
              <w:rPr>
                <w:rFonts w:eastAsia="Courier New"/>
                <w:sz w:val="24"/>
                <w:lang w:val="vi-VN" w:eastAsia="vi-VN"/>
              </w:rPr>
              <w:t xml:space="preserve">theo hướng </w:t>
            </w:r>
            <w:r w:rsidRPr="00E70645">
              <w:rPr>
                <w:rFonts w:eastAsia="Courier New"/>
                <w:sz w:val="24"/>
                <w:lang w:eastAsia="vi-VN"/>
              </w:rPr>
              <w:t xml:space="preserve">nội dung </w:t>
            </w:r>
            <w:r w:rsidRPr="00E70645">
              <w:rPr>
                <w:rFonts w:eastAsia="Courier New"/>
                <w:sz w:val="24"/>
                <w:lang w:val="vi-VN" w:eastAsia="vi-VN"/>
              </w:rPr>
              <w:t>mang tính định hướng, chiến lược</w:t>
            </w:r>
            <w:r w:rsidRPr="00E70645">
              <w:rPr>
                <w:rFonts w:eastAsia="Courier New"/>
                <w:sz w:val="24"/>
                <w:lang w:eastAsia="vi-VN"/>
              </w:rPr>
              <w:t>; các nội dung cụ thể</w:t>
            </w:r>
            <w:r>
              <w:rPr>
                <w:rFonts w:eastAsia="Courier New"/>
                <w:sz w:val="24"/>
                <w:lang w:eastAsia="vi-VN"/>
              </w:rPr>
              <w:t xml:space="preserve"> hơn</w:t>
            </w:r>
            <w:r w:rsidRPr="00E70645">
              <w:rPr>
                <w:rFonts w:eastAsia="Courier New"/>
                <w:sz w:val="24"/>
                <w:lang w:eastAsia="vi-VN"/>
              </w:rPr>
              <w:t xml:space="preserve"> sẽ được xác định tại </w:t>
            </w:r>
            <w:r>
              <w:rPr>
                <w:rFonts w:eastAsia="Courier New"/>
                <w:sz w:val="24"/>
                <w:lang w:eastAsia="vi-VN"/>
              </w:rPr>
              <w:t>quy hoạch chi tiết ngành, quy hoạch vùng, quy hoạch tỉnh</w:t>
            </w:r>
          </w:p>
          <w:p w:rsidR="0037100C" w:rsidRPr="00392F91" w:rsidRDefault="0037100C" w:rsidP="00A22EA9">
            <w:pPr>
              <w:pStyle w:val="Heading2"/>
              <w:keepNext w:val="0"/>
              <w:widowControl w:val="0"/>
              <w:spacing w:before="40" w:after="40" w:line="360" w:lineRule="exact"/>
              <w:ind w:firstLine="0"/>
              <w:rPr>
                <w:b w:val="0"/>
                <w:sz w:val="24"/>
                <w:szCs w:val="24"/>
                <w:lang/>
              </w:rPr>
            </w:pPr>
          </w:p>
        </w:tc>
      </w:tr>
      <w:tr w:rsidR="0037100C" w:rsidRPr="00392F91" w:rsidTr="00420D2D">
        <w:tc>
          <w:tcPr>
            <w:tcW w:w="1744" w:type="pct"/>
          </w:tcPr>
          <w:p w:rsidR="0037100C" w:rsidRPr="007447DE" w:rsidRDefault="0037100C" w:rsidP="007447DE">
            <w:pPr>
              <w:pStyle w:val="Heading2"/>
              <w:keepNext w:val="0"/>
              <w:widowControl w:val="0"/>
              <w:spacing w:before="40" w:after="40" w:line="360" w:lineRule="exact"/>
              <w:ind w:firstLine="0"/>
              <w:jc w:val="center"/>
              <w:rPr>
                <w:b w:val="0"/>
                <w:sz w:val="24"/>
                <w:szCs w:val="24"/>
              </w:rPr>
            </w:pPr>
            <w:r w:rsidRPr="007447DE">
              <w:rPr>
                <w:b w:val="0"/>
                <w:sz w:val="24"/>
                <w:szCs w:val="24"/>
              </w:rPr>
              <w:lastRenderedPageBreak/>
              <w:t>Không quy định</w:t>
            </w:r>
          </w:p>
        </w:tc>
        <w:tc>
          <w:tcPr>
            <w:tcW w:w="1972" w:type="pct"/>
          </w:tcPr>
          <w:p w:rsidR="0037100C" w:rsidRPr="00392F91" w:rsidRDefault="0037100C" w:rsidP="00093711">
            <w:pPr>
              <w:widowControl w:val="0"/>
              <w:tabs>
                <w:tab w:val="right" w:leader="dot" w:pos="8640"/>
              </w:tabs>
              <w:spacing w:before="40" w:after="40" w:line="360" w:lineRule="exact"/>
              <w:jc w:val="center"/>
              <w:rPr>
                <w:b/>
                <w:bCs/>
                <w:color w:val="000000"/>
                <w:sz w:val="24"/>
                <w:szCs w:val="24"/>
              </w:rPr>
            </w:pPr>
            <w:r w:rsidRPr="00392F91">
              <w:rPr>
                <w:b/>
                <w:bCs/>
                <w:color w:val="000000"/>
                <w:sz w:val="24"/>
                <w:szCs w:val="24"/>
              </w:rPr>
              <w:t>Phụ lục III</w:t>
            </w:r>
          </w:p>
          <w:p w:rsidR="0037100C" w:rsidRPr="00392F91" w:rsidRDefault="0037100C" w:rsidP="00093711">
            <w:pPr>
              <w:widowControl w:val="0"/>
              <w:tabs>
                <w:tab w:val="right" w:leader="dot" w:pos="8640"/>
              </w:tabs>
              <w:spacing w:before="40" w:after="40" w:line="360" w:lineRule="exact"/>
              <w:jc w:val="center"/>
              <w:rPr>
                <w:b/>
                <w:bCs/>
                <w:color w:val="000000"/>
                <w:sz w:val="24"/>
                <w:szCs w:val="24"/>
              </w:rPr>
            </w:pPr>
            <w:r w:rsidRPr="00392F91">
              <w:rPr>
                <w:b/>
                <w:bCs/>
                <w:color w:val="000000"/>
                <w:sz w:val="24"/>
                <w:szCs w:val="24"/>
              </w:rPr>
              <w:lastRenderedPageBreak/>
              <w:t>THẨM QUYỀN PHÊ DUYỆT QUY HOẠ</w:t>
            </w:r>
            <w:r>
              <w:rPr>
                <w:b/>
                <w:bCs/>
                <w:color w:val="000000"/>
                <w:sz w:val="24"/>
                <w:szCs w:val="24"/>
              </w:rPr>
              <w:t xml:space="preserve">CH </w:t>
            </w:r>
            <w:r w:rsidRPr="00392F91">
              <w:rPr>
                <w:b/>
                <w:bCs/>
                <w:color w:val="000000"/>
                <w:sz w:val="24"/>
                <w:szCs w:val="24"/>
              </w:rPr>
              <w:t>NGÀNH</w:t>
            </w:r>
          </w:p>
          <w:p w:rsidR="0037100C" w:rsidRPr="00392F91" w:rsidRDefault="0037100C" w:rsidP="00093711">
            <w:pPr>
              <w:pStyle w:val="Heading2"/>
              <w:keepNext w:val="0"/>
              <w:widowControl w:val="0"/>
              <w:tabs>
                <w:tab w:val="left" w:pos="1578"/>
              </w:tabs>
              <w:spacing w:before="40" w:after="40" w:line="360" w:lineRule="exact"/>
              <w:ind w:firstLine="0"/>
              <w:rPr>
                <w:sz w:val="24"/>
                <w:szCs w:val="24"/>
              </w:rPr>
            </w:pPr>
          </w:p>
        </w:tc>
        <w:tc>
          <w:tcPr>
            <w:tcW w:w="1284" w:type="pct"/>
          </w:tcPr>
          <w:p w:rsidR="0037100C" w:rsidRPr="00A22EA9" w:rsidRDefault="0037100C" w:rsidP="00A22EA9">
            <w:pPr>
              <w:jc w:val="both"/>
            </w:pPr>
            <w:r>
              <w:rPr>
                <w:sz w:val="24"/>
                <w:szCs w:val="24"/>
                <w:lang/>
              </w:rPr>
              <w:lastRenderedPageBreak/>
              <w:t>Dự</w:t>
            </w:r>
            <w:r w:rsidRPr="00F81027">
              <w:rPr>
                <w:sz w:val="24"/>
                <w:szCs w:val="24"/>
                <w:lang/>
              </w:rPr>
              <w:t xml:space="preserve"> thảo Nghị định quy định theo </w:t>
            </w:r>
            <w:r w:rsidRPr="00F81027">
              <w:rPr>
                <w:sz w:val="24"/>
                <w:szCs w:val="24"/>
                <w:lang/>
              </w:rPr>
              <w:lastRenderedPageBreak/>
              <w:t>hướng một số quy hoạch ngành tại luật chuyên ngành đã có quy định cụ thể về thẩm quyền phê duyệt quy hoạch; đối với các quy hoạch ngành mà luật chuyên ngành chưa quy định thẩm quyền phê duyệt hoặc dẫn chiếu thực hiện theo Luật Quy hoạch thì dự thảo Nghị định ưu tiên các quy hoạch có tác động lớn, liên quan đến vấn đề quan trọng của đất nước sẽ</w:t>
            </w:r>
            <w:r>
              <w:rPr>
                <w:sz w:val="24"/>
                <w:szCs w:val="24"/>
                <w:lang/>
              </w:rPr>
              <w:t xml:space="preserve"> do Thủ tướng Chính phủ phê duyệt.</w:t>
            </w:r>
          </w:p>
        </w:tc>
      </w:tr>
      <w:tr w:rsidR="00272DDE" w:rsidRPr="00392F91" w:rsidTr="002508B5">
        <w:tc>
          <w:tcPr>
            <w:tcW w:w="1744" w:type="pct"/>
          </w:tcPr>
          <w:p w:rsidR="00272DDE" w:rsidRPr="007447DE" w:rsidRDefault="00272DDE" w:rsidP="002508B5">
            <w:pPr>
              <w:pStyle w:val="Heading2"/>
              <w:keepNext w:val="0"/>
              <w:widowControl w:val="0"/>
              <w:spacing w:before="40" w:after="40" w:line="360" w:lineRule="exact"/>
              <w:ind w:firstLine="0"/>
              <w:jc w:val="center"/>
              <w:rPr>
                <w:b w:val="0"/>
                <w:sz w:val="24"/>
                <w:szCs w:val="24"/>
              </w:rPr>
            </w:pPr>
          </w:p>
        </w:tc>
        <w:tc>
          <w:tcPr>
            <w:tcW w:w="1972" w:type="pct"/>
            <w:vAlign w:val="center"/>
          </w:tcPr>
          <w:p w:rsidR="00272DDE" w:rsidRPr="00EB33E8" w:rsidRDefault="00272DDE" w:rsidP="002508B5">
            <w:pPr>
              <w:widowControl w:val="0"/>
              <w:spacing w:before="60" w:after="60"/>
              <w:rPr>
                <w:b/>
                <w:color w:val="000000"/>
                <w:sz w:val="24"/>
                <w:szCs w:val="24"/>
              </w:rPr>
            </w:pPr>
            <w:r w:rsidRPr="00EB33E8">
              <w:rPr>
                <w:b/>
                <w:color w:val="000000"/>
                <w:sz w:val="24"/>
                <w:szCs w:val="24"/>
              </w:rPr>
              <w:t>T</w:t>
            </w:r>
            <w:r w:rsidRPr="00EB33E8">
              <w:rPr>
                <w:rFonts w:hint="eastAsia"/>
                <w:b/>
                <w:color w:val="000000"/>
                <w:sz w:val="24"/>
                <w:szCs w:val="24"/>
              </w:rPr>
              <w:t>Ê</w:t>
            </w:r>
            <w:r w:rsidRPr="00EB33E8">
              <w:rPr>
                <w:b/>
                <w:color w:val="000000"/>
                <w:sz w:val="24"/>
                <w:szCs w:val="24"/>
              </w:rPr>
              <w:t>N QUY HOẠCH NG</w:t>
            </w:r>
            <w:r w:rsidRPr="00EB33E8">
              <w:rPr>
                <w:rFonts w:hint="eastAsia"/>
                <w:b/>
                <w:color w:val="000000"/>
                <w:sz w:val="24"/>
                <w:szCs w:val="24"/>
              </w:rPr>
              <w:t>À</w:t>
            </w:r>
            <w:r w:rsidRPr="00EB33E8">
              <w:rPr>
                <w:b/>
                <w:color w:val="000000"/>
                <w:sz w:val="24"/>
                <w:szCs w:val="24"/>
              </w:rPr>
              <w:t xml:space="preserve">NH </w:t>
            </w:r>
          </w:p>
        </w:tc>
        <w:tc>
          <w:tcPr>
            <w:tcW w:w="1284" w:type="pct"/>
          </w:tcPr>
          <w:p w:rsidR="00272DDE" w:rsidRDefault="00272DDE" w:rsidP="002508B5">
            <w:pPr>
              <w:jc w:val="both"/>
              <w:rPr>
                <w:sz w:val="24"/>
                <w:szCs w:val="24"/>
                <w:lang/>
              </w:rPr>
            </w:pPr>
          </w:p>
        </w:tc>
      </w:tr>
      <w:tr w:rsidR="00272DDE" w:rsidRPr="00392F91" w:rsidTr="002508B5">
        <w:tc>
          <w:tcPr>
            <w:tcW w:w="1744" w:type="pct"/>
          </w:tcPr>
          <w:p w:rsidR="00272DDE" w:rsidRPr="007447DE" w:rsidRDefault="00272DDE" w:rsidP="002508B5">
            <w:pPr>
              <w:pStyle w:val="Heading2"/>
              <w:keepNext w:val="0"/>
              <w:widowControl w:val="0"/>
              <w:spacing w:before="40" w:after="40" w:line="360" w:lineRule="exact"/>
              <w:ind w:firstLine="0"/>
              <w:jc w:val="center"/>
              <w:rPr>
                <w:b w:val="0"/>
                <w:sz w:val="24"/>
                <w:szCs w:val="24"/>
              </w:rPr>
            </w:pPr>
          </w:p>
        </w:tc>
        <w:tc>
          <w:tcPr>
            <w:tcW w:w="1972" w:type="pct"/>
            <w:vAlign w:val="center"/>
          </w:tcPr>
          <w:p w:rsidR="00272DDE" w:rsidRPr="00EB33E8" w:rsidRDefault="00272DDE" w:rsidP="002508B5">
            <w:pPr>
              <w:widowControl w:val="0"/>
              <w:spacing w:before="60" w:after="60"/>
              <w:rPr>
                <w:b/>
                <w:color w:val="000000"/>
                <w:sz w:val="24"/>
                <w:szCs w:val="24"/>
              </w:rPr>
            </w:pPr>
            <w:r w:rsidRPr="00EB33E8">
              <w:rPr>
                <w:b/>
                <w:color w:val="000000"/>
                <w:sz w:val="24"/>
                <w:szCs w:val="24"/>
              </w:rPr>
              <w:t>I. Thẩm quyền ph</w:t>
            </w:r>
            <w:r w:rsidRPr="00EB33E8">
              <w:rPr>
                <w:rFonts w:hint="eastAsia"/>
                <w:b/>
                <w:color w:val="000000"/>
                <w:sz w:val="24"/>
                <w:szCs w:val="24"/>
              </w:rPr>
              <w:t>ê</w:t>
            </w:r>
            <w:r w:rsidRPr="00EB33E8">
              <w:rPr>
                <w:b/>
                <w:color w:val="000000"/>
                <w:sz w:val="24"/>
                <w:szCs w:val="24"/>
              </w:rPr>
              <w:t xml:space="preserve"> duyệt của Thủ t</w:t>
            </w:r>
            <w:r w:rsidRPr="00EB33E8">
              <w:rPr>
                <w:rFonts w:hint="eastAsia"/>
                <w:b/>
                <w:color w:val="000000"/>
                <w:sz w:val="24"/>
                <w:szCs w:val="24"/>
              </w:rPr>
              <w:t>ư</w:t>
            </w:r>
            <w:r w:rsidRPr="00EB33E8">
              <w:rPr>
                <w:b/>
                <w:color w:val="000000"/>
                <w:sz w:val="24"/>
                <w:szCs w:val="24"/>
              </w:rPr>
              <w:t>ớng Ch</w:t>
            </w:r>
            <w:r w:rsidRPr="00EB33E8">
              <w:rPr>
                <w:rFonts w:hint="eastAsia"/>
                <w:b/>
                <w:color w:val="000000"/>
                <w:sz w:val="24"/>
                <w:szCs w:val="24"/>
              </w:rPr>
              <w:t>í</w:t>
            </w:r>
            <w:r w:rsidRPr="00EB33E8">
              <w:rPr>
                <w:b/>
                <w:color w:val="000000"/>
                <w:sz w:val="24"/>
                <w:szCs w:val="24"/>
              </w:rPr>
              <w:t>nh phủ</w:t>
            </w:r>
          </w:p>
        </w:tc>
        <w:tc>
          <w:tcPr>
            <w:tcW w:w="1284" w:type="pct"/>
          </w:tcPr>
          <w:p w:rsidR="00272DDE" w:rsidRDefault="00272DDE" w:rsidP="002508B5">
            <w:pPr>
              <w:jc w:val="both"/>
              <w:rPr>
                <w:sz w:val="24"/>
                <w:szCs w:val="24"/>
                <w:lang/>
              </w:rPr>
            </w:pPr>
          </w:p>
        </w:tc>
      </w:tr>
      <w:tr w:rsidR="00A51F2F" w:rsidRPr="00392F91" w:rsidTr="002508B5">
        <w:tc>
          <w:tcPr>
            <w:tcW w:w="1744" w:type="pct"/>
          </w:tcPr>
          <w:p w:rsidR="00A51F2F" w:rsidRPr="007447DE" w:rsidRDefault="00A51F2F" w:rsidP="002508B5">
            <w:pPr>
              <w:pStyle w:val="Heading2"/>
              <w:keepNext w:val="0"/>
              <w:widowControl w:val="0"/>
              <w:spacing w:before="40" w:after="40" w:line="360" w:lineRule="exact"/>
              <w:ind w:firstLine="0"/>
              <w:jc w:val="center"/>
              <w:rPr>
                <w:b w:val="0"/>
                <w:sz w:val="24"/>
                <w:szCs w:val="24"/>
              </w:rPr>
            </w:pPr>
          </w:p>
        </w:tc>
        <w:tc>
          <w:tcPr>
            <w:tcW w:w="1972" w:type="pct"/>
          </w:tcPr>
          <w:p w:rsidR="00A51F2F" w:rsidRPr="00EB33E8" w:rsidRDefault="00A51F2F" w:rsidP="002508B5">
            <w:pPr>
              <w:widowControl w:val="0"/>
              <w:spacing w:before="60" w:after="60"/>
              <w:rPr>
                <w:color w:val="000000"/>
                <w:sz w:val="24"/>
                <w:szCs w:val="24"/>
              </w:rPr>
            </w:pPr>
            <w:r w:rsidRPr="00EB33E8">
              <w:rPr>
                <w:color w:val="000000"/>
                <w:sz w:val="24"/>
                <w:szCs w:val="24"/>
                <w:lang w:eastAsia="vi-VN"/>
              </w:rPr>
              <w:t>1. Quy hoạch tổng thể khai th</w:t>
            </w:r>
            <w:r w:rsidRPr="00EB33E8">
              <w:rPr>
                <w:rFonts w:hint="eastAsia"/>
                <w:color w:val="000000"/>
                <w:sz w:val="24"/>
                <w:szCs w:val="24"/>
                <w:lang w:eastAsia="vi-VN"/>
              </w:rPr>
              <w:t>á</w:t>
            </w:r>
            <w:r w:rsidRPr="00EB33E8">
              <w:rPr>
                <w:color w:val="000000"/>
                <w:sz w:val="24"/>
                <w:szCs w:val="24"/>
                <w:lang w:eastAsia="vi-VN"/>
              </w:rPr>
              <w:t>c, sử dụng bền vững t</w:t>
            </w:r>
            <w:r w:rsidRPr="00EB33E8">
              <w:rPr>
                <w:rFonts w:hint="eastAsia"/>
                <w:color w:val="000000"/>
                <w:sz w:val="24"/>
                <w:szCs w:val="24"/>
                <w:lang w:eastAsia="vi-VN"/>
              </w:rPr>
              <w:t>à</w:t>
            </w:r>
            <w:r w:rsidRPr="00EB33E8">
              <w:rPr>
                <w:color w:val="000000"/>
                <w:sz w:val="24"/>
                <w:szCs w:val="24"/>
                <w:lang w:eastAsia="vi-VN"/>
              </w:rPr>
              <w:t>i nguy</w:t>
            </w:r>
            <w:r w:rsidRPr="00EB33E8">
              <w:rPr>
                <w:rFonts w:hint="eastAsia"/>
                <w:color w:val="000000"/>
                <w:sz w:val="24"/>
                <w:szCs w:val="24"/>
                <w:lang w:eastAsia="vi-VN"/>
              </w:rPr>
              <w:t>ê</w:t>
            </w:r>
            <w:r w:rsidRPr="00EB33E8">
              <w:rPr>
                <w:color w:val="000000"/>
                <w:sz w:val="24"/>
                <w:szCs w:val="24"/>
                <w:lang w:eastAsia="vi-VN"/>
              </w:rPr>
              <w:t>n v</w:t>
            </w:r>
            <w:r w:rsidRPr="00EB33E8">
              <w:rPr>
                <w:rFonts w:hint="eastAsia"/>
                <w:color w:val="000000"/>
                <w:sz w:val="24"/>
                <w:szCs w:val="24"/>
                <w:lang w:eastAsia="vi-VN"/>
              </w:rPr>
              <w:t>ù</w:t>
            </w:r>
            <w:r w:rsidRPr="00EB33E8">
              <w:rPr>
                <w:color w:val="000000"/>
                <w:sz w:val="24"/>
                <w:szCs w:val="24"/>
                <w:lang w:eastAsia="vi-VN"/>
              </w:rPr>
              <w:t>ng bờ</w:t>
            </w:r>
            <w:r w:rsidRPr="00EB33E8">
              <w:rPr>
                <w:color w:val="000000"/>
                <w:sz w:val="24"/>
                <w:szCs w:val="24"/>
              </w:rPr>
              <w:t xml:space="preserve"> </w:t>
            </w:r>
          </w:p>
        </w:tc>
        <w:tc>
          <w:tcPr>
            <w:tcW w:w="1284" w:type="pct"/>
          </w:tcPr>
          <w:p w:rsidR="00A51F2F" w:rsidRDefault="00A51F2F" w:rsidP="00604DE4">
            <w:pPr>
              <w:pStyle w:val="Heading2"/>
              <w:keepNext w:val="0"/>
              <w:widowControl w:val="0"/>
              <w:spacing w:before="40" w:after="40" w:line="360" w:lineRule="exact"/>
              <w:ind w:firstLine="0"/>
              <w:rPr>
                <w:b w:val="0"/>
                <w:sz w:val="24"/>
                <w:szCs w:val="24"/>
                <w:lang/>
              </w:rPr>
            </w:pPr>
            <w:r>
              <w:rPr>
                <w:b w:val="0"/>
                <w:sz w:val="24"/>
                <w:szCs w:val="24"/>
                <w:lang/>
              </w:rPr>
              <w:t xml:space="preserve">Tại Điều 29 Luật Tài nguyên môi trường biển và hải đảo quy </w:t>
            </w:r>
            <w:r w:rsidRPr="006F40D8">
              <w:rPr>
                <w:b w:val="0"/>
                <w:i/>
                <w:sz w:val="24"/>
                <w:szCs w:val="24"/>
                <w:lang/>
              </w:rPr>
              <w:t>định “</w:t>
            </w:r>
            <w:r w:rsidRPr="006F40D8">
              <w:rPr>
                <w:b w:val="0"/>
                <w:i/>
                <w:color w:val="000000"/>
                <w:sz w:val="24"/>
                <w:szCs w:val="24"/>
                <w:shd w:val="clear" w:color="auto" w:fill="FFFFFF"/>
              </w:rPr>
              <w:t xml:space="preserve">Bộ Tài nguyên và Môi trường chủ trì, phối hợp với bộ, cơ quan ngang bộ, Ủy ban nhân dân tỉnh, thành phố trực thuộc Trung ương có biển tổ chức lập quy hoạch tổng thể khai thác, sử dụng bền vững tài nguyên vùng bờ, </w:t>
            </w:r>
            <w:r w:rsidRPr="006F40D8">
              <w:rPr>
                <w:i/>
                <w:color w:val="000000"/>
                <w:sz w:val="24"/>
                <w:szCs w:val="24"/>
                <w:shd w:val="clear" w:color="auto" w:fill="FFFFFF"/>
              </w:rPr>
              <w:t>trình Thủ tướng Chính phủ phê duyệt</w:t>
            </w:r>
            <w:r w:rsidRPr="006F40D8">
              <w:rPr>
                <w:b w:val="0"/>
                <w:i/>
                <w:color w:val="000000"/>
                <w:sz w:val="24"/>
                <w:szCs w:val="24"/>
                <w:shd w:val="clear" w:color="auto" w:fill="FFFFFF"/>
              </w:rPr>
              <w:t xml:space="preserve"> theo </w:t>
            </w:r>
            <w:r w:rsidRPr="006F40D8">
              <w:rPr>
                <w:b w:val="0"/>
                <w:i/>
                <w:color w:val="000000"/>
                <w:sz w:val="24"/>
                <w:szCs w:val="24"/>
                <w:shd w:val="clear" w:color="auto" w:fill="FFFFFF"/>
              </w:rPr>
              <w:lastRenderedPageBreak/>
              <w:t>quy định của pháp luật về quy hoạch.”.</w:t>
            </w:r>
            <w:r w:rsidR="00604DE4">
              <w:rPr>
                <w:b w:val="0"/>
                <w:i/>
                <w:color w:val="000000"/>
                <w:sz w:val="24"/>
                <w:szCs w:val="24"/>
                <w:shd w:val="clear" w:color="auto" w:fill="FFFFFF"/>
              </w:rPr>
              <w:t xml:space="preserve"> </w:t>
            </w:r>
            <w:r w:rsidR="00604DE4" w:rsidRPr="00181796">
              <w:rPr>
                <w:b w:val="0"/>
                <w:color w:val="000000"/>
                <w:sz w:val="24"/>
                <w:szCs w:val="24"/>
                <w:shd w:val="clear" w:color="auto" w:fill="FFFFFF"/>
              </w:rPr>
              <w:t xml:space="preserve">Do đó, dự thảo nghị định kế thừa quy định </w:t>
            </w:r>
            <w:r w:rsidR="00604DE4" w:rsidRPr="00181796">
              <w:rPr>
                <w:b w:val="0"/>
                <w:color w:val="000000"/>
                <w:sz w:val="24"/>
                <w:szCs w:val="24"/>
                <w:shd w:val="clear" w:color="auto" w:fill="FFFFFF"/>
                <w:lang/>
              </w:rPr>
              <w:t>về thẩm quyền phê duyệt quy hoạch theo quy định tại luật chuyên ngành.</w:t>
            </w:r>
            <w:r w:rsidR="00604DE4">
              <w:rPr>
                <w:b w:val="0"/>
                <w:i/>
                <w:color w:val="000000"/>
                <w:sz w:val="24"/>
                <w:szCs w:val="24"/>
                <w:shd w:val="clear" w:color="auto" w:fill="FFFFFF"/>
                <w:lang/>
              </w:rPr>
              <w:t xml:space="preserve"> </w:t>
            </w:r>
          </w:p>
        </w:tc>
      </w:tr>
      <w:tr w:rsidR="00A51F2F" w:rsidRPr="00392F91" w:rsidTr="002508B5">
        <w:tc>
          <w:tcPr>
            <w:tcW w:w="1744" w:type="pct"/>
          </w:tcPr>
          <w:p w:rsidR="00A51F2F" w:rsidRPr="007447DE" w:rsidRDefault="00A51F2F" w:rsidP="002508B5">
            <w:pPr>
              <w:pStyle w:val="Heading2"/>
              <w:keepNext w:val="0"/>
              <w:widowControl w:val="0"/>
              <w:spacing w:before="40" w:after="40" w:line="360" w:lineRule="exact"/>
              <w:ind w:firstLine="0"/>
              <w:jc w:val="center"/>
              <w:rPr>
                <w:b w:val="0"/>
                <w:sz w:val="24"/>
                <w:szCs w:val="24"/>
              </w:rPr>
            </w:pPr>
          </w:p>
        </w:tc>
        <w:tc>
          <w:tcPr>
            <w:tcW w:w="1972" w:type="pct"/>
          </w:tcPr>
          <w:p w:rsidR="00A51F2F" w:rsidRPr="00EB33E8" w:rsidRDefault="00A51F2F" w:rsidP="002508B5">
            <w:pPr>
              <w:widowControl w:val="0"/>
              <w:spacing w:before="60" w:after="60"/>
              <w:rPr>
                <w:color w:val="000000"/>
                <w:sz w:val="24"/>
                <w:szCs w:val="24"/>
              </w:rPr>
            </w:pPr>
            <w:r w:rsidRPr="00EB33E8">
              <w:rPr>
                <w:color w:val="000000"/>
                <w:sz w:val="24"/>
                <w:szCs w:val="24"/>
              </w:rPr>
              <w:t>2. Quy hoạch hệ thống c</w:t>
            </w:r>
            <w:r w:rsidRPr="00EB33E8">
              <w:rPr>
                <w:rFonts w:hint="eastAsia"/>
                <w:color w:val="000000"/>
                <w:sz w:val="24"/>
                <w:szCs w:val="24"/>
              </w:rPr>
              <w:t>á</w:t>
            </w:r>
            <w:r w:rsidRPr="00EB33E8">
              <w:rPr>
                <w:color w:val="000000"/>
                <w:sz w:val="24"/>
                <w:szCs w:val="24"/>
              </w:rPr>
              <w:t>c c</w:t>
            </w:r>
            <w:r w:rsidRPr="00EB33E8">
              <w:rPr>
                <w:rFonts w:hint="eastAsia"/>
                <w:color w:val="000000"/>
                <w:sz w:val="24"/>
                <w:szCs w:val="24"/>
              </w:rPr>
              <w:t>ô</w:t>
            </w:r>
            <w:r w:rsidRPr="00EB33E8">
              <w:rPr>
                <w:color w:val="000000"/>
                <w:sz w:val="24"/>
                <w:szCs w:val="24"/>
              </w:rPr>
              <w:t>ng tr</w:t>
            </w:r>
            <w:r w:rsidRPr="00EB33E8">
              <w:rPr>
                <w:rFonts w:hint="eastAsia"/>
                <w:color w:val="000000"/>
                <w:sz w:val="24"/>
                <w:szCs w:val="24"/>
              </w:rPr>
              <w:t>ì</w:t>
            </w:r>
            <w:r w:rsidRPr="00EB33E8">
              <w:rPr>
                <w:color w:val="000000"/>
                <w:sz w:val="24"/>
                <w:szCs w:val="24"/>
              </w:rPr>
              <w:t>nh quốc ph</w:t>
            </w:r>
            <w:r w:rsidRPr="00EB33E8">
              <w:rPr>
                <w:rFonts w:hint="eastAsia"/>
                <w:color w:val="000000"/>
                <w:sz w:val="24"/>
                <w:szCs w:val="24"/>
              </w:rPr>
              <w:t>ò</w:t>
            </w:r>
            <w:r w:rsidRPr="00EB33E8">
              <w:rPr>
                <w:color w:val="000000"/>
                <w:sz w:val="24"/>
                <w:szCs w:val="24"/>
              </w:rPr>
              <w:t>ng, khu qu</w:t>
            </w:r>
            <w:r w:rsidRPr="00EB33E8">
              <w:rPr>
                <w:rFonts w:hint="eastAsia"/>
                <w:color w:val="000000"/>
                <w:sz w:val="24"/>
                <w:szCs w:val="24"/>
              </w:rPr>
              <w:t>â</w:t>
            </w:r>
            <w:r w:rsidRPr="00EB33E8">
              <w:rPr>
                <w:color w:val="000000"/>
                <w:sz w:val="24"/>
                <w:szCs w:val="24"/>
              </w:rPr>
              <w:t xml:space="preserve">n sự, kho </w:t>
            </w:r>
            <w:r w:rsidRPr="00EB33E8">
              <w:rPr>
                <w:rFonts w:hint="eastAsia"/>
                <w:color w:val="000000"/>
                <w:sz w:val="24"/>
                <w:szCs w:val="24"/>
              </w:rPr>
              <w:t>đ</w:t>
            </w:r>
            <w:r w:rsidRPr="00EB33E8">
              <w:rPr>
                <w:color w:val="000000"/>
                <w:sz w:val="24"/>
                <w:szCs w:val="24"/>
              </w:rPr>
              <w:t>ạn d</w:t>
            </w:r>
            <w:r w:rsidRPr="00EB33E8">
              <w:rPr>
                <w:rFonts w:hint="eastAsia"/>
                <w:color w:val="000000"/>
                <w:sz w:val="24"/>
                <w:szCs w:val="24"/>
              </w:rPr>
              <w:t>ư</w:t>
            </w:r>
            <w:r w:rsidRPr="00EB33E8">
              <w:rPr>
                <w:color w:val="000000"/>
                <w:sz w:val="24"/>
                <w:szCs w:val="24"/>
              </w:rPr>
              <w:t xml:space="preserve">ợc </w:t>
            </w:r>
          </w:p>
        </w:tc>
        <w:tc>
          <w:tcPr>
            <w:tcW w:w="1284" w:type="pct"/>
          </w:tcPr>
          <w:p w:rsidR="00A51F2F" w:rsidRDefault="00A51F2F" w:rsidP="002508B5">
            <w:pPr>
              <w:pStyle w:val="Heading2"/>
              <w:keepNext w:val="0"/>
              <w:widowControl w:val="0"/>
              <w:spacing w:before="40" w:after="40" w:line="360" w:lineRule="exact"/>
              <w:ind w:firstLine="0"/>
              <w:rPr>
                <w:b w:val="0"/>
                <w:sz w:val="24"/>
                <w:szCs w:val="24"/>
                <w:lang/>
              </w:rPr>
            </w:pPr>
            <w:r>
              <w:rPr>
                <w:b w:val="0"/>
                <w:sz w:val="24"/>
                <w:szCs w:val="24"/>
                <w:lang/>
              </w:rPr>
              <w:t xml:space="preserve">Giữ nguyên thẩm quyền phê duyệt </w:t>
            </w:r>
            <w:r w:rsidRPr="00EB33E8">
              <w:rPr>
                <w:b w:val="0"/>
                <w:sz w:val="24"/>
                <w:szCs w:val="24"/>
              </w:rPr>
              <w:t>Quy hoạch hệ thống c</w:t>
            </w:r>
            <w:r w:rsidRPr="00EB33E8">
              <w:rPr>
                <w:rFonts w:hint="eastAsia"/>
                <w:b w:val="0"/>
                <w:sz w:val="24"/>
                <w:szCs w:val="24"/>
              </w:rPr>
              <w:t>á</w:t>
            </w:r>
            <w:r w:rsidRPr="00EB33E8">
              <w:rPr>
                <w:b w:val="0"/>
                <w:sz w:val="24"/>
                <w:szCs w:val="24"/>
              </w:rPr>
              <w:t>c c</w:t>
            </w:r>
            <w:r w:rsidRPr="00EB33E8">
              <w:rPr>
                <w:rFonts w:hint="eastAsia"/>
                <w:b w:val="0"/>
                <w:sz w:val="24"/>
                <w:szCs w:val="24"/>
              </w:rPr>
              <w:t>ô</w:t>
            </w:r>
            <w:r w:rsidRPr="00EB33E8">
              <w:rPr>
                <w:b w:val="0"/>
                <w:sz w:val="24"/>
                <w:szCs w:val="24"/>
              </w:rPr>
              <w:t>ng tr</w:t>
            </w:r>
            <w:r w:rsidRPr="00EB33E8">
              <w:rPr>
                <w:rFonts w:hint="eastAsia"/>
                <w:b w:val="0"/>
                <w:sz w:val="24"/>
                <w:szCs w:val="24"/>
              </w:rPr>
              <w:t>ì</w:t>
            </w:r>
            <w:r w:rsidRPr="00EB33E8">
              <w:rPr>
                <w:b w:val="0"/>
                <w:sz w:val="24"/>
                <w:szCs w:val="24"/>
              </w:rPr>
              <w:t>nh quốc ph</w:t>
            </w:r>
            <w:r w:rsidRPr="00EB33E8">
              <w:rPr>
                <w:rFonts w:hint="eastAsia"/>
                <w:b w:val="0"/>
                <w:sz w:val="24"/>
                <w:szCs w:val="24"/>
              </w:rPr>
              <w:t>ò</w:t>
            </w:r>
            <w:r w:rsidRPr="00EB33E8">
              <w:rPr>
                <w:b w:val="0"/>
                <w:sz w:val="24"/>
                <w:szCs w:val="24"/>
              </w:rPr>
              <w:t>ng, khu qu</w:t>
            </w:r>
            <w:r w:rsidRPr="00EB33E8">
              <w:rPr>
                <w:rFonts w:hint="eastAsia"/>
                <w:b w:val="0"/>
                <w:sz w:val="24"/>
                <w:szCs w:val="24"/>
              </w:rPr>
              <w:t>â</w:t>
            </w:r>
            <w:r w:rsidRPr="00EB33E8">
              <w:rPr>
                <w:b w:val="0"/>
                <w:sz w:val="24"/>
                <w:szCs w:val="24"/>
              </w:rPr>
              <w:t xml:space="preserve">n sự, kho </w:t>
            </w:r>
            <w:r w:rsidRPr="00EB33E8">
              <w:rPr>
                <w:rFonts w:hint="eastAsia"/>
                <w:b w:val="0"/>
                <w:sz w:val="24"/>
                <w:szCs w:val="24"/>
              </w:rPr>
              <w:t>đ</w:t>
            </w:r>
            <w:r w:rsidRPr="00EB33E8">
              <w:rPr>
                <w:b w:val="0"/>
                <w:sz w:val="24"/>
                <w:szCs w:val="24"/>
              </w:rPr>
              <w:t>ạn d</w:t>
            </w:r>
            <w:r w:rsidRPr="00EB33E8">
              <w:rPr>
                <w:rFonts w:hint="eastAsia"/>
                <w:b w:val="0"/>
                <w:sz w:val="24"/>
                <w:szCs w:val="24"/>
              </w:rPr>
              <w:t>ư</w:t>
            </w:r>
            <w:r w:rsidRPr="00EB33E8">
              <w:rPr>
                <w:b w:val="0"/>
                <w:sz w:val="24"/>
                <w:szCs w:val="24"/>
              </w:rPr>
              <w:t>ợc</w:t>
            </w:r>
            <w:r>
              <w:rPr>
                <w:b w:val="0"/>
                <w:sz w:val="24"/>
                <w:szCs w:val="24"/>
              </w:rPr>
              <w:t xml:space="preserve"> với lý do đây là </w:t>
            </w:r>
            <w:r w:rsidRPr="00944BFC">
              <w:rPr>
                <w:b w:val="0"/>
                <w:sz w:val="24"/>
                <w:szCs w:val="24"/>
              </w:rPr>
              <w:t>lĩnh vực đặc thù</w:t>
            </w:r>
            <w:r>
              <w:rPr>
                <w:b w:val="0"/>
                <w:sz w:val="24"/>
                <w:szCs w:val="24"/>
              </w:rPr>
              <w:t xml:space="preserve"> </w:t>
            </w:r>
            <w:r w:rsidRPr="00944BFC">
              <w:rPr>
                <w:b w:val="0"/>
                <w:sz w:val="24"/>
                <w:szCs w:val="24"/>
              </w:rPr>
              <w:t>liên quan trực tiếp đến thế trận quốc phòng toàn dân</w:t>
            </w:r>
            <w:r w:rsidRPr="00944BFC">
              <w:rPr>
                <w:rFonts w:eastAsia="Calibri"/>
                <w:b w:val="0"/>
                <w:bCs w:val="0"/>
                <w:iCs w:val="0"/>
                <w:szCs w:val="22"/>
              </w:rPr>
              <w:t xml:space="preserve"> </w:t>
            </w:r>
            <w:r w:rsidRPr="00944BFC">
              <w:rPr>
                <w:b w:val="0"/>
                <w:sz w:val="24"/>
                <w:szCs w:val="24"/>
              </w:rPr>
              <w:t>thế trận an ninh nhân dân và chủ quyền quốc gia</w:t>
            </w:r>
            <w:r>
              <w:rPr>
                <w:b w:val="0"/>
                <w:sz w:val="24"/>
                <w:szCs w:val="24"/>
              </w:rPr>
              <w:t>.</w:t>
            </w:r>
          </w:p>
        </w:tc>
      </w:tr>
      <w:tr w:rsidR="00A51F2F" w:rsidRPr="00392F91" w:rsidTr="002508B5">
        <w:tc>
          <w:tcPr>
            <w:tcW w:w="1744" w:type="pct"/>
          </w:tcPr>
          <w:p w:rsidR="00A51F2F" w:rsidRPr="007447DE" w:rsidRDefault="00A51F2F" w:rsidP="002508B5">
            <w:pPr>
              <w:pStyle w:val="Heading2"/>
              <w:keepNext w:val="0"/>
              <w:widowControl w:val="0"/>
              <w:spacing w:before="40" w:after="40" w:line="360" w:lineRule="exact"/>
              <w:ind w:firstLine="0"/>
              <w:jc w:val="center"/>
              <w:rPr>
                <w:b w:val="0"/>
                <w:sz w:val="24"/>
                <w:szCs w:val="24"/>
              </w:rPr>
            </w:pPr>
          </w:p>
        </w:tc>
        <w:tc>
          <w:tcPr>
            <w:tcW w:w="1972" w:type="pct"/>
          </w:tcPr>
          <w:p w:rsidR="00A51F2F" w:rsidRPr="00EB33E8" w:rsidRDefault="00A51F2F" w:rsidP="002508B5">
            <w:pPr>
              <w:widowControl w:val="0"/>
              <w:spacing w:before="60" w:after="60"/>
              <w:rPr>
                <w:color w:val="000000"/>
                <w:sz w:val="24"/>
                <w:szCs w:val="24"/>
              </w:rPr>
            </w:pPr>
            <w:r w:rsidRPr="00EB33E8">
              <w:rPr>
                <w:rFonts w:eastAsia="Arial"/>
                <w:sz w:val="24"/>
                <w:szCs w:val="24"/>
              </w:rPr>
              <w:t>3. Quy hoạch tổng thể kết cấu hạ tầng hàng hải</w:t>
            </w:r>
          </w:p>
        </w:tc>
        <w:tc>
          <w:tcPr>
            <w:tcW w:w="1284" w:type="pct"/>
          </w:tcPr>
          <w:p w:rsidR="00A51F2F" w:rsidRDefault="00A51F2F" w:rsidP="002508B5">
            <w:pPr>
              <w:pStyle w:val="Heading2"/>
              <w:keepNext w:val="0"/>
              <w:widowControl w:val="0"/>
              <w:spacing w:before="40" w:after="40" w:line="360" w:lineRule="exact"/>
              <w:ind w:firstLine="0"/>
              <w:rPr>
                <w:b w:val="0"/>
                <w:sz w:val="24"/>
                <w:szCs w:val="24"/>
                <w:lang/>
              </w:rPr>
            </w:pPr>
            <w:r>
              <w:rPr>
                <w:b w:val="0"/>
                <w:sz w:val="24"/>
                <w:szCs w:val="24"/>
                <w:lang/>
              </w:rPr>
              <w:t xml:space="preserve">Tại khoản 1 Điều 82 Bộ Luật hàng hải quy định </w:t>
            </w:r>
            <w:r w:rsidRPr="006F40D8">
              <w:rPr>
                <w:b w:val="0"/>
                <w:i/>
                <w:sz w:val="24"/>
                <w:szCs w:val="24"/>
                <w:lang/>
              </w:rPr>
              <w:t>“</w:t>
            </w:r>
            <w:r w:rsidRPr="006F40D8">
              <w:rPr>
                <w:b w:val="0"/>
                <w:i/>
                <w:sz w:val="24"/>
                <w:szCs w:val="24"/>
              </w:rPr>
              <w:t xml:space="preserve">Bộ Giao thông vận tải tổ chức lập quy hoạch tổng thể phát triển hệ thống cảng biển </w:t>
            </w:r>
            <w:r w:rsidRPr="00822F2A">
              <w:rPr>
                <w:i/>
                <w:sz w:val="24"/>
                <w:szCs w:val="24"/>
              </w:rPr>
              <w:t>trình Thủ tướng Chính phủ phê duyệt</w:t>
            </w:r>
            <w:r w:rsidRPr="006F40D8">
              <w:rPr>
                <w:b w:val="0"/>
                <w:i/>
                <w:sz w:val="24"/>
                <w:szCs w:val="24"/>
              </w:rPr>
              <w:t xml:space="preserve"> theo quy định của pháp luật về quy hoạch”.</w:t>
            </w:r>
            <w:r w:rsidR="00181796" w:rsidRPr="00181796">
              <w:rPr>
                <w:b w:val="0"/>
                <w:color w:val="000000"/>
                <w:sz w:val="24"/>
                <w:szCs w:val="24"/>
                <w:shd w:val="clear" w:color="auto" w:fill="FFFFFF"/>
              </w:rPr>
              <w:t xml:space="preserve"> Do đó, dự thảo nghị định kế thừa quy định </w:t>
            </w:r>
            <w:r w:rsidR="00181796" w:rsidRPr="00181796">
              <w:rPr>
                <w:b w:val="0"/>
                <w:color w:val="000000"/>
                <w:sz w:val="24"/>
                <w:szCs w:val="24"/>
                <w:shd w:val="clear" w:color="auto" w:fill="FFFFFF"/>
                <w:lang/>
              </w:rPr>
              <w:t>về thẩm quyền phê duyệt quy hoạch theo quy định tại luật chuyên ngành.</w:t>
            </w:r>
          </w:p>
        </w:tc>
      </w:tr>
      <w:tr w:rsidR="0008483A" w:rsidRPr="00392F91" w:rsidTr="002508B5">
        <w:tc>
          <w:tcPr>
            <w:tcW w:w="1744" w:type="pct"/>
          </w:tcPr>
          <w:p w:rsidR="0008483A" w:rsidRPr="007447DE" w:rsidRDefault="0008483A" w:rsidP="002508B5">
            <w:pPr>
              <w:pStyle w:val="Heading2"/>
              <w:keepNext w:val="0"/>
              <w:widowControl w:val="0"/>
              <w:spacing w:before="40" w:after="40" w:line="360" w:lineRule="exact"/>
              <w:ind w:firstLine="0"/>
              <w:jc w:val="center"/>
              <w:rPr>
                <w:b w:val="0"/>
                <w:sz w:val="24"/>
                <w:szCs w:val="24"/>
              </w:rPr>
            </w:pPr>
          </w:p>
        </w:tc>
        <w:tc>
          <w:tcPr>
            <w:tcW w:w="1972" w:type="pct"/>
          </w:tcPr>
          <w:p w:rsidR="0008483A" w:rsidRPr="00EB33E8" w:rsidRDefault="0008483A" w:rsidP="002508B5">
            <w:pPr>
              <w:widowControl w:val="0"/>
              <w:spacing w:before="60" w:after="60"/>
              <w:jc w:val="both"/>
              <w:rPr>
                <w:color w:val="000000"/>
                <w:sz w:val="24"/>
                <w:szCs w:val="24"/>
              </w:rPr>
            </w:pPr>
            <w:r w:rsidRPr="00EB33E8">
              <w:rPr>
                <w:color w:val="000000"/>
                <w:sz w:val="24"/>
                <w:szCs w:val="24"/>
              </w:rPr>
              <w:t>4. Quy hoạch hệ thống cảng h</w:t>
            </w:r>
            <w:r w:rsidRPr="00EB33E8">
              <w:rPr>
                <w:rFonts w:hint="eastAsia"/>
                <w:color w:val="000000"/>
                <w:sz w:val="24"/>
                <w:szCs w:val="24"/>
              </w:rPr>
              <w:t>à</w:t>
            </w:r>
            <w:r w:rsidRPr="00EB33E8">
              <w:rPr>
                <w:color w:val="000000"/>
                <w:sz w:val="24"/>
                <w:szCs w:val="24"/>
              </w:rPr>
              <w:t>ng kh</w:t>
            </w:r>
            <w:r w:rsidRPr="00EB33E8">
              <w:rPr>
                <w:rFonts w:hint="eastAsia"/>
                <w:color w:val="000000"/>
                <w:sz w:val="24"/>
                <w:szCs w:val="24"/>
              </w:rPr>
              <w:t>ô</w:t>
            </w:r>
            <w:r w:rsidRPr="00EB33E8">
              <w:rPr>
                <w:color w:val="000000"/>
                <w:sz w:val="24"/>
                <w:szCs w:val="24"/>
              </w:rPr>
              <w:t>ng to</w:t>
            </w:r>
            <w:r w:rsidRPr="00EB33E8">
              <w:rPr>
                <w:rFonts w:hint="eastAsia"/>
                <w:color w:val="000000"/>
                <w:sz w:val="24"/>
                <w:szCs w:val="24"/>
              </w:rPr>
              <w:t>à</w:t>
            </w:r>
            <w:r w:rsidRPr="00EB33E8">
              <w:rPr>
                <w:color w:val="000000"/>
                <w:sz w:val="24"/>
                <w:szCs w:val="24"/>
              </w:rPr>
              <w:t>n quốc (không bao gồm cảng hàng không chuyên dùng)</w:t>
            </w:r>
          </w:p>
        </w:tc>
        <w:tc>
          <w:tcPr>
            <w:tcW w:w="1284" w:type="pct"/>
          </w:tcPr>
          <w:p w:rsidR="0008483A" w:rsidRPr="008F1BA0" w:rsidRDefault="0008483A" w:rsidP="0008483A">
            <w:pPr>
              <w:pStyle w:val="Heading2"/>
              <w:keepNext w:val="0"/>
              <w:widowControl w:val="0"/>
              <w:spacing w:before="40" w:after="40" w:line="360" w:lineRule="exact"/>
              <w:ind w:firstLine="0"/>
              <w:rPr>
                <w:b w:val="0"/>
                <w:sz w:val="24"/>
                <w:szCs w:val="24"/>
              </w:rPr>
            </w:pPr>
            <w:r>
              <w:rPr>
                <w:b w:val="0"/>
                <w:sz w:val="24"/>
                <w:szCs w:val="24"/>
                <w:lang/>
              </w:rPr>
              <w:t>Tại khoản 2 Điều 56 Luật Hàng không dân dụng Việt Nam quy định: “</w:t>
            </w:r>
            <w:r w:rsidRPr="008F1BA0">
              <w:rPr>
                <w:b w:val="0"/>
                <w:i/>
                <w:sz w:val="24"/>
                <w:szCs w:val="24"/>
                <w:lang/>
              </w:rPr>
              <w:t>2.</w:t>
            </w:r>
            <w:r w:rsidRPr="008F1BA0">
              <w:rPr>
                <w:rFonts w:eastAsia="Arial"/>
                <w:b w:val="0"/>
                <w:bCs w:val="0"/>
                <w:i/>
                <w:iCs w:val="0"/>
                <w:spacing w:val="-6"/>
                <w:kern w:val="2"/>
                <w:lang w:val="vi-VN"/>
              </w:rPr>
              <w:t xml:space="preserve"> </w:t>
            </w:r>
            <w:r w:rsidRPr="008F1BA0">
              <w:rPr>
                <w:b w:val="0"/>
                <w:i/>
                <w:sz w:val="24"/>
                <w:szCs w:val="24"/>
                <w:lang w:val="vi-VN"/>
              </w:rPr>
              <w:t xml:space="preserve">Bộ Giao thông vận tải chủ trì, phối hợp với cơ quan liên quan lập quy hoạch tổng thể phát triển hệ thống cảng hàng không, sân bay toàn quốc </w:t>
            </w:r>
            <w:r w:rsidRPr="00822F2A">
              <w:rPr>
                <w:i/>
                <w:sz w:val="24"/>
                <w:szCs w:val="24"/>
                <w:lang w:val="vi-VN"/>
              </w:rPr>
              <w:t>trình Thủ tướng Chính phủ phê duyệt,</w:t>
            </w:r>
            <w:r w:rsidRPr="008F1BA0">
              <w:rPr>
                <w:b w:val="0"/>
                <w:i/>
                <w:sz w:val="24"/>
                <w:szCs w:val="24"/>
                <w:lang w:val="vi-VN"/>
              </w:rPr>
              <w:t xml:space="preserve"> trừ sân bay chuyên dùng.</w:t>
            </w:r>
            <w:r w:rsidRPr="008F1BA0">
              <w:rPr>
                <w:b w:val="0"/>
                <w:i/>
                <w:sz w:val="24"/>
                <w:szCs w:val="24"/>
              </w:rPr>
              <w:t>”.</w:t>
            </w:r>
            <w:r>
              <w:rPr>
                <w:b w:val="0"/>
                <w:i/>
                <w:sz w:val="24"/>
                <w:szCs w:val="24"/>
              </w:rPr>
              <w:t xml:space="preserve"> </w:t>
            </w:r>
            <w:r w:rsidR="00181796" w:rsidRPr="00181796">
              <w:rPr>
                <w:b w:val="0"/>
                <w:color w:val="000000"/>
                <w:sz w:val="24"/>
                <w:szCs w:val="24"/>
                <w:shd w:val="clear" w:color="auto" w:fill="FFFFFF"/>
              </w:rPr>
              <w:t xml:space="preserve">Do đó, dự thảo nghị định kế thừa quy định </w:t>
            </w:r>
            <w:r w:rsidR="00181796" w:rsidRPr="00181796">
              <w:rPr>
                <w:b w:val="0"/>
                <w:color w:val="000000"/>
                <w:sz w:val="24"/>
                <w:szCs w:val="24"/>
                <w:shd w:val="clear" w:color="auto" w:fill="FFFFFF"/>
                <w:lang/>
              </w:rPr>
              <w:t>về thẩm quyền phê duyệt quy hoạch theo quy định tại luật chuyên ngành.</w:t>
            </w:r>
          </w:p>
        </w:tc>
      </w:tr>
      <w:tr w:rsidR="00582C2C" w:rsidRPr="00392F91" w:rsidTr="002508B5">
        <w:tc>
          <w:tcPr>
            <w:tcW w:w="1744" w:type="pct"/>
          </w:tcPr>
          <w:p w:rsidR="00582C2C" w:rsidRPr="007447DE" w:rsidRDefault="00582C2C" w:rsidP="002508B5">
            <w:pPr>
              <w:pStyle w:val="Heading2"/>
              <w:keepNext w:val="0"/>
              <w:widowControl w:val="0"/>
              <w:spacing w:before="40" w:after="40" w:line="360" w:lineRule="exact"/>
              <w:ind w:firstLine="0"/>
              <w:jc w:val="center"/>
              <w:rPr>
                <w:b w:val="0"/>
                <w:sz w:val="24"/>
                <w:szCs w:val="24"/>
              </w:rPr>
            </w:pPr>
          </w:p>
        </w:tc>
        <w:tc>
          <w:tcPr>
            <w:tcW w:w="1972" w:type="pct"/>
            <w:vAlign w:val="center"/>
          </w:tcPr>
          <w:p w:rsidR="00582C2C" w:rsidRPr="00EB33E8" w:rsidRDefault="00582C2C" w:rsidP="002508B5">
            <w:pPr>
              <w:widowControl w:val="0"/>
              <w:spacing w:before="60" w:after="60"/>
              <w:rPr>
                <w:color w:val="000000"/>
                <w:sz w:val="24"/>
                <w:szCs w:val="24"/>
              </w:rPr>
            </w:pPr>
            <w:r w:rsidRPr="00EB33E8">
              <w:rPr>
                <w:color w:val="000000"/>
                <w:sz w:val="24"/>
                <w:szCs w:val="24"/>
              </w:rPr>
              <w:t>5. Quy hoạch phát tri</w:t>
            </w:r>
            <w:r w:rsidRPr="00EB33E8">
              <w:rPr>
                <w:rFonts w:hint="eastAsia"/>
                <w:color w:val="000000"/>
                <w:sz w:val="24"/>
                <w:szCs w:val="24"/>
              </w:rPr>
              <w:t>ể</w:t>
            </w:r>
            <w:r w:rsidRPr="00EB33E8">
              <w:rPr>
                <w:color w:val="000000"/>
                <w:sz w:val="24"/>
                <w:szCs w:val="24"/>
              </w:rPr>
              <w:t xml:space="preserve">n </w:t>
            </w:r>
            <w:r w:rsidRPr="00EB33E8">
              <w:rPr>
                <w:rFonts w:hint="eastAsia"/>
                <w:color w:val="000000"/>
                <w:sz w:val="24"/>
                <w:szCs w:val="24"/>
              </w:rPr>
              <w:t>đ</w:t>
            </w:r>
            <w:r w:rsidRPr="00EB33E8">
              <w:rPr>
                <w:color w:val="000000"/>
                <w:sz w:val="24"/>
                <w:szCs w:val="24"/>
              </w:rPr>
              <w:t>iện lực</w:t>
            </w:r>
          </w:p>
        </w:tc>
        <w:tc>
          <w:tcPr>
            <w:tcW w:w="1284" w:type="pct"/>
            <w:vMerge w:val="restart"/>
          </w:tcPr>
          <w:p w:rsidR="00582C2C" w:rsidRPr="00582C2C" w:rsidRDefault="00582C2C" w:rsidP="00582C2C">
            <w:pPr>
              <w:jc w:val="both"/>
              <w:rPr>
                <w:sz w:val="24"/>
                <w:szCs w:val="24"/>
              </w:rPr>
            </w:pPr>
            <w:r w:rsidRPr="00582C2C">
              <w:rPr>
                <w:sz w:val="24"/>
                <w:szCs w:val="24"/>
              </w:rPr>
              <w:t xml:space="preserve">Việc </w:t>
            </w:r>
            <w:r w:rsidRPr="00582C2C">
              <w:rPr>
                <w:bCs/>
                <w:sz w:val="24"/>
                <w:szCs w:val="24"/>
              </w:rPr>
              <w:t>giữ thẩm quyền phê duyệt Quy hoạch phát triển điện lực và Quy hoạch tổng thể về năng lượng thuộc Thủ tướng Chính phủ</w:t>
            </w:r>
            <w:r w:rsidRPr="00582C2C">
              <w:rPr>
                <w:sz w:val="24"/>
                <w:szCs w:val="24"/>
              </w:rPr>
              <w:t xml:space="preserve"> là cần thiết vì:</w:t>
            </w:r>
          </w:p>
          <w:p w:rsidR="00582C2C" w:rsidRPr="00582C2C" w:rsidRDefault="00582C2C" w:rsidP="002508B5">
            <w:pPr>
              <w:jc w:val="both"/>
              <w:rPr>
                <w:sz w:val="24"/>
                <w:szCs w:val="24"/>
              </w:rPr>
            </w:pPr>
            <w:r w:rsidRPr="00582C2C">
              <w:rPr>
                <w:bCs/>
                <w:sz w:val="24"/>
                <w:szCs w:val="24"/>
              </w:rPr>
              <w:t>Đây là các quy hoạch có ý nghĩa chiến lược quốc gia</w:t>
            </w:r>
            <w:r w:rsidRPr="00582C2C">
              <w:rPr>
                <w:sz w:val="24"/>
                <w:szCs w:val="24"/>
              </w:rPr>
              <w:t xml:space="preserve">, liên quan trực tiếp đến an ninh năng lượng, an ninh quốc gia và phát triển bền vững đất nước. </w:t>
            </w:r>
            <w:r w:rsidRPr="00582C2C">
              <w:rPr>
                <w:bCs/>
                <w:sz w:val="24"/>
                <w:szCs w:val="24"/>
              </w:rPr>
              <w:t>Phạm vi tác động liên ngành, liên vùng và dài hạn</w:t>
            </w:r>
            <w:r w:rsidRPr="00582C2C">
              <w:rPr>
                <w:sz w:val="24"/>
                <w:szCs w:val="24"/>
              </w:rPr>
              <w:t xml:space="preserve">, gắn với nhiều lĩnh vực như kinh tế, quốc phòng, môi trường, đối ngoại, đòi hỏi sự chỉ đạo thống nhất ở </w:t>
            </w:r>
            <w:r w:rsidRPr="00582C2C">
              <w:rPr>
                <w:sz w:val="24"/>
                <w:szCs w:val="24"/>
              </w:rPr>
              <w:lastRenderedPageBreak/>
              <w:t xml:space="preserve">cấp cao nhất. </w:t>
            </w:r>
            <w:r w:rsidRPr="00582C2C">
              <w:rPr>
                <w:bCs/>
                <w:sz w:val="24"/>
                <w:szCs w:val="24"/>
              </w:rPr>
              <w:t>Liên quan đến các cân đối lớn của nền kinh tế</w:t>
            </w:r>
            <w:r w:rsidRPr="00582C2C">
              <w:rPr>
                <w:sz w:val="24"/>
                <w:szCs w:val="24"/>
              </w:rPr>
              <w:t>, đặc biệt là cung – cầu năng lượng, đầu tư hạ tầng quy mô lớn và sử dụng tài nguyên quốc gia.</w:t>
            </w:r>
          </w:p>
        </w:tc>
      </w:tr>
      <w:tr w:rsidR="00582C2C" w:rsidRPr="00392F91" w:rsidTr="00B1058C">
        <w:tc>
          <w:tcPr>
            <w:tcW w:w="1744" w:type="pct"/>
          </w:tcPr>
          <w:p w:rsidR="00582C2C" w:rsidRPr="00481B45" w:rsidRDefault="00582C2C" w:rsidP="00B1058C">
            <w:pPr>
              <w:pStyle w:val="Heading2"/>
              <w:keepNext w:val="0"/>
              <w:widowControl w:val="0"/>
              <w:spacing w:before="40" w:after="40" w:line="360" w:lineRule="exact"/>
              <w:ind w:firstLine="0"/>
              <w:jc w:val="center"/>
              <w:rPr>
                <w:b w:val="0"/>
                <w:sz w:val="24"/>
                <w:szCs w:val="24"/>
              </w:rPr>
            </w:pPr>
          </w:p>
        </w:tc>
        <w:tc>
          <w:tcPr>
            <w:tcW w:w="1972" w:type="pct"/>
            <w:vAlign w:val="center"/>
          </w:tcPr>
          <w:p w:rsidR="00582C2C" w:rsidRPr="00481B45" w:rsidRDefault="00582C2C" w:rsidP="00B1058C">
            <w:pPr>
              <w:widowControl w:val="0"/>
              <w:spacing w:before="60" w:after="60"/>
              <w:rPr>
                <w:color w:val="000000"/>
                <w:sz w:val="24"/>
                <w:szCs w:val="24"/>
              </w:rPr>
            </w:pPr>
            <w:r w:rsidRPr="00481B45">
              <w:rPr>
                <w:color w:val="000000"/>
                <w:sz w:val="24"/>
                <w:szCs w:val="24"/>
              </w:rPr>
              <w:t>6. Quy hoạch t</w:t>
            </w:r>
            <w:r w:rsidRPr="00481B45">
              <w:rPr>
                <w:rFonts w:hint="eastAsia"/>
                <w:color w:val="000000"/>
                <w:sz w:val="24"/>
                <w:szCs w:val="24"/>
              </w:rPr>
              <w:t>ổ</w:t>
            </w:r>
            <w:r w:rsidRPr="00481B45">
              <w:rPr>
                <w:color w:val="000000"/>
                <w:sz w:val="24"/>
                <w:szCs w:val="24"/>
              </w:rPr>
              <w:t>ng th</w:t>
            </w:r>
            <w:r w:rsidRPr="00481B45">
              <w:rPr>
                <w:rFonts w:hint="eastAsia"/>
                <w:color w:val="000000"/>
                <w:sz w:val="24"/>
                <w:szCs w:val="24"/>
              </w:rPr>
              <w:t>ể</w:t>
            </w:r>
            <w:r w:rsidRPr="00481B45">
              <w:rPr>
                <w:color w:val="000000"/>
                <w:sz w:val="24"/>
                <w:szCs w:val="24"/>
              </w:rPr>
              <w:t xml:space="preserve"> v</w:t>
            </w:r>
            <w:r w:rsidRPr="00481B45">
              <w:rPr>
                <w:rFonts w:hint="eastAsia"/>
                <w:color w:val="000000"/>
                <w:sz w:val="24"/>
                <w:szCs w:val="24"/>
              </w:rPr>
              <w:t>ề</w:t>
            </w:r>
            <w:r w:rsidRPr="00481B45">
              <w:rPr>
                <w:color w:val="000000"/>
                <w:sz w:val="24"/>
                <w:szCs w:val="24"/>
              </w:rPr>
              <w:t xml:space="preserve"> n</w:t>
            </w:r>
            <w:r w:rsidRPr="00481B45">
              <w:rPr>
                <w:rFonts w:hint="eastAsia"/>
                <w:color w:val="000000"/>
                <w:sz w:val="24"/>
                <w:szCs w:val="24"/>
              </w:rPr>
              <w:t>ă</w:t>
            </w:r>
            <w:r w:rsidRPr="00481B45">
              <w:rPr>
                <w:color w:val="000000"/>
                <w:sz w:val="24"/>
                <w:szCs w:val="24"/>
              </w:rPr>
              <w:t>ng l</w:t>
            </w:r>
            <w:r w:rsidRPr="00481B45">
              <w:rPr>
                <w:rFonts w:hint="eastAsia"/>
                <w:color w:val="000000"/>
                <w:sz w:val="24"/>
                <w:szCs w:val="24"/>
              </w:rPr>
              <w:t>ư</w:t>
            </w:r>
            <w:r w:rsidRPr="00481B45">
              <w:rPr>
                <w:color w:val="000000"/>
                <w:sz w:val="24"/>
                <w:szCs w:val="24"/>
              </w:rPr>
              <w:t>ợng</w:t>
            </w:r>
          </w:p>
        </w:tc>
        <w:tc>
          <w:tcPr>
            <w:tcW w:w="1284" w:type="pct"/>
            <w:vMerge/>
          </w:tcPr>
          <w:p w:rsidR="00582C2C" w:rsidRDefault="00582C2C" w:rsidP="00B1058C">
            <w:pPr>
              <w:jc w:val="both"/>
              <w:rPr>
                <w:sz w:val="24"/>
                <w:szCs w:val="24"/>
                <w:lang/>
              </w:rPr>
            </w:pPr>
          </w:p>
        </w:tc>
      </w:tr>
      <w:tr w:rsidR="0008483A" w:rsidRPr="00392F91" w:rsidTr="002508B5">
        <w:tc>
          <w:tcPr>
            <w:tcW w:w="1744" w:type="pct"/>
          </w:tcPr>
          <w:p w:rsidR="0008483A" w:rsidRPr="007447DE" w:rsidRDefault="0008483A" w:rsidP="002508B5">
            <w:pPr>
              <w:pStyle w:val="Heading2"/>
              <w:keepNext w:val="0"/>
              <w:widowControl w:val="0"/>
              <w:spacing w:before="40" w:after="40" w:line="360" w:lineRule="exact"/>
              <w:ind w:firstLine="0"/>
              <w:jc w:val="center"/>
              <w:rPr>
                <w:b w:val="0"/>
                <w:sz w:val="24"/>
                <w:szCs w:val="24"/>
              </w:rPr>
            </w:pPr>
          </w:p>
        </w:tc>
        <w:tc>
          <w:tcPr>
            <w:tcW w:w="1972" w:type="pct"/>
            <w:vAlign w:val="center"/>
          </w:tcPr>
          <w:p w:rsidR="0008483A" w:rsidRPr="00EB33E8" w:rsidRDefault="00F30E8E" w:rsidP="002508B5">
            <w:pPr>
              <w:widowControl w:val="0"/>
              <w:spacing w:before="60" w:after="60"/>
              <w:rPr>
                <w:color w:val="000000"/>
                <w:sz w:val="24"/>
                <w:szCs w:val="24"/>
              </w:rPr>
            </w:pPr>
            <w:r>
              <w:rPr>
                <w:color w:val="000000"/>
                <w:sz w:val="24"/>
                <w:szCs w:val="24"/>
              </w:rPr>
              <w:t>7</w:t>
            </w:r>
            <w:r w:rsidR="0008483A" w:rsidRPr="00EB33E8">
              <w:rPr>
                <w:color w:val="000000"/>
                <w:sz w:val="24"/>
                <w:szCs w:val="24"/>
              </w:rPr>
              <w:t>. Quy hoạch t</w:t>
            </w:r>
            <w:r w:rsidR="0008483A" w:rsidRPr="00EB33E8">
              <w:rPr>
                <w:rFonts w:hint="eastAsia"/>
                <w:color w:val="000000"/>
                <w:sz w:val="24"/>
                <w:szCs w:val="24"/>
              </w:rPr>
              <w:t>ổ</w:t>
            </w:r>
            <w:r w:rsidR="0008483A" w:rsidRPr="00EB33E8">
              <w:rPr>
                <w:color w:val="000000"/>
                <w:sz w:val="24"/>
                <w:szCs w:val="24"/>
              </w:rPr>
              <w:t>ng th</w:t>
            </w:r>
            <w:r w:rsidR="0008483A" w:rsidRPr="00EB33E8">
              <w:rPr>
                <w:rFonts w:hint="eastAsia"/>
                <w:color w:val="000000"/>
                <w:sz w:val="24"/>
                <w:szCs w:val="24"/>
              </w:rPr>
              <w:t>ể</w:t>
            </w:r>
            <w:r w:rsidR="0008483A" w:rsidRPr="00EB33E8">
              <w:rPr>
                <w:color w:val="000000"/>
                <w:sz w:val="24"/>
                <w:szCs w:val="24"/>
              </w:rPr>
              <w:t xml:space="preserve"> hệ thống kho dự trữ qu</w:t>
            </w:r>
            <w:r w:rsidR="0008483A" w:rsidRPr="00EB33E8">
              <w:rPr>
                <w:rFonts w:hint="eastAsia"/>
                <w:color w:val="000000"/>
                <w:sz w:val="24"/>
                <w:szCs w:val="24"/>
              </w:rPr>
              <w:t>ố</w:t>
            </w:r>
            <w:r w:rsidR="0008483A" w:rsidRPr="00EB33E8">
              <w:rPr>
                <w:color w:val="000000"/>
                <w:sz w:val="24"/>
                <w:szCs w:val="24"/>
              </w:rPr>
              <w:t>c gia</w:t>
            </w:r>
          </w:p>
        </w:tc>
        <w:tc>
          <w:tcPr>
            <w:tcW w:w="1284" w:type="pct"/>
          </w:tcPr>
          <w:p w:rsidR="00582C2C" w:rsidRPr="00582C2C" w:rsidRDefault="00582C2C" w:rsidP="00E30E40">
            <w:pPr>
              <w:jc w:val="both"/>
              <w:rPr>
                <w:sz w:val="24"/>
                <w:szCs w:val="24"/>
              </w:rPr>
            </w:pPr>
            <w:r w:rsidRPr="00582C2C">
              <w:rPr>
                <w:sz w:val="24"/>
                <w:szCs w:val="24"/>
              </w:rPr>
              <w:t xml:space="preserve">Việc </w:t>
            </w:r>
            <w:r w:rsidRPr="00582C2C">
              <w:rPr>
                <w:bCs/>
                <w:sz w:val="24"/>
                <w:szCs w:val="24"/>
              </w:rPr>
              <w:t>giữ thẩm quyền phê duyệt Quy hoạch tổng thể hệ thống kho dự trữ quốc gia thuộc Thủ tướng Chính phủ</w:t>
            </w:r>
            <w:r w:rsidRPr="00582C2C">
              <w:rPr>
                <w:sz w:val="24"/>
                <w:szCs w:val="24"/>
              </w:rPr>
              <w:t xml:space="preserve"> là cần thiết nhằm:</w:t>
            </w:r>
            <w:r>
              <w:rPr>
                <w:sz w:val="24"/>
                <w:szCs w:val="24"/>
              </w:rPr>
              <w:t xml:space="preserve"> </w:t>
            </w:r>
            <w:r w:rsidRPr="00582C2C">
              <w:rPr>
                <w:bCs/>
                <w:sz w:val="24"/>
                <w:szCs w:val="24"/>
              </w:rPr>
              <w:t>Bảo đảm an ninh quốc gia, an ninh kinh tế và an sinh xã hội</w:t>
            </w:r>
            <w:r w:rsidRPr="00582C2C">
              <w:rPr>
                <w:sz w:val="24"/>
                <w:szCs w:val="24"/>
              </w:rPr>
              <w:t>, phục vụ kịp thời yêu cầu phòng, chống thiên tai, dịch bệnh, biến động thị trường và tình huống khẩn cấp.</w:t>
            </w:r>
          </w:p>
          <w:p w:rsidR="0008483A" w:rsidRPr="00582C2C" w:rsidRDefault="00582C2C" w:rsidP="00E30E40">
            <w:pPr>
              <w:pStyle w:val="NormalWeb"/>
              <w:jc w:val="both"/>
              <w:rPr>
                <w:rFonts w:eastAsia="Times New Roman"/>
              </w:rPr>
            </w:pPr>
            <w:r w:rsidRPr="00582C2C">
              <w:rPr>
                <w:bCs/>
              </w:rPr>
              <w:t>Tính chất đặc biệt quan trọng, nhạy cảm của dự trữ quốc gia</w:t>
            </w:r>
            <w:r w:rsidRPr="00582C2C">
              <w:t>, liên quan trực tiếp đến quốc phòng, an ninh và ổn định vĩ mô</w:t>
            </w:r>
            <w:r>
              <w:t xml:space="preserve">, </w:t>
            </w:r>
            <w:r w:rsidRPr="00582C2C">
              <w:rPr>
                <w:rFonts w:eastAsia="Times New Roman"/>
              </w:rPr>
              <w:t xml:space="preserve">trong đó </w:t>
            </w:r>
            <w:r w:rsidRPr="00582C2C">
              <w:rPr>
                <w:rFonts w:eastAsia="Times New Roman"/>
                <w:bCs/>
              </w:rPr>
              <w:t>có nội dung thuộc phạm vi bí mật nhà nước</w:t>
            </w:r>
            <w:r w:rsidRPr="00582C2C">
              <w:rPr>
                <w:rFonts w:eastAsia="Times New Roman"/>
              </w:rPr>
              <w:t>.</w:t>
            </w:r>
          </w:p>
        </w:tc>
      </w:tr>
      <w:tr w:rsidR="00B6782C" w:rsidRPr="00392F91" w:rsidTr="002508B5">
        <w:tc>
          <w:tcPr>
            <w:tcW w:w="1744" w:type="pct"/>
          </w:tcPr>
          <w:p w:rsidR="00B6782C" w:rsidRPr="007447DE" w:rsidRDefault="00B6782C" w:rsidP="002508B5">
            <w:pPr>
              <w:pStyle w:val="Heading2"/>
              <w:keepNext w:val="0"/>
              <w:widowControl w:val="0"/>
              <w:spacing w:before="40" w:after="40" w:line="360" w:lineRule="exact"/>
              <w:ind w:firstLine="0"/>
              <w:jc w:val="center"/>
              <w:rPr>
                <w:b w:val="0"/>
                <w:sz w:val="24"/>
                <w:szCs w:val="24"/>
              </w:rPr>
            </w:pPr>
          </w:p>
        </w:tc>
        <w:tc>
          <w:tcPr>
            <w:tcW w:w="1972" w:type="pct"/>
            <w:vAlign w:val="center"/>
          </w:tcPr>
          <w:p w:rsidR="00B6782C" w:rsidRPr="00EB33E8" w:rsidRDefault="00481B45" w:rsidP="002508B5">
            <w:pPr>
              <w:widowControl w:val="0"/>
              <w:spacing w:before="60" w:after="60"/>
              <w:rPr>
                <w:color w:val="000000"/>
                <w:sz w:val="24"/>
                <w:szCs w:val="24"/>
              </w:rPr>
            </w:pPr>
            <w:r>
              <w:rPr>
                <w:color w:val="000000"/>
                <w:sz w:val="24"/>
                <w:szCs w:val="24"/>
              </w:rPr>
              <w:t>8</w:t>
            </w:r>
            <w:r w:rsidR="00B6782C" w:rsidRPr="00EB33E8">
              <w:rPr>
                <w:color w:val="000000"/>
                <w:sz w:val="24"/>
                <w:szCs w:val="24"/>
              </w:rPr>
              <w:t>. Quy hoạch kho</w:t>
            </w:r>
            <w:r w:rsidR="00B6782C" w:rsidRPr="00EB33E8">
              <w:rPr>
                <w:rFonts w:hint="eastAsia"/>
                <w:color w:val="000000"/>
                <w:sz w:val="24"/>
                <w:szCs w:val="24"/>
              </w:rPr>
              <w:t>á</w:t>
            </w:r>
            <w:r w:rsidR="00B6782C" w:rsidRPr="00EB33E8">
              <w:rPr>
                <w:color w:val="000000"/>
                <w:sz w:val="24"/>
                <w:szCs w:val="24"/>
              </w:rPr>
              <w:t>ng sản nh</w:t>
            </w:r>
            <w:r w:rsidR="00B6782C" w:rsidRPr="00EB33E8">
              <w:rPr>
                <w:rFonts w:hint="eastAsia"/>
                <w:color w:val="000000"/>
                <w:sz w:val="24"/>
                <w:szCs w:val="24"/>
              </w:rPr>
              <w:t>ó</w:t>
            </w:r>
            <w:r w:rsidR="00B6782C" w:rsidRPr="00EB33E8">
              <w:rPr>
                <w:color w:val="000000"/>
                <w:sz w:val="24"/>
                <w:szCs w:val="24"/>
              </w:rPr>
              <w:t>m I</w:t>
            </w:r>
          </w:p>
        </w:tc>
        <w:tc>
          <w:tcPr>
            <w:tcW w:w="1284" w:type="pct"/>
            <w:vMerge w:val="restart"/>
          </w:tcPr>
          <w:p w:rsidR="00B6782C" w:rsidRDefault="00B6782C" w:rsidP="00AF1738">
            <w:pPr>
              <w:widowControl w:val="0"/>
              <w:spacing w:before="120" w:after="120"/>
              <w:jc w:val="both"/>
              <w:rPr>
                <w:sz w:val="24"/>
                <w:szCs w:val="24"/>
                <w:lang/>
              </w:rPr>
            </w:pPr>
            <w:r w:rsidRPr="0012260B">
              <w:rPr>
                <w:bCs/>
                <w:color w:val="000000"/>
                <w:sz w:val="24"/>
                <w:szCs w:val="24"/>
                <w:shd w:val="clear" w:color="auto" w:fill="FFFFFF"/>
              </w:rPr>
              <w:t>Tại Khoản 5 Điều 12</w:t>
            </w:r>
            <w:bookmarkStart w:id="44" w:name="khoan_5_12"/>
            <w:r w:rsidRPr="0012260B">
              <w:rPr>
                <w:bCs/>
                <w:color w:val="000000"/>
                <w:sz w:val="24"/>
                <w:szCs w:val="24"/>
                <w:shd w:val="clear" w:color="auto" w:fill="FFFFFF"/>
              </w:rPr>
              <w:t xml:space="preserve"> Luật Địa chất và khoáng sản quy định: </w:t>
            </w:r>
            <w:r w:rsidRPr="0012260B">
              <w:rPr>
                <w:bCs/>
                <w:i/>
                <w:color w:val="000000"/>
                <w:sz w:val="24"/>
                <w:szCs w:val="24"/>
                <w:shd w:val="clear" w:color="auto" w:fill="FFFFFF"/>
              </w:rPr>
              <w:t>“</w:t>
            </w:r>
            <w:r w:rsidRPr="0012260B">
              <w:rPr>
                <w:rFonts w:eastAsia="Arial"/>
                <w:i/>
                <w:sz w:val="24"/>
                <w:szCs w:val="24"/>
              </w:rPr>
              <w:t xml:space="preserve">5. Chính phủ quy định chi tiết khoản 2 Điều này; phân công cơ quan tổ chức lập, trình Thủ tướng Chính phủ phê duyệt quy </w:t>
            </w:r>
            <w:r w:rsidRPr="0012260B">
              <w:rPr>
                <w:rFonts w:eastAsia="Arial"/>
                <w:i/>
                <w:sz w:val="24"/>
                <w:szCs w:val="24"/>
              </w:rPr>
              <w:lastRenderedPageBreak/>
              <w:t>hoạch điều tra cơ bản địa chất, khoáng sản, quy hoạch khoáng sản nhóm I, quy hoạch khoáng sản nhóm II.</w:t>
            </w:r>
            <w:bookmarkEnd w:id="44"/>
            <w:r w:rsidRPr="0012260B">
              <w:rPr>
                <w:rFonts w:eastAsia="Arial"/>
                <w:i/>
                <w:sz w:val="24"/>
                <w:szCs w:val="24"/>
              </w:rPr>
              <w:t>”.</w:t>
            </w:r>
            <w:r w:rsidRPr="00181796">
              <w:rPr>
                <w:color w:val="000000"/>
                <w:sz w:val="24"/>
                <w:szCs w:val="24"/>
                <w:shd w:val="clear" w:color="auto" w:fill="FFFFFF"/>
              </w:rPr>
              <w:t xml:space="preserve"> Do đó, dự thảo nghị định kế thừa quy định </w:t>
            </w:r>
            <w:r w:rsidRPr="00181796">
              <w:rPr>
                <w:color w:val="000000"/>
                <w:sz w:val="24"/>
                <w:szCs w:val="24"/>
                <w:shd w:val="clear" w:color="auto" w:fill="FFFFFF"/>
                <w:lang/>
              </w:rPr>
              <w:t>về thẩm quyền phê duyệt quy hoạch theo quy định tại luật chuyên ngành.</w:t>
            </w:r>
          </w:p>
        </w:tc>
      </w:tr>
      <w:tr w:rsidR="00B6782C" w:rsidRPr="00392F91" w:rsidTr="00AF1738">
        <w:tc>
          <w:tcPr>
            <w:tcW w:w="1744" w:type="pct"/>
          </w:tcPr>
          <w:p w:rsidR="00B6782C" w:rsidRPr="007447DE" w:rsidRDefault="00B6782C" w:rsidP="00AF1738">
            <w:pPr>
              <w:pStyle w:val="Heading2"/>
              <w:keepNext w:val="0"/>
              <w:widowControl w:val="0"/>
              <w:spacing w:before="40" w:after="40" w:line="360" w:lineRule="exact"/>
              <w:ind w:firstLine="0"/>
              <w:jc w:val="center"/>
              <w:rPr>
                <w:b w:val="0"/>
                <w:sz w:val="24"/>
                <w:szCs w:val="24"/>
              </w:rPr>
            </w:pPr>
          </w:p>
        </w:tc>
        <w:tc>
          <w:tcPr>
            <w:tcW w:w="1972" w:type="pct"/>
            <w:vAlign w:val="center"/>
          </w:tcPr>
          <w:p w:rsidR="00B6782C" w:rsidRPr="00EB33E8" w:rsidRDefault="00481B45" w:rsidP="00AF1738">
            <w:pPr>
              <w:widowControl w:val="0"/>
              <w:spacing w:before="60" w:after="60"/>
              <w:rPr>
                <w:color w:val="000000"/>
                <w:sz w:val="24"/>
                <w:szCs w:val="24"/>
                <w:lang w:eastAsia="vi-VN"/>
              </w:rPr>
            </w:pPr>
            <w:r>
              <w:rPr>
                <w:color w:val="000000"/>
                <w:sz w:val="24"/>
                <w:szCs w:val="24"/>
                <w:lang w:eastAsia="vi-VN"/>
              </w:rPr>
              <w:t>9</w:t>
            </w:r>
            <w:r w:rsidR="00B6782C" w:rsidRPr="00EB33E8">
              <w:rPr>
                <w:color w:val="000000"/>
                <w:sz w:val="24"/>
                <w:szCs w:val="24"/>
                <w:lang w:eastAsia="vi-VN"/>
              </w:rPr>
              <w:t xml:space="preserve">. Quy hoạch </w:t>
            </w:r>
            <w:r w:rsidR="00B6782C" w:rsidRPr="00EB33E8">
              <w:rPr>
                <w:rFonts w:hint="eastAsia"/>
                <w:color w:val="000000"/>
                <w:sz w:val="24"/>
                <w:szCs w:val="24"/>
                <w:lang w:eastAsia="vi-VN"/>
              </w:rPr>
              <w:t>đ</w:t>
            </w:r>
            <w:r w:rsidR="00B6782C" w:rsidRPr="00EB33E8">
              <w:rPr>
                <w:color w:val="000000"/>
                <w:sz w:val="24"/>
                <w:szCs w:val="24"/>
                <w:lang w:eastAsia="vi-VN"/>
              </w:rPr>
              <w:t>iều tra c</w:t>
            </w:r>
            <w:r w:rsidR="00B6782C" w:rsidRPr="00EB33E8">
              <w:rPr>
                <w:rFonts w:hint="eastAsia"/>
                <w:color w:val="000000"/>
                <w:sz w:val="24"/>
                <w:szCs w:val="24"/>
                <w:lang w:eastAsia="vi-VN"/>
              </w:rPr>
              <w:t>ơ</w:t>
            </w:r>
            <w:r w:rsidR="00B6782C" w:rsidRPr="00EB33E8">
              <w:rPr>
                <w:color w:val="000000"/>
                <w:sz w:val="24"/>
                <w:szCs w:val="24"/>
                <w:lang w:eastAsia="vi-VN"/>
              </w:rPr>
              <w:t xml:space="preserve"> bản </w:t>
            </w:r>
            <w:r w:rsidR="00B6782C" w:rsidRPr="00EB33E8">
              <w:rPr>
                <w:rFonts w:hint="eastAsia"/>
                <w:color w:val="000000"/>
                <w:sz w:val="24"/>
                <w:szCs w:val="24"/>
                <w:lang w:eastAsia="vi-VN"/>
              </w:rPr>
              <w:t>đ</w:t>
            </w:r>
            <w:r w:rsidR="00B6782C" w:rsidRPr="00EB33E8">
              <w:rPr>
                <w:color w:val="000000"/>
                <w:sz w:val="24"/>
                <w:szCs w:val="24"/>
                <w:lang w:eastAsia="vi-VN"/>
              </w:rPr>
              <w:t>ịa chất về kho</w:t>
            </w:r>
            <w:r w:rsidR="00B6782C" w:rsidRPr="00EB33E8">
              <w:rPr>
                <w:rFonts w:hint="eastAsia"/>
                <w:color w:val="000000"/>
                <w:sz w:val="24"/>
                <w:szCs w:val="24"/>
                <w:lang w:eastAsia="vi-VN"/>
              </w:rPr>
              <w:t>á</w:t>
            </w:r>
            <w:r w:rsidR="00B6782C" w:rsidRPr="00EB33E8">
              <w:rPr>
                <w:color w:val="000000"/>
                <w:sz w:val="24"/>
                <w:szCs w:val="24"/>
                <w:lang w:eastAsia="vi-VN"/>
              </w:rPr>
              <w:t>ng sản</w:t>
            </w:r>
          </w:p>
        </w:tc>
        <w:tc>
          <w:tcPr>
            <w:tcW w:w="1284" w:type="pct"/>
            <w:vMerge/>
          </w:tcPr>
          <w:p w:rsidR="00B6782C" w:rsidRDefault="00B6782C" w:rsidP="00AF1738">
            <w:pPr>
              <w:widowControl w:val="0"/>
              <w:spacing w:before="120" w:after="120" w:line="240" w:lineRule="auto"/>
              <w:jc w:val="both"/>
              <w:rPr>
                <w:sz w:val="24"/>
                <w:szCs w:val="24"/>
                <w:lang/>
              </w:rPr>
            </w:pPr>
          </w:p>
        </w:tc>
      </w:tr>
      <w:tr w:rsidR="00B6782C" w:rsidRPr="00392F91" w:rsidTr="00AF1738">
        <w:tc>
          <w:tcPr>
            <w:tcW w:w="1744" w:type="pct"/>
          </w:tcPr>
          <w:p w:rsidR="00B6782C" w:rsidRPr="007447DE" w:rsidRDefault="00B6782C" w:rsidP="00AF1738">
            <w:pPr>
              <w:pStyle w:val="Heading2"/>
              <w:keepNext w:val="0"/>
              <w:widowControl w:val="0"/>
              <w:spacing w:before="40" w:after="40" w:line="360" w:lineRule="exact"/>
              <w:ind w:firstLine="0"/>
              <w:jc w:val="center"/>
              <w:rPr>
                <w:b w:val="0"/>
                <w:sz w:val="24"/>
                <w:szCs w:val="24"/>
              </w:rPr>
            </w:pPr>
          </w:p>
        </w:tc>
        <w:tc>
          <w:tcPr>
            <w:tcW w:w="1972" w:type="pct"/>
            <w:vAlign w:val="center"/>
          </w:tcPr>
          <w:p w:rsidR="00B6782C" w:rsidRPr="00EB33E8" w:rsidRDefault="00481B45" w:rsidP="00AF1738">
            <w:pPr>
              <w:widowControl w:val="0"/>
              <w:spacing w:before="60" w:after="60"/>
              <w:rPr>
                <w:color w:val="000000"/>
                <w:sz w:val="24"/>
                <w:szCs w:val="24"/>
              </w:rPr>
            </w:pPr>
            <w:r>
              <w:rPr>
                <w:color w:val="000000"/>
                <w:sz w:val="24"/>
                <w:szCs w:val="24"/>
              </w:rPr>
              <w:t>10</w:t>
            </w:r>
            <w:r w:rsidR="00B6782C" w:rsidRPr="00EB33E8">
              <w:rPr>
                <w:color w:val="000000"/>
                <w:sz w:val="24"/>
                <w:szCs w:val="24"/>
              </w:rPr>
              <w:t>. Quy hoạch kho</w:t>
            </w:r>
            <w:r w:rsidR="00B6782C" w:rsidRPr="00EB33E8">
              <w:rPr>
                <w:rFonts w:hint="eastAsia"/>
                <w:color w:val="000000"/>
                <w:sz w:val="24"/>
                <w:szCs w:val="24"/>
              </w:rPr>
              <w:t>á</w:t>
            </w:r>
            <w:r w:rsidR="00B6782C" w:rsidRPr="00EB33E8">
              <w:rPr>
                <w:color w:val="000000"/>
                <w:sz w:val="24"/>
                <w:szCs w:val="24"/>
              </w:rPr>
              <w:t>ng sản nh</w:t>
            </w:r>
            <w:r w:rsidR="00B6782C" w:rsidRPr="00EB33E8">
              <w:rPr>
                <w:rFonts w:hint="eastAsia"/>
                <w:color w:val="000000"/>
                <w:sz w:val="24"/>
                <w:szCs w:val="24"/>
              </w:rPr>
              <w:t>ó</w:t>
            </w:r>
            <w:r w:rsidR="00B6782C" w:rsidRPr="00EB33E8">
              <w:rPr>
                <w:color w:val="000000"/>
                <w:sz w:val="24"/>
                <w:szCs w:val="24"/>
              </w:rPr>
              <w:t>m II</w:t>
            </w:r>
          </w:p>
        </w:tc>
        <w:tc>
          <w:tcPr>
            <w:tcW w:w="1284" w:type="pct"/>
            <w:vMerge/>
          </w:tcPr>
          <w:p w:rsidR="00B6782C" w:rsidRPr="00EF5148" w:rsidRDefault="00B6782C" w:rsidP="00AF1738">
            <w:pPr>
              <w:widowControl w:val="0"/>
              <w:spacing w:before="120" w:after="120" w:line="240" w:lineRule="auto"/>
              <w:jc w:val="both"/>
              <w:rPr>
                <w:rFonts w:eastAsia="Arial"/>
                <w:sz w:val="24"/>
                <w:szCs w:val="24"/>
                <w:lang w:val="vi-VN"/>
              </w:rPr>
            </w:pPr>
          </w:p>
        </w:tc>
      </w:tr>
      <w:tr w:rsidR="00573A68" w:rsidRPr="00392F91" w:rsidTr="002508B5">
        <w:tc>
          <w:tcPr>
            <w:tcW w:w="1744" w:type="pct"/>
          </w:tcPr>
          <w:p w:rsidR="00573A68" w:rsidRPr="007447DE" w:rsidRDefault="00573A68" w:rsidP="002508B5">
            <w:pPr>
              <w:pStyle w:val="Heading2"/>
              <w:keepNext w:val="0"/>
              <w:widowControl w:val="0"/>
              <w:spacing w:before="40" w:after="40" w:line="360" w:lineRule="exact"/>
              <w:ind w:firstLine="0"/>
              <w:jc w:val="center"/>
              <w:rPr>
                <w:b w:val="0"/>
                <w:sz w:val="24"/>
                <w:szCs w:val="24"/>
              </w:rPr>
            </w:pPr>
          </w:p>
        </w:tc>
        <w:tc>
          <w:tcPr>
            <w:tcW w:w="1972" w:type="pct"/>
            <w:vAlign w:val="center"/>
          </w:tcPr>
          <w:p w:rsidR="00573A68" w:rsidRPr="00EB33E8" w:rsidRDefault="00481B45" w:rsidP="002508B5">
            <w:pPr>
              <w:widowControl w:val="0"/>
              <w:spacing w:before="60" w:after="60"/>
              <w:rPr>
                <w:color w:val="000000"/>
                <w:sz w:val="24"/>
                <w:szCs w:val="24"/>
              </w:rPr>
            </w:pPr>
            <w:r>
              <w:rPr>
                <w:color w:val="000000"/>
                <w:sz w:val="24"/>
                <w:szCs w:val="24"/>
              </w:rPr>
              <w:t>11</w:t>
            </w:r>
            <w:r w:rsidR="00573A68" w:rsidRPr="00EB33E8">
              <w:rPr>
                <w:color w:val="000000"/>
                <w:sz w:val="24"/>
                <w:szCs w:val="24"/>
              </w:rPr>
              <w:t xml:space="preserve">. Quy hoạch sử dụng </w:t>
            </w:r>
            <w:r w:rsidR="00573A68" w:rsidRPr="00EB33E8">
              <w:rPr>
                <w:rFonts w:hint="eastAsia"/>
                <w:color w:val="000000"/>
                <w:sz w:val="24"/>
                <w:szCs w:val="24"/>
              </w:rPr>
              <w:t>đ</w:t>
            </w:r>
            <w:r w:rsidR="00573A68" w:rsidRPr="00EB33E8">
              <w:rPr>
                <w:color w:val="000000"/>
                <w:sz w:val="24"/>
                <w:szCs w:val="24"/>
              </w:rPr>
              <w:t>ất quốc ph</w:t>
            </w:r>
            <w:r w:rsidR="00573A68" w:rsidRPr="00EB33E8">
              <w:rPr>
                <w:rFonts w:hint="eastAsia"/>
                <w:color w:val="000000"/>
                <w:sz w:val="24"/>
                <w:szCs w:val="24"/>
              </w:rPr>
              <w:t>ò</w:t>
            </w:r>
            <w:r w:rsidR="00573A68" w:rsidRPr="00EB33E8">
              <w:rPr>
                <w:color w:val="000000"/>
                <w:sz w:val="24"/>
                <w:szCs w:val="24"/>
              </w:rPr>
              <w:t>ng</w:t>
            </w:r>
          </w:p>
        </w:tc>
        <w:tc>
          <w:tcPr>
            <w:tcW w:w="1284" w:type="pct"/>
            <w:vMerge w:val="restart"/>
          </w:tcPr>
          <w:p w:rsidR="00573A68" w:rsidRDefault="00573A68" w:rsidP="007D3F5F">
            <w:pPr>
              <w:jc w:val="both"/>
              <w:rPr>
                <w:sz w:val="24"/>
                <w:szCs w:val="24"/>
                <w:lang/>
              </w:rPr>
            </w:pPr>
            <w:r w:rsidRPr="002A7D0C">
              <w:rPr>
                <w:sz w:val="24"/>
                <w:szCs w:val="24"/>
              </w:rPr>
              <w:t xml:space="preserve">Việc giữ nguyên thẩm quyền phê duyệt </w:t>
            </w:r>
            <w:r w:rsidR="007D3F5F" w:rsidRPr="00EB33E8">
              <w:rPr>
                <w:color w:val="000000"/>
                <w:sz w:val="24"/>
                <w:szCs w:val="24"/>
              </w:rPr>
              <w:t xml:space="preserve">Quy hoạch sử dụng </w:t>
            </w:r>
            <w:r w:rsidR="007D3F5F" w:rsidRPr="00EB33E8">
              <w:rPr>
                <w:rFonts w:hint="eastAsia"/>
                <w:color w:val="000000"/>
                <w:sz w:val="24"/>
                <w:szCs w:val="24"/>
              </w:rPr>
              <w:t>đ</w:t>
            </w:r>
            <w:r w:rsidR="007D3F5F" w:rsidRPr="00EB33E8">
              <w:rPr>
                <w:color w:val="000000"/>
                <w:sz w:val="24"/>
                <w:szCs w:val="24"/>
              </w:rPr>
              <w:t>ất quốc ph</w:t>
            </w:r>
            <w:r w:rsidR="007D3F5F" w:rsidRPr="00EB33E8">
              <w:rPr>
                <w:rFonts w:hint="eastAsia"/>
                <w:color w:val="000000"/>
                <w:sz w:val="24"/>
                <w:szCs w:val="24"/>
              </w:rPr>
              <w:t>ò</w:t>
            </w:r>
            <w:r w:rsidR="007D3F5F" w:rsidRPr="00EB33E8">
              <w:rPr>
                <w:color w:val="000000"/>
                <w:sz w:val="24"/>
                <w:szCs w:val="24"/>
              </w:rPr>
              <w:t>ng</w:t>
            </w:r>
            <w:r w:rsidR="007D3F5F">
              <w:rPr>
                <w:color w:val="000000"/>
                <w:sz w:val="24"/>
                <w:szCs w:val="24"/>
              </w:rPr>
              <w:t xml:space="preserve">, </w:t>
            </w:r>
            <w:r w:rsidR="007D3F5F" w:rsidRPr="00EB33E8">
              <w:rPr>
                <w:color w:val="000000"/>
                <w:sz w:val="24"/>
                <w:szCs w:val="24"/>
              </w:rPr>
              <w:t xml:space="preserve">Quy hoạch sử dụng </w:t>
            </w:r>
            <w:r w:rsidR="007D3F5F" w:rsidRPr="00EB33E8">
              <w:rPr>
                <w:rFonts w:hint="eastAsia"/>
                <w:color w:val="000000"/>
                <w:sz w:val="24"/>
                <w:szCs w:val="24"/>
              </w:rPr>
              <w:t>đ</w:t>
            </w:r>
            <w:r w:rsidR="007D3F5F" w:rsidRPr="00EB33E8">
              <w:rPr>
                <w:color w:val="000000"/>
                <w:sz w:val="24"/>
                <w:szCs w:val="24"/>
              </w:rPr>
              <w:t xml:space="preserve">ất </w:t>
            </w:r>
            <w:r w:rsidR="007D3F5F">
              <w:rPr>
                <w:color w:val="000000"/>
                <w:sz w:val="24"/>
                <w:szCs w:val="24"/>
              </w:rPr>
              <w:t>an ninh</w:t>
            </w:r>
            <w:r w:rsidR="007D3F5F" w:rsidRPr="002A7D0C">
              <w:rPr>
                <w:sz w:val="24"/>
                <w:szCs w:val="24"/>
              </w:rPr>
              <w:t xml:space="preserve"> </w:t>
            </w:r>
            <w:r w:rsidRPr="002A7D0C">
              <w:rPr>
                <w:sz w:val="24"/>
                <w:szCs w:val="24"/>
              </w:rPr>
              <w:t>ở cấp Thủ tướng Chính phủ là cần thiết nhằm bảo đảm sự quản lý thống nhất, tập trung đối với quỹ đất phục vụ mục tiêu quốc phòng, an ninh; đáp ứng yêu cầu chiến lược lâu dài, bảo đảm bí mật nhà nước và tránh phân tán thẩm quyền trong lĩnh vực đặc thù, nhạy cảm này.</w:t>
            </w:r>
          </w:p>
        </w:tc>
      </w:tr>
      <w:tr w:rsidR="00573A68" w:rsidRPr="00392F91" w:rsidTr="002508B5">
        <w:tc>
          <w:tcPr>
            <w:tcW w:w="1744" w:type="pct"/>
          </w:tcPr>
          <w:p w:rsidR="00573A68" w:rsidRPr="007447DE" w:rsidRDefault="00573A68" w:rsidP="002508B5">
            <w:pPr>
              <w:pStyle w:val="Heading2"/>
              <w:keepNext w:val="0"/>
              <w:widowControl w:val="0"/>
              <w:spacing w:before="40" w:after="40" w:line="360" w:lineRule="exact"/>
              <w:ind w:firstLine="0"/>
              <w:jc w:val="center"/>
              <w:rPr>
                <w:b w:val="0"/>
                <w:sz w:val="24"/>
                <w:szCs w:val="24"/>
              </w:rPr>
            </w:pPr>
          </w:p>
        </w:tc>
        <w:tc>
          <w:tcPr>
            <w:tcW w:w="1972" w:type="pct"/>
            <w:vAlign w:val="center"/>
          </w:tcPr>
          <w:p w:rsidR="00573A68" w:rsidRPr="00EB33E8" w:rsidRDefault="00573A68" w:rsidP="00F30E8E">
            <w:pPr>
              <w:widowControl w:val="0"/>
              <w:spacing w:before="60" w:after="60"/>
              <w:rPr>
                <w:color w:val="000000"/>
                <w:sz w:val="24"/>
                <w:szCs w:val="24"/>
              </w:rPr>
            </w:pPr>
            <w:r w:rsidRPr="00EB33E8">
              <w:rPr>
                <w:color w:val="000000"/>
                <w:sz w:val="24"/>
                <w:szCs w:val="24"/>
              </w:rPr>
              <w:t>1</w:t>
            </w:r>
            <w:r w:rsidR="00481B45">
              <w:rPr>
                <w:color w:val="000000"/>
                <w:sz w:val="24"/>
                <w:szCs w:val="24"/>
              </w:rPr>
              <w:t>2</w:t>
            </w:r>
            <w:r w:rsidRPr="00EB33E8">
              <w:rPr>
                <w:color w:val="000000"/>
                <w:sz w:val="24"/>
                <w:szCs w:val="24"/>
              </w:rPr>
              <w:t xml:space="preserve">. Quy hoạch sử dụng </w:t>
            </w:r>
            <w:r w:rsidRPr="00EB33E8">
              <w:rPr>
                <w:rFonts w:hint="eastAsia"/>
                <w:color w:val="000000"/>
                <w:sz w:val="24"/>
                <w:szCs w:val="24"/>
              </w:rPr>
              <w:t>đ</w:t>
            </w:r>
            <w:r w:rsidRPr="00EB33E8">
              <w:rPr>
                <w:color w:val="000000"/>
                <w:sz w:val="24"/>
                <w:szCs w:val="24"/>
              </w:rPr>
              <w:t>ất an ninh</w:t>
            </w:r>
          </w:p>
        </w:tc>
        <w:tc>
          <w:tcPr>
            <w:tcW w:w="1284" w:type="pct"/>
            <w:vMerge/>
          </w:tcPr>
          <w:p w:rsidR="00573A68" w:rsidRDefault="00573A68" w:rsidP="002508B5">
            <w:pPr>
              <w:jc w:val="both"/>
              <w:rPr>
                <w:sz w:val="24"/>
                <w:szCs w:val="24"/>
                <w:lang/>
              </w:rPr>
            </w:pPr>
          </w:p>
        </w:tc>
      </w:tr>
      <w:tr w:rsidR="00481B45" w:rsidRPr="00392F91" w:rsidTr="008432F1">
        <w:tc>
          <w:tcPr>
            <w:tcW w:w="1744" w:type="pct"/>
          </w:tcPr>
          <w:p w:rsidR="00481B45" w:rsidRPr="007447DE" w:rsidRDefault="00481B45" w:rsidP="008432F1">
            <w:pPr>
              <w:pStyle w:val="Heading2"/>
              <w:keepNext w:val="0"/>
              <w:widowControl w:val="0"/>
              <w:spacing w:before="40" w:after="40" w:line="360" w:lineRule="exact"/>
              <w:ind w:firstLine="0"/>
              <w:jc w:val="center"/>
              <w:rPr>
                <w:b w:val="0"/>
                <w:sz w:val="24"/>
                <w:szCs w:val="24"/>
              </w:rPr>
            </w:pPr>
          </w:p>
        </w:tc>
        <w:tc>
          <w:tcPr>
            <w:tcW w:w="1972" w:type="pct"/>
            <w:vAlign w:val="center"/>
          </w:tcPr>
          <w:p w:rsidR="00481B45" w:rsidRPr="00EB33E8" w:rsidRDefault="00481B45" w:rsidP="008432F1">
            <w:pPr>
              <w:widowControl w:val="0"/>
              <w:spacing w:before="60" w:after="60"/>
              <w:rPr>
                <w:rFonts w:eastAsia="Times New Roman"/>
                <w:color w:val="000000"/>
                <w:sz w:val="24"/>
                <w:szCs w:val="24"/>
                <w:lang w:eastAsia="vi-VN"/>
              </w:rPr>
            </w:pPr>
            <w:r>
              <w:rPr>
                <w:rFonts w:eastAsia="Times New Roman"/>
                <w:color w:val="000000"/>
                <w:sz w:val="24"/>
                <w:szCs w:val="24"/>
                <w:lang w:eastAsia="vi-VN"/>
              </w:rPr>
              <w:t>13</w:t>
            </w:r>
            <w:r w:rsidRPr="00EB33E8">
              <w:rPr>
                <w:rFonts w:eastAsia="Times New Roman"/>
                <w:color w:val="000000"/>
                <w:sz w:val="24"/>
                <w:szCs w:val="24"/>
                <w:lang w:eastAsia="vi-VN"/>
              </w:rPr>
              <w:t xml:space="preserve">. Quy hoạch bảo tồn </w:t>
            </w:r>
            <w:r w:rsidRPr="00EB33E8">
              <w:rPr>
                <w:rFonts w:eastAsia="Times New Roman" w:hint="eastAsia"/>
                <w:color w:val="000000"/>
                <w:sz w:val="24"/>
                <w:szCs w:val="24"/>
                <w:lang w:eastAsia="vi-VN"/>
              </w:rPr>
              <w:t>đ</w:t>
            </w:r>
            <w:r w:rsidRPr="00EB33E8">
              <w:rPr>
                <w:rFonts w:eastAsia="Times New Roman"/>
                <w:color w:val="000000"/>
                <w:sz w:val="24"/>
                <w:szCs w:val="24"/>
                <w:lang w:eastAsia="vi-VN"/>
              </w:rPr>
              <w:t>a dạng sinh học</w:t>
            </w:r>
          </w:p>
        </w:tc>
        <w:tc>
          <w:tcPr>
            <w:tcW w:w="1284" w:type="pct"/>
          </w:tcPr>
          <w:p w:rsidR="00481B45" w:rsidRPr="00EF5148" w:rsidRDefault="00481B45" w:rsidP="008432F1">
            <w:pPr>
              <w:widowControl w:val="0"/>
              <w:spacing w:before="120" w:after="120" w:line="240" w:lineRule="auto"/>
              <w:jc w:val="both"/>
              <w:rPr>
                <w:rFonts w:eastAsia="Times New Roman"/>
                <w:sz w:val="24"/>
                <w:szCs w:val="24"/>
                <w:lang w:eastAsia="vi-VN"/>
              </w:rPr>
            </w:pPr>
            <w:r w:rsidRPr="0012260B">
              <w:rPr>
                <w:rFonts w:eastAsia="Times New Roman"/>
                <w:bCs/>
                <w:sz w:val="24"/>
                <w:szCs w:val="24"/>
                <w:lang w:eastAsia="vi-VN"/>
              </w:rPr>
              <w:t>Tại Khoản 1 Điều 10 Luật Đa dạng sinh học</w:t>
            </w:r>
            <w:r>
              <w:rPr>
                <w:rFonts w:eastAsia="Times New Roman"/>
                <w:b/>
                <w:bCs/>
                <w:sz w:val="24"/>
                <w:szCs w:val="24"/>
                <w:lang w:eastAsia="vi-VN"/>
              </w:rPr>
              <w:t xml:space="preserve"> </w:t>
            </w:r>
            <w:r w:rsidRPr="0012260B">
              <w:rPr>
                <w:rFonts w:eastAsia="Times New Roman"/>
                <w:bCs/>
                <w:sz w:val="24"/>
                <w:szCs w:val="24"/>
                <w:lang w:eastAsia="vi-VN"/>
              </w:rPr>
              <w:t>quy định: “</w:t>
            </w:r>
            <w:r w:rsidRPr="0012260B">
              <w:rPr>
                <w:rFonts w:eastAsia="Times New Roman"/>
                <w:i/>
                <w:sz w:val="24"/>
                <w:szCs w:val="24"/>
                <w:lang w:eastAsia="vi-VN"/>
              </w:rPr>
              <w:t xml:space="preserve">1. Bộ Tài nguyên và Môi trường tổ chức lập, điều chỉnh quy hoạch tổng thể bảo tồn đa dạng sinh học, trình Thủ tướng Chính phủ phê duyệt theo quy định của pháp luật về quy hoạch; hướng dẫn các tỉnh, </w:t>
            </w:r>
            <w:r w:rsidRPr="0012260B">
              <w:rPr>
                <w:rFonts w:eastAsia="Times New Roman"/>
                <w:i/>
                <w:sz w:val="24"/>
                <w:szCs w:val="24"/>
                <w:lang w:eastAsia="vi-VN"/>
              </w:rPr>
              <w:lastRenderedPageBreak/>
              <w:t>thành phố trực thuộc trung ương tổ chức xây dựng nội dung bảo tồn đa dạng sinh học trong quy hoạch tỉnh.</w:t>
            </w:r>
            <w:r>
              <w:rPr>
                <w:rFonts w:eastAsia="Times New Roman"/>
                <w:i/>
                <w:sz w:val="24"/>
                <w:szCs w:val="24"/>
                <w:lang w:eastAsia="vi-VN"/>
              </w:rPr>
              <w:t xml:space="preserve">”. </w:t>
            </w:r>
            <w:r w:rsidRPr="00181796">
              <w:rPr>
                <w:color w:val="000000"/>
                <w:sz w:val="24"/>
                <w:szCs w:val="24"/>
                <w:shd w:val="clear" w:color="auto" w:fill="FFFFFF"/>
              </w:rPr>
              <w:t xml:space="preserve">Do đó, dự thảo nghị định kế thừa quy định </w:t>
            </w:r>
            <w:r w:rsidRPr="00181796">
              <w:rPr>
                <w:color w:val="000000"/>
                <w:sz w:val="24"/>
                <w:szCs w:val="24"/>
                <w:shd w:val="clear" w:color="auto" w:fill="FFFFFF"/>
                <w:lang/>
              </w:rPr>
              <w:t>về thẩm quyền phê duyệt quy hoạch theo quy định tại luật chuyên ngành.</w:t>
            </w:r>
          </w:p>
        </w:tc>
      </w:tr>
      <w:tr w:rsidR="00481B45" w:rsidRPr="00392F91" w:rsidTr="008432F1">
        <w:tc>
          <w:tcPr>
            <w:tcW w:w="1744" w:type="pct"/>
          </w:tcPr>
          <w:p w:rsidR="00481B45" w:rsidRPr="007447DE" w:rsidRDefault="00481B45" w:rsidP="008432F1">
            <w:pPr>
              <w:pStyle w:val="Heading2"/>
              <w:keepNext w:val="0"/>
              <w:widowControl w:val="0"/>
              <w:spacing w:before="40" w:after="40" w:line="360" w:lineRule="exact"/>
              <w:ind w:firstLine="0"/>
              <w:jc w:val="center"/>
              <w:rPr>
                <w:b w:val="0"/>
                <w:sz w:val="24"/>
                <w:szCs w:val="24"/>
              </w:rPr>
            </w:pPr>
          </w:p>
        </w:tc>
        <w:tc>
          <w:tcPr>
            <w:tcW w:w="1972" w:type="pct"/>
            <w:vAlign w:val="center"/>
          </w:tcPr>
          <w:p w:rsidR="00481B45" w:rsidRPr="00EB33E8" w:rsidRDefault="00481B45" w:rsidP="00481B45">
            <w:pPr>
              <w:widowControl w:val="0"/>
              <w:spacing w:before="60" w:after="60"/>
              <w:rPr>
                <w:color w:val="000000"/>
                <w:sz w:val="24"/>
                <w:szCs w:val="24"/>
              </w:rPr>
            </w:pPr>
            <w:r w:rsidRPr="00EB33E8">
              <w:rPr>
                <w:color w:val="000000"/>
                <w:sz w:val="24"/>
                <w:szCs w:val="24"/>
              </w:rPr>
              <w:t>1</w:t>
            </w:r>
            <w:r>
              <w:rPr>
                <w:color w:val="000000"/>
                <w:sz w:val="24"/>
                <w:szCs w:val="24"/>
              </w:rPr>
              <w:t>4</w:t>
            </w:r>
            <w:r w:rsidRPr="00EB33E8">
              <w:rPr>
                <w:color w:val="000000"/>
                <w:sz w:val="24"/>
                <w:szCs w:val="24"/>
              </w:rPr>
              <w:t>. Quy hoạch hệ thống cảng c</w:t>
            </w:r>
            <w:r w:rsidRPr="00EB33E8">
              <w:rPr>
                <w:rFonts w:hint="eastAsia"/>
                <w:color w:val="000000"/>
                <w:sz w:val="24"/>
                <w:szCs w:val="24"/>
              </w:rPr>
              <w:t>á</w:t>
            </w:r>
            <w:r w:rsidRPr="00EB33E8">
              <w:rPr>
                <w:color w:val="000000"/>
                <w:sz w:val="24"/>
                <w:szCs w:val="24"/>
              </w:rPr>
              <w:t xml:space="preserve">, khu neo </w:t>
            </w:r>
            <w:r w:rsidRPr="00EB33E8">
              <w:rPr>
                <w:rFonts w:hint="eastAsia"/>
                <w:color w:val="000000"/>
                <w:sz w:val="24"/>
                <w:szCs w:val="24"/>
              </w:rPr>
              <w:t>đ</w:t>
            </w:r>
            <w:r w:rsidRPr="00EB33E8">
              <w:rPr>
                <w:color w:val="000000"/>
                <w:sz w:val="24"/>
                <w:szCs w:val="24"/>
              </w:rPr>
              <w:t>ậu tr</w:t>
            </w:r>
            <w:r w:rsidRPr="00EB33E8">
              <w:rPr>
                <w:rFonts w:hint="eastAsia"/>
                <w:color w:val="000000"/>
                <w:sz w:val="24"/>
                <w:szCs w:val="24"/>
              </w:rPr>
              <w:t>á</w:t>
            </w:r>
            <w:r w:rsidRPr="00EB33E8">
              <w:rPr>
                <w:color w:val="000000"/>
                <w:sz w:val="24"/>
                <w:szCs w:val="24"/>
              </w:rPr>
              <w:t>nh tr</w:t>
            </w:r>
            <w:r w:rsidRPr="00EB33E8">
              <w:rPr>
                <w:rFonts w:hint="eastAsia"/>
                <w:color w:val="000000"/>
                <w:sz w:val="24"/>
                <w:szCs w:val="24"/>
              </w:rPr>
              <w:t>ú</w:t>
            </w:r>
            <w:r w:rsidRPr="00EB33E8">
              <w:rPr>
                <w:color w:val="000000"/>
                <w:sz w:val="24"/>
                <w:szCs w:val="24"/>
              </w:rPr>
              <w:t xml:space="preserve"> b</w:t>
            </w:r>
            <w:r w:rsidRPr="00EB33E8">
              <w:rPr>
                <w:rFonts w:hint="eastAsia"/>
                <w:color w:val="000000"/>
                <w:sz w:val="24"/>
                <w:szCs w:val="24"/>
              </w:rPr>
              <w:t>ã</w:t>
            </w:r>
            <w:r w:rsidRPr="00EB33E8">
              <w:rPr>
                <w:color w:val="000000"/>
                <w:sz w:val="24"/>
                <w:szCs w:val="24"/>
              </w:rPr>
              <w:t>o cho t</w:t>
            </w:r>
            <w:r w:rsidRPr="00EB33E8">
              <w:rPr>
                <w:rFonts w:hint="eastAsia"/>
                <w:color w:val="000000"/>
                <w:sz w:val="24"/>
                <w:szCs w:val="24"/>
              </w:rPr>
              <w:t>à</w:t>
            </w:r>
            <w:r w:rsidRPr="00EB33E8">
              <w:rPr>
                <w:color w:val="000000"/>
                <w:sz w:val="24"/>
                <w:szCs w:val="24"/>
              </w:rPr>
              <w:t>u c</w:t>
            </w:r>
            <w:r w:rsidRPr="00EB33E8">
              <w:rPr>
                <w:rFonts w:hint="eastAsia"/>
                <w:color w:val="000000"/>
                <w:sz w:val="24"/>
                <w:szCs w:val="24"/>
              </w:rPr>
              <w:t>á</w:t>
            </w:r>
          </w:p>
        </w:tc>
        <w:tc>
          <w:tcPr>
            <w:tcW w:w="1284" w:type="pct"/>
          </w:tcPr>
          <w:p w:rsidR="00481B45" w:rsidRPr="00181796" w:rsidRDefault="00481B45" w:rsidP="008432F1">
            <w:pPr>
              <w:jc w:val="both"/>
              <w:rPr>
                <w:sz w:val="24"/>
                <w:szCs w:val="24"/>
              </w:rPr>
            </w:pPr>
            <w:r w:rsidRPr="0008483A">
              <w:rPr>
                <w:sz w:val="24"/>
                <w:szCs w:val="24"/>
                <w:lang/>
              </w:rPr>
              <w:t>Tại khoản 3 Điều 77 Luật Thủy sản quy định: “</w:t>
            </w:r>
            <w:r w:rsidRPr="0008483A">
              <w:rPr>
                <w:i/>
                <w:sz w:val="24"/>
                <w:szCs w:val="24"/>
                <w:lang w:val="vi-VN"/>
              </w:rPr>
              <w:t>3. Bộ Nông nghiệp và Phát triển nông thôn xây dựng và trình Thủ tướng Chính phủ phê duyệt quy hoạch hệ thống cảng cá, khu neo đậu tránh trú bão cho tàu cá cấp quốc gia; công bố và tổ chức hướng dẫn, kiểm tra thực hiện quy hoạch đã được phê duyệt; quản lý hệ thống cảng cá, khu neo đậu tránh trú bão cho tàu cá cấp quốc gia theo quy định của pháp luật.</w:t>
            </w:r>
            <w:r>
              <w:rPr>
                <w:i/>
                <w:sz w:val="24"/>
                <w:szCs w:val="24"/>
              </w:rPr>
              <w:t xml:space="preserve"> </w:t>
            </w:r>
            <w:r w:rsidRPr="00181796">
              <w:rPr>
                <w:color w:val="000000"/>
                <w:sz w:val="24"/>
                <w:szCs w:val="24"/>
                <w:shd w:val="clear" w:color="auto" w:fill="FFFFFF"/>
              </w:rPr>
              <w:t xml:space="preserve">Do đó, dự thảo nghị định kế thừa quy định </w:t>
            </w:r>
            <w:r w:rsidRPr="00181796">
              <w:rPr>
                <w:color w:val="000000"/>
                <w:sz w:val="24"/>
                <w:szCs w:val="24"/>
                <w:shd w:val="clear" w:color="auto" w:fill="FFFFFF"/>
                <w:lang/>
              </w:rPr>
              <w:t>về thẩm quyền phê duyệt quy hoạch theo quy định tại luật chuyên ngành.</w:t>
            </w:r>
          </w:p>
        </w:tc>
      </w:tr>
      <w:tr w:rsidR="00481B45" w:rsidRPr="00392F91" w:rsidTr="008432F1">
        <w:tc>
          <w:tcPr>
            <w:tcW w:w="1744" w:type="pct"/>
          </w:tcPr>
          <w:p w:rsidR="00481B45" w:rsidRPr="007447DE" w:rsidRDefault="00481B45" w:rsidP="008432F1">
            <w:pPr>
              <w:pStyle w:val="Heading2"/>
              <w:keepNext w:val="0"/>
              <w:widowControl w:val="0"/>
              <w:spacing w:before="40" w:after="40" w:line="360" w:lineRule="exact"/>
              <w:ind w:firstLine="0"/>
              <w:jc w:val="center"/>
              <w:rPr>
                <w:b w:val="0"/>
                <w:sz w:val="24"/>
                <w:szCs w:val="24"/>
              </w:rPr>
            </w:pPr>
          </w:p>
        </w:tc>
        <w:tc>
          <w:tcPr>
            <w:tcW w:w="1972" w:type="pct"/>
            <w:vAlign w:val="center"/>
          </w:tcPr>
          <w:p w:rsidR="00481B45" w:rsidRPr="00EB33E8" w:rsidRDefault="00481B45" w:rsidP="00481B45">
            <w:pPr>
              <w:widowControl w:val="0"/>
              <w:spacing w:before="60" w:after="60"/>
              <w:rPr>
                <w:color w:val="000000"/>
                <w:sz w:val="24"/>
                <w:szCs w:val="24"/>
              </w:rPr>
            </w:pPr>
            <w:r w:rsidRPr="00EB33E8">
              <w:rPr>
                <w:color w:val="000000"/>
                <w:sz w:val="24"/>
                <w:szCs w:val="24"/>
              </w:rPr>
              <w:t>1</w:t>
            </w:r>
            <w:r>
              <w:rPr>
                <w:color w:val="000000"/>
                <w:sz w:val="24"/>
                <w:szCs w:val="24"/>
              </w:rPr>
              <w:t>5</w:t>
            </w:r>
            <w:r w:rsidRPr="00EB33E8">
              <w:rPr>
                <w:color w:val="000000"/>
                <w:sz w:val="24"/>
                <w:szCs w:val="24"/>
              </w:rPr>
              <w:t>. Quy hoạch hệ thống trung t</w:t>
            </w:r>
            <w:r w:rsidRPr="00EB33E8">
              <w:rPr>
                <w:rFonts w:hint="eastAsia"/>
                <w:color w:val="000000"/>
                <w:sz w:val="24"/>
                <w:szCs w:val="24"/>
              </w:rPr>
              <w:t>â</w:t>
            </w:r>
            <w:r w:rsidRPr="00EB33E8">
              <w:rPr>
                <w:color w:val="000000"/>
                <w:sz w:val="24"/>
                <w:szCs w:val="24"/>
              </w:rPr>
              <w:t>m gi</w:t>
            </w:r>
            <w:r w:rsidRPr="00EB33E8">
              <w:rPr>
                <w:rFonts w:hint="eastAsia"/>
                <w:color w:val="000000"/>
                <w:sz w:val="24"/>
                <w:szCs w:val="24"/>
              </w:rPr>
              <w:t>á</w:t>
            </w:r>
            <w:r w:rsidRPr="00EB33E8">
              <w:rPr>
                <w:color w:val="000000"/>
                <w:sz w:val="24"/>
                <w:szCs w:val="24"/>
              </w:rPr>
              <w:t>o dục quốc ph</w:t>
            </w:r>
            <w:r w:rsidRPr="00EB33E8">
              <w:rPr>
                <w:rFonts w:hint="eastAsia"/>
                <w:color w:val="000000"/>
                <w:sz w:val="24"/>
                <w:szCs w:val="24"/>
              </w:rPr>
              <w:t>ò</w:t>
            </w:r>
            <w:r w:rsidRPr="00EB33E8">
              <w:rPr>
                <w:color w:val="000000"/>
                <w:sz w:val="24"/>
                <w:szCs w:val="24"/>
              </w:rPr>
              <w:t>ng v</w:t>
            </w:r>
            <w:r w:rsidRPr="00EB33E8">
              <w:rPr>
                <w:rFonts w:hint="eastAsia"/>
                <w:color w:val="000000"/>
                <w:sz w:val="24"/>
                <w:szCs w:val="24"/>
              </w:rPr>
              <w:t>à</w:t>
            </w:r>
            <w:r w:rsidRPr="00EB33E8">
              <w:rPr>
                <w:color w:val="000000"/>
                <w:sz w:val="24"/>
                <w:szCs w:val="24"/>
              </w:rPr>
              <w:t xml:space="preserve"> an ninh</w:t>
            </w:r>
          </w:p>
        </w:tc>
        <w:tc>
          <w:tcPr>
            <w:tcW w:w="1284" w:type="pct"/>
          </w:tcPr>
          <w:p w:rsidR="00481B45" w:rsidRDefault="00481B45" w:rsidP="008432F1">
            <w:pPr>
              <w:jc w:val="both"/>
              <w:rPr>
                <w:sz w:val="24"/>
                <w:szCs w:val="24"/>
                <w:lang/>
              </w:rPr>
            </w:pPr>
            <w:r w:rsidRPr="00B1058C">
              <w:rPr>
                <w:sz w:val="24"/>
                <w:szCs w:val="24"/>
              </w:rPr>
              <w:t xml:space="preserve">Việc giữ nguyên thẩm quyền phê duyệt Quy hoạch hệ thống trung tâm giáo dục quốc phòng và an ninh của </w:t>
            </w:r>
            <w:r w:rsidRPr="00B1058C">
              <w:rPr>
                <w:sz w:val="24"/>
                <w:szCs w:val="24"/>
              </w:rPr>
              <w:lastRenderedPageBreak/>
              <w:t>Thủ tướng Chính phủ là cần thiết nhằm bảo đảm sự lãnh đạo, chỉ đạo thống nhất đối với công tác giáo dục quốc phòng và an ninh – một nhiệm vụ quan trọng, thường xuyên của toàn Đảng, toàn dân và toàn quân.</w:t>
            </w:r>
          </w:p>
        </w:tc>
      </w:tr>
      <w:tr w:rsidR="00481B45" w:rsidRPr="00392F91" w:rsidTr="008432F1">
        <w:tc>
          <w:tcPr>
            <w:tcW w:w="1744" w:type="pct"/>
          </w:tcPr>
          <w:p w:rsidR="00481B45" w:rsidRPr="007447DE" w:rsidRDefault="00481B45" w:rsidP="008432F1">
            <w:pPr>
              <w:pStyle w:val="Heading2"/>
              <w:keepNext w:val="0"/>
              <w:widowControl w:val="0"/>
              <w:spacing w:before="40" w:after="40" w:line="360" w:lineRule="exact"/>
              <w:ind w:firstLine="0"/>
              <w:jc w:val="center"/>
              <w:rPr>
                <w:b w:val="0"/>
                <w:sz w:val="24"/>
                <w:szCs w:val="24"/>
              </w:rPr>
            </w:pPr>
          </w:p>
        </w:tc>
        <w:tc>
          <w:tcPr>
            <w:tcW w:w="1972" w:type="pct"/>
            <w:vAlign w:val="center"/>
          </w:tcPr>
          <w:p w:rsidR="00481B45" w:rsidRPr="00EB33E8" w:rsidRDefault="00481B45" w:rsidP="008432F1">
            <w:pPr>
              <w:widowControl w:val="0"/>
              <w:spacing w:before="60" w:after="60"/>
              <w:rPr>
                <w:color w:val="000000"/>
                <w:sz w:val="24"/>
                <w:szCs w:val="24"/>
              </w:rPr>
            </w:pPr>
            <w:r>
              <w:rPr>
                <w:color w:val="000000"/>
                <w:sz w:val="24"/>
                <w:szCs w:val="24"/>
              </w:rPr>
              <w:t>16</w:t>
            </w:r>
            <w:r w:rsidRPr="00EB33E8">
              <w:rPr>
                <w:color w:val="000000"/>
                <w:sz w:val="24"/>
                <w:szCs w:val="24"/>
              </w:rPr>
              <w:t>. Quy hoạch l</w:t>
            </w:r>
            <w:r w:rsidRPr="00EB33E8">
              <w:rPr>
                <w:rFonts w:hint="eastAsia"/>
                <w:color w:val="000000"/>
                <w:sz w:val="24"/>
                <w:szCs w:val="24"/>
              </w:rPr>
              <w:t>â</w:t>
            </w:r>
            <w:r w:rsidRPr="00EB33E8">
              <w:rPr>
                <w:color w:val="000000"/>
                <w:sz w:val="24"/>
                <w:szCs w:val="24"/>
              </w:rPr>
              <w:t>m nghiệp</w:t>
            </w:r>
          </w:p>
        </w:tc>
        <w:tc>
          <w:tcPr>
            <w:tcW w:w="1284" w:type="pct"/>
          </w:tcPr>
          <w:p w:rsidR="00481B45" w:rsidRPr="00181796" w:rsidRDefault="00481B45" w:rsidP="008432F1">
            <w:pPr>
              <w:widowControl w:val="0"/>
              <w:spacing w:before="120" w:after="120" w:line="240" w:lineRule="auto"/>
              <w:jc w:val="both"/>
              <w:rPr>
                <w:rFonts w:eastAsia="Arial"/>
                <w:b/>
                <w:bCs/>
                <w:sz w:val="24"/>
                <w:szCs w:val="24"/>
              </w:rPr>
            </w:pPr>
            <w:r w:rsidRPr="00181796">
              <w:rPr>
                <w:rFonts w:eastAsia="Arial"/>
                <w:bCs/>
                <w:sz w:val="24"/>
                <w:szCs w:val="24"/>
              </w:rPr>
              <w:t xml:space="preserve">Tại khoản 4 Điều 12 Luật Lâm nghiệp quy định: </w:t>
            </w:r>
            <w:r w:rsidRPr="00181796">
              <w:rPr>
                <w:rFonts w:eastAsia="Arial"/>
                <w:bCs/>
                <w:i/>
                <w:sz w:val="24"/>
                <w:szCs w:val="24"/>
              </w:rPr>
              <w:t>“</w:t>
            </w:r>
            <w:r w:rsidRPr="00181796">
              <w:rPr>
                <w:rFonts w:eastAsia="Arial"/>
                <w:i/>
                <w:sz w:val="24"/>
                <w:szCs w:val="24"/>
              </w:rPr>
              <w:t>4. Thủ tướng Chính phủ phê duyệt quy hoạch lâm nghiệp cấp quốc gia do Bộ trưởng Bộ Nông nghiệp và Phát triển nông thôn trình.”.</w:t>
            </w:r>
          </w:p>
          <w:p w:rsidR="00481B45" w:rsidRPr="00181796" w:rsidRDefault="00481B45" w:rsidP="008432F1">
            <w:pPr>
              <w:widowControl w:val="0"/>
              <w:spacing w:before="120" w:after="120" w:line="240" w:lineRule="auto"/>
              <w:jc w:val="both"/>
              <w:rPr>
                <w:rFonts w:eastAsia="Arial"/>
                <w:sz w:val="24"/>
                <w:szCs w:val="24"/>
                <w:lang w:val="vi-VN"/>
              </w:rPr>
            </w:pPr>
            <w:r w:rsidRPr="00181796">
              <w:rPr>
                <w:color w:val="000000"/>
                <w:sz w:val="24"/>
                <w:szCs w:val="24"/>
                <w:shd w:val="clear" w:color="auto" w:fill="FFFFFF"/>
              </w:rPr>
              <w:t xml:space="preserve">Do đó, dự thảo nghị định kế thừa quy định </w:t>
            </w:r>
            <w:r w:rsidRPr="00181796">
              <w:rPr>
                <w:color w:val="000000"/>
                <w:sz w:val="24"/>
                <w:szCs w:val="24"/>
                <w:shd w:val="clear" w:color="auto" w:fill="FFFFFF"/>
                <w:lang/>
              </w:rPr>
              <w:t>về thẩm quyền phê duyệt quy hoạch theo quy định tại luật chuyên ngành.</w:t>
            </w:r>
          </w:p>
        </w:tc>
      </w:tr>
      <w:tr w:rsidR="00481B45" w:rsidRPr="00392F91" w:rsidTr="008432F1">
        <w:tc>
          <w:tcPr>
            <w:tcW w:w="1744" w:type="pct"/>
          </w:tcPr>
          <w:p w:rsidR="00481B45" w:rsidRPr="007447DE" w:rsidRDefault="00481B45" w:rsidP="008432F1">
            <w:pPr>
              <w:pStyle w:val="Heading2"/>
              <w:keepNext w:val="0"/>
              <w:widowControl w:val="0"/>
              <w:spacing w:before="40" w:after="40" w:line="360" w:lineRule="exact"/>
              <w:ind w:firstLine="0"/>
              <w:jc w:val="center"/>
              <w:rPr>
                <w:b w:val="0"/>
                <w:sz w:val="24"/>
                <w:szCs w:val="24"/>
              </w:rPr>
            </w:pPr>
          </w:p>
        </w:tc>
        <w:tc>
          <w:tcPr>
            <w:tcW w:w="1972" w:type="pct"/>
            <w:vAlign w:val="center"/>
          </w:tcPr>
          <w:p w:rsidR="00481B45" w:rsidRPr="00EB33E8" w:rsidRDefault="00481B45" w:rsidP="008432F1">
            <w:pPr>
              <w:widowControl w:val="0"/>
              <w:spacing w:before="60" w:after="60"/>
              <w:rPr>
                <w:color w:val="000000"/>
                <w:sz w:val="24"/>
                <w:szCs w:val="24"/>
              </w:rPr>
            </w:pPr>
            <w:r>
              <w:rPr>
                <w:color w:val="000000"/>
                <w:sz w:val="24"/>
                <w:szCs w:val="24"/>
              </w:rPr>
              <w:t>17</w:t>
            </w:r>
            <w:r w:rsidRPr="00EB33E8">
              <w:rPr>
                <w:color w:val="000000"/>
                <w:sz w:val="24"/>
                <w:szCs w:val="24"/>
              </w:rPr>
              <w:t>. Quy hoạch bảo vệ v</w:t>
            </w:r>
            <w:r w:rsidRPr="00EB33E8">
              <w:rPr>
                <w:rFonts w:hint="eastAsia"/>
                <w:color w:val="000000"/>
                <w:sz w:val="24"/>
                <w:szCs w:val="24"/>
              </w:rPr>
              <w:t>à</w:t>
            </w:r>
            <w:r w:rsidRPr="00EB33E8">
              <w:rPr>
                <w:color w:val="000000"/>
                <w:sz w:val="24"/>
                <w:szCs w:val="24"/>
              </w:rPr>
              <w:t xml:space="preserve"> khai th</w:t>
            </w:r>
            <w:r w:rsidRPr="00EB33E8">
              <w:rPr>
                <w:rFonts w:hint="eastAsia"/>
                <w:color w:val="000000"/>
                <w:sz w:val="24"/>
                <w:szCs w:val="24"/>
              </w:rPr>
              <w:t>á</w:t>
            </w:r>
            <w:r w:rsidRPr="00EB33E8">
              <w:rPr>
                <w:color w:val="000000"/>
                <w:sz w:val="24"/>
                <w:szCs w:val="24"/>
              </w:rPr>
              <w:t>c nguồn lợi thủy sản</w:t>
            </w:r>
          </w:p>
        </w:tc>
        <w:tc>
          <w:tcPr>
            <w:tcW w:w="1284" w:type="pct"/>
          </w:tcPr>
          <w:p w:rsidR="00481B45" w:rsidRPr="00EF5148" w:rsidRDefault="00481B45" w:rsidP="008432F1">
            <w:pPr>
              <w:widowControl w:val="0"/>
              <w:spacing w:before="120" w:after="120" w:line="240" w:lineRule="auto"/>
              <w:jc w:val="both"/>
              <w:rPr>
                <w:rFonts w:eastAsia="Arial"/>
                <w:sz w:val="24"/>
                <w:szCs w:val="24"/>
              </w:rPr>
            </w:pPr>
            <w:r w:rsidRPr="00D83C61">
              <w:rPr>
                <w:rFonts w:eastAsia="Arial"/>
                <w:bCs/>
                <w:sz w:val="24"/>
                <w:szCs w:val="24"/>
              </w:rPr>
              <w:t>Tại</w:t>
            </w:r>
            <w:r>
              <w:rPr>
                <w:rFonts w:eastAsia="Arial"/>
                <w:bCs/>
                <w:sz w:val="24"/>
                <w:szCs w:val="24"/>
              </w:rPr>
              <w:t xml:space="preserve"> điểm a</w:t>
            </w:r>
            <w:r w:rsidRPr="00D83C61">
              <w:rPr>
                <w:rFonts w:eastAsia="Arial"/>
                <w:bCs/>
                <w:sz w:val="24"/>
                <w:szCs w:val="24"/>
              </w:rPr>
              <w:t xml:space="preserve"> khoản 3 Điều 11 Luật Thủy sản quy định: </w:t>
            </w:r>
            <w:r w:rsidRPr="00D83C61">
              <w:rPr>
                <w:rFonts w:eastAsia="Arial"/>
                <w:bCs/>
                <w:i/>
                <w:sz w:val="24"/>
                <w:szCs w:val="24"/>
              </w:rPr>
              <w:t>“</w:t>
            </w:r>
            <w:r w:rsidRPr="00D83C61">
              <w:rPr>
                <w:rFonts w:eastAsia="Arial"/>
                <w:i/>
                <w:sz w:val="24"/>
                <w:szCs w:val="24"/>
              </w:rPr>
              <w:t>a) Bộ Nông nghiệp và Phát triển nông thôn chủ trì, phối hợp với Bộ, cơ quan ngang Bộ và Ủy ban nhân dân cấp tỉnh có liên quan tổ chức xây dựng trình Thủ tướng Chính phủ phê duyệt quy hoạch bảo vệ và khai thác nguồn lợi thủy sản;”.</w:t>
            </w:r>
            <w:r w:rsidRPr="00181796">
              <w:rPr>
                <w:color w:val="000000"/>
                <w:sz w:val="24"/>
                <w:szCs w:val="24"/>
                <w:shd w:val="clear" w:color="auto" w:fill="FFFFFF"/>
              </w:rPr>
              <w:t xml:space="preserve"> Do đó, dự thảo nghị định kế thừa quy định </w:t>
            </w:r>
            <w:r w:rsidRPr="00181796">
              <w:rPr>
                <w:color w:val="000000"/>
                <w:sz w:val="24"/>
                <w:szCs w:val="24"/>
                <w:shd w:val="clear" w:color="auto" w:fill="FFFFFF"/>
                <w:lang/>
              </w:rPr>
              <w:t xml:space="preserve">về </w:t>
            </w:r>
            <w:r w:rsidRPr="00181796">
              <w:rPr>
                <w:color w:val="000000"/>
                <w:sz w:val="24"/>
                <w:szCs w:val="24"/>
                <w:shd w:val="clear" w:color="auto" w:fill="FFFFFF"/>
                <w:lang/>
              </w:rPr>
              <w:lastRenderedPageBreak/>
              <w:t>thẩm quyền phê duyệt quy hoạch theo quy định tại luật chuyên ngành.</w:t>
            </w:r>
          </w:p>
        </w:tc>
      </w:tr>
      <w:tr w:rsidR="00481B45" w:rsidRPr="00392F91" w:rsidTr="008432F1">
        <w:tc>
          <w:tcPr>
            <w:tcW w:w="1744" w:type="pct"/>
          </w:tcPr>
          <w:p w:rsidR="00481B45" w:rsidRPr="007447DE" w:rsidRDefault="00481B45" w:rsidP="008432F1">
            <w:pPr>
              <w:pStyle w:val="Heading2"/>
              <w:keepNext w:val="0"/>
              <w:widowControl w:val="0"/>
              <w:spacing w:before="40" w:after="40" w:line="360" w:lineRule="exact"/>
              <w:ind w:firstLine="0"/>
              <w:jc w:val="center"/>
              <w:rPr>
                <w:b w:val="0"/>
                <w:sz w:val="24"/>
                <w:szCs w:val="24"/>
              </w:rPr>
            </w:pPr>
          </w:p>
        </w:tc>
        <w:tc>
          <w:tcPr>
            <w:tcW w:w="1972" w:type="pct"/>
            <w:vAlign w:val="center"/>
          </w:tcPr>
          <w:p w:rsidR="00481B45" w:rsidRPr="00EB33E8" w:rsidRDefault="00481B45" w:rsidP="008432F1">
            <w:pPr>
              <w:widowControl w:val="0"/>
              <w:spacing w:before="60" w:after="60"/>
              <w:rPr>
                <w:color w:val="000000"/>
                <w:sz w:val="24"/>
                <w:szCs w:val="24"/>
              </w:rPr>
            </w:pPr>
            <w:r>
              <w:rPr>
                <w:color w:val="000000"/>
                <w:sz w:val="24"/>
                <w:szCs w:val="24"/>
              </w:rPr>
              <w:t>18</w:t>
            </w:r>
            <w:r w:rsidRPr="00EB33E8">
              <w:rPr>
                <w:color w:val="000000"/>
                <w:sz w:val="24"/>
                <w:szCs w:val="24"/>
              </w:rPr>
              <w:t>. Quy hoạch mạng l</w:t>
            </w:r>
            <w:r w:rsidRPr="00EB33E8">
              <w:rPr>
                <w:rFonts w:hint="eastAsia"/>
                <w:color w:val="000000"/>
                <w:sz w:val="24"/>
                <w:szCs w:val="24"/>
              </w:rPr>
              <w:t>ư</w:t>
            </w:r>
            <w:r w:rsidRPr="00EB33E8">
              <w:rPr>
                <w:color w:val="000000"/>
                <w:sz w:val="24"/>
                <w:szCs w:val="24"/>
              </w:rPr>
              <w:t>ới trạm kh</w:t>
            </w:r>
            <w:r w:rsidRPr="00EB33E8">
              <w:rPr>
                <w:rFonts w:hint="eastAsia"/>
                <w:color w:val="000000"/>
                <w:sz w:val="24"/>
                <w:szCs w:val="24"/>
              </w:rPr>
              <w:t>í</w:t>
            </w:r>
            <w:r w:rsidRPr="00EB33E8">
              <w:rPr>
                <w:color w:val="000000"/>
                <w:sz w:val="24"/>
                <w:szCs w:val="24"/>
              </w:rPr>
              <w:t xml:space="preserve"> t</w:t>
            </w:r>
            <w:r w:rsidRPr="00EB33E8">
              <w:rPr>
                <w:rFonts w:hint="eastAsia"/>
                <w:color w:val="000000"/>
                <w:sz w:val="24"/>
                <w:szCs w:val="24"/>
              </w:rPr>
              <w:t>ư</w:t>
            </w:r>
            <w:r w:rsidRPr="00EB33E8">
              <w:rPr>
                <w:color w:val="000000"/>
                <w:sz w:val="24"/>
                <w:szCs w:val="24"/>
              </w:rPr>
              <w:t>ợng thủy v</w:t>
            </w:r>
            <w:r w:rsidRPr="00EB33E8">
              <w:rPr>
                <w:rFonts w:hint="eastAsia"/>
                <w:color w:val="000000"/>
                <w:sz w:val="24"/>
                <w:szCs w:val="24"/>
              </w:rPr>
              <w:t>ă</w:t>
            </w:r>
            <w:r w:rsidRPr="00EB33E8">
              <w:rPr>
                <w:color w:val="000000"/>
                <w:sz w:val="24"/>
                <w:szCs w:val="24"/>
              </w:rPr>
              <w:t>n</w:t>
            </w:r>
          </w:p>
        </w:tc>
        <w:tc>
          <w:tcPr>
            <w:tcW w:w="1284" w:type="pct"/>
          </w:tcPr>
          <w:p w:rsidR="00481B45" w:rsidRPr="00EF5148" w:rsidRDefault="00481B45" w:rsidP="008432F1">
            <w:pPr>
              <w:widowControl w:val="0"/>
              <w:spacing w:before="120" w:after="120" w:line="240" w:lineRule="auto"/>
              <w:jc w:val="both"/>
              <w:rPr>
                <w:bCs/>
                <w:color w:val="000000"/>
                <w:sz w:val="24"/>
                <w:szCs w:val="24"/>
                <w:shd w:val="clear" w:color="auto" w:fill="FFFFFF"/>
                <w:lang w:val="it-IT"/>
              </w:rPr>
            </w:pPr>
            <w:r>
              <w:rPr>
                <w:bCs/>
                <w:color w:val="000000"/>
                <w:sz w:val="24"/>
                <w:szCs w:val="24"/>
                <w:shd w:val="clear" w:color="auto" w:fill="FFFFFF"/>
                <w:lang w:val="it-IT"/>
              </w:rPr>
              <w:t>T</w:t>
            </w:r>
            <w:r w:rsidRPr="00EF5148">
              <w:rPr>
                <w:bCs/>
                <w:color w:val="000000"/>
                <w:sz w:val="24"/>
                <w:szCs w:val="24"/>
                <w:shd w:val="clear" w:color="auto" w:fill="FFFFFF"/>
                <w:lang w:val="it-IT"/>
              </w:rPr>
              <w:t>ại khoản 5 Điều 11 Luật Khí tượng thủy văn</w:t>
            </w:r>
            <w:r>
              <w:rPr>
                <w:bCs/>
                <w:color w:val="000000"/>
                <w:sz w:val="24"/>
                <w:szCs w:val="24"/>
                <w:shd w:val="clear" w:color="auto" w:fill="FFFFFF"/>
                <w:lang w:val="it-IT"/>
              </w:rPr>
              <w:t xml:space="preserve"> </w:t>
            </w:r>
            <w:r w:rsidRPr="00EF5148">
              <w:rPr>
                <w:bCs/>
                <w:i/>
                <w:color w:val="000000"/>
                <w:sz w:val="24"/>
                <w:szCs w:val="24"/>
                <w:shd w:val="clear" w:color="auto" w:fill="FFFFFF"/>
                <w:lang w:val="it-IT"/>
              </w:rPr>
              <w:t>“</w:t>
            </w:r>
            <w:r w:rsidRPr="00EF5148">
              <w:rPr>
                <w:i/>
                <w:color w:val="000000"/>
                <w:sz w:val="24"/>
                <w:szCs w:val="24"/>
                <w:shd w:val="clear" w:color="auto" w:fill="FFFFFF"/>
              </w:rPr>
              <w:t>5. Bộ Tài nguyên và Môi trường tổ chức lập quy hoạch mạng lưới trạm khí tượng thủy văn quốc gia trình Thủ tướng Chính phủ phê duyệt theo quy định của pháp luật về quy hoạch.”.</w:t>
            </w:r>
            <w:r w:rsidRPr="00181796">
              <w:rPr>
                <w:color w:val="000000"/>
                <w:sz w:val="24"/>
                <w:szCs w:val="24"/>
                <w:shd w:val="clear" w:color="auto" w:fill="FFFFFF"/>
              </w:rPr>
              <w:t xml:space="preserve"> Do đó, dự thảo nghị định kế thừa quy định </w:t>
            </w:r>
            <w:r w:rsidRPr="00181796">
              <w:rPr>
                <w:color w:val="000000"/>
                <w:sz w:val="24"/>
                <w:szCs w:val="24"/>
                <w:shd w:val="clear" w:color="auto" w:fill="FFFFFF"/>
                <w:lang/>
              </w:rPr>
              <w:t>về thẩm quyền phê duyệt quy hoạch theo quy định tại luật chuyên ngành.</w:t>
            </w:r>
          </w:p>
        </w:tc>
      </w:tr>
      <w:tr w:rsidR="00F30E8E" w:rsidRPr="00392F91" w:rsidTr="00B1058C">
        <w:tc>
          <w:tcPr>
            <w:tcW w:w="1744" w:type="pct"/>
          </w:tcPr>
          <w:p w:rsidR="00F30E8E" w:rsidRPr="007447DE" w:rsidRDefault="00F30E8E" w:rsidP="00B1058C">
            <w:pPr>
              <w:pStyle w:val="Heading2"/>
              <w:keepNext w:val="0"/>
              <w:widowControl w:val="0"/>
              <w:spacing w:before="40" w:after="40" w:line="360" w:lineRule="exact"/>
              <w:ind w:firstLine="0"/>
              <w:jc w:val="center"/>
              <w:rPr>
                <w:b w:val="0"/>
                <w:sz w:val="24"/>
                <w:szCs w:val="24"/>
              </w:rPr>
            </w:pPr>
          </w:p>
        </w:tc>
        <w:tc>
          <w:tcPr>
            <w:tcW w:w="1972" w:type="pct"/>
            <w:vAlign w:val="center"/>
          </w:tcPr>
          <w:p w:rsidR="00F30E8E" w:rsidRPr="00EB33E8" w:rsidRDefault="00B6782C" w:rsidP="00481B45">
            <w:pPr>
              <w:widowControl w:val="0"/>
              <w:spacing w:before="60" w:after="60"/>
              <w:rPr>
                <w:color w:val="000000"/>
                <w:sz w:val="24"/>
                <w:szCs w:val="24"/>
              </w:rPr>
            </w:pPr>
            <w:r>
              <w:rPr>
                <w:color w:val="000000"/>
                <w:sz w:val="24"/>
                <w:szCs w:val="24"/>
              </w:rPr>
              <w:t>1</w:t>
            </w:r>
            <w:r w:rsidR="00481B45">
              <w:rPr>
                <w:color w:val="000000"/>
                <w:sz w:val="24"/>
                <w:szCs w:val="24"/>
              </w:rPr>
              <w:t>9</w:t>
            </w:r>
            <w:r w:rsidR="00F30E8E" w:rsidRPr="00EB33E8">
              <w:rPr>
                <w:color w:val="000000"/>
                <w:sz w:val="24"/>
                <w:szCs w:val="24"/>
              </w:rPr>
              <w:t>. Quy hoạch c</w:t>
            </w:r>
            <w:r w:rsidR="00F30E8E" w:rsidRPr="00EB33E8">
              <w:rPr>
                <w:rFonts w:hint="eastAsia"/>
                <w:color w:val="000000"/>
                <w:sz w:val="24"/>
                <w:szCs w:val="24"/>
              </w:rPr>
              <w:t>ô</w:t>
            </w:r>
            <w:r w:rsidR="00F30E8E" w:rsidRPr="00EB33E8">
              <w:rPr>
                <w:color w:val="000000"/>
                <w:sz w:val="24"/>
                <w:szCs w:val="24"/>
              </w:rPr>
              <w:t>ng nghiệp quốc ph</w:t>
            </w:r>
            <w:r w:rsidR="00F30E8E" w:rsidRPr="00EB33E8">
              <w:rPr>
                <w:rFonts w:hint="eastAsia"/>
                <w:color w:val="000000"/>
                <w:sz w:val="24"/>
                <w:szCs w:val="24"/>
              </w:rPr>
              <w:t>ò</w:t>
            </w:r>
            <w:r w:rsidR="00F30E8E" w:rsidRPr="00EB33E8">
              <w:rPr>
                <w:color w:val="000000"/>
                <w:sz w:val="24"/>
                <w:szCs w:val="24"/>
              </w:rPr>
              <w:t>ng</w:t>
            </w:r>
          </w:p>
        </w:tc>
        <w:tc>
          <w:tcPr>
            <w:tcW w:w="1284" w:type="pct"/>
            <w:vMerge w:val="restart"/>
          </w:tcPr>
          <w:p w:rsidR="00F30E8E" w:rsidRPr="00822F2A" w:rsidRDefault="00822F2A" w:rsidP="00822F2A">
            <w:pPr>
              <w:spacing w:line="240" w:lineRule="auto"/>
              <w:jc w:val="both"/>
              <w:rPr>
                <w:b/>
                <w:bCs/>
                <w:color w:val="000000"/>
                <w:kern w:val="36"/>
                <w:sz w:val="24"/>
                <w:szCs w:val="24"/>
              </w:rPr>
            </w:pPr>
            <w:bookmarkStart w:id="45" w:name="dieu_12"/>
            <w:r w:rsidRPr="00822F2A">
              <w:rPr>
                <w:rFonts w:eastAsia="Times New Roman"/>
                <w:bCs/>
                <w:color w:val="000000"/>
                <w:kern w:val="36"/>
                <w:sz w:val="24"/>
                <w:szCs w:val="24"/>
              </w:rPr>
              <w:t xml:space="preserve">Tại điểm a khoản 2 </w:t>
            </w:r>
            <w:r w:rsidR="00F30E8E" w:rsidRPr="00822F2A">
              <w:rPr>
                <w:rFonts w:eastAsia="Times New Roman"/>
                <w:bCs/>
                <w:color w:val="000000"/>
                <w:kern w:val="36"/>
                <w:sz w:val="24"/>
                <w:szCs w:val="24"/>
              </w:rPr>
              <w:t>Điều 12</w:t>
            </w:r>
            <w:bookmarkEnd w:id="45"/>
            <w:r w:rsidRPr="00822F2A">
              <w:rPr>
                <w:rFonts w:eastAsia="Times New Roman"/>
                <w:bCs/>
                <w:color w:val="000000"/>
                <w:kern w:val="36"/>
                <w:sz w:val="24"/>
                <w:szCs w:val="24"/>
              </w:rPr>
              <w:t>.</w:t>
            </w:r>
            <w:r w:rsidRPr="00822F2A">
              <w:rPr>
                <w:rFonts w:ascii="Arial" w:hAnsi="Arial" w:cs="Arial"/>
                <w:color w:val="000000"/>
                <w:kern w:val="36"/>
                <w:sz w:val="20"/>
                <w:szCs w:val="20"/>
              </w:rPr>
              <w:t xml:space="preserve"> </w:t>
            </w:r>
            <w:r w:rsidRPr="00822F2A">
              <w:rPr>
                <w:bCs/>
                <w:color w:val="000000"/>
                <w:kern w:val="36"/>
                <w:sz w:val="24"/>
                <w:szCs w:val="24"/>
              </w:rPr>
              <w:t xml:space="preserve">Quy trình lập, thẩm định, phê duyệt, công bố, điều chỉnh quy hoạch công nghiệp quốc phòng, quy hoạch công nghiệp an ninh, </w:t>
            </w:r>
            <w:r w:rsidRPr="00822F2A">
              <w:rPr>
                <w:rFonts w:eastAsia="Times New Roman"/>
                <w:bCs/>
                <w:color w:val="000000"/>
                <w:kern w:val="36"/>
                <w:sz w:val="24"/>
                <w:szCs w:val="24"/>
              </w:rPr>
              <w:t>Luật Công nghiệp quốc phòng, an ninh và động viên công nghiệp quy định: “</w:t>
            </w:r>
            <w:r>
              <w:rPr>
                <w:rFonts w:eastAsia="Times New Roman"/>
                <w:bCs/>
                <w:color w:val="000000"/>
                <w:kern w:val="36"/>
                <w:sz w:val="24"/>
                <w:szCs w:val="24"/>
              </w:rPr>
              <w:t xml:space="preserve"> </w:t>
            </w:r>
            <w:r w:rsidR="00F30E8E" w:rsidRPr="00822F2A">
              <w:rPr>
                <w:i/>
                <w:color w:val="000000"/>
                <w:sz w:val="24"/>
                <w:szCs w:val="24"/>
              </w:rPr>
              <w:t>2. Cơ quan lập quy hoạch thực hiện</w:t>
            </w:r>
            <w:r w:rsidR="00F30E8E" w:rsidRPr="00822F2A">
              <w:rPr>
                <w:b/>
                <w:bCs/>
                <w:i/>
                <w:iCs/>
                <w:color w:val="000000"/>
                <w:sz w:val="24"/>
                <w:szCs w:val="24"/>
              </w:rPr>
              <w:t> </w:t>
            </w:r>
            <w:r w:rsidR="00F30E8E" w:rsidRPr="00822F2A">
              <w:rPr>
                <w:i/>
                <w:color w:val="000000"/>
                <w:sz w:val="24"/>
                <w:szCs w:val="24"/>
              </w:rPr>
              <w:t>các nội dung sau đây:</w:t>
            </w:r>
          </w:p>
          <w:p w:rsidR="00F30E8E" w:rsidRPr="00D75D60" w:rsidRDefault="00F30E8E" w:rsidP="00822F2A">
            <w:pPr>
              <w:pStyle w:val="NormalWeb"/>
              <w:shd w:val="clear" w:color="auto" w:fill="FFFFFF"/>
              <w:spacing w:before="120" w:after="120" w:line="240" w:lineRule="auto"/>
              <w:jc w:val="both"/>
              <w:rPr>
                <w:color w:val="000000"/>
              </w:rPr>
            </w:pPr>
            <w:r w:rsidRPr="00822F2A">
              <w:rPr>
                <w:i/>
                <w:color w:val="000000"/>
              </w:rPr>
              <w:t>a) Xây dựng nhiệm vụ lập quy hoạch báo cáo Bộ trưởng Bộ Quốc phòng, Bộ trưởng Bộ Công an xem xét trình Thủ tướng Chính phủ phê duyệt;</w:t>
            </w:r>
            <w:r w:rsidR="00822F2A" w:rsidRPr="00822F2A">
              <w:rPr>
                <w:i/>
                <w:color w:val="000000"/>
              </w:rPr>
              <w:t>”.</w:t>
            </w:r>
            <w:r w:rsidR="002E5DF1" w:rsidRPr="00181796">
              <w:rPr>
                <w:color w:val="000000"/>
                <w:shd w:val="clear" w:color="auto" w:fill="FFFFFF"/>
              </w:rPr>
              <w:t xml:space="preserve"> Do đó, dự thảo nghị định kế thừa quy định </w:t>
            </w:r>
            <w:r w:rsidR="002E5DF1" w:rsidRPr="00181796">
              <w:rPr>
                <w:color w:val="000000"/>
                <w:shd w:val="clear" w:color="auto" w:fill="FFFFFF"/>
                <w:lang/>
              </w:rPr>
              <w:t xml:space="preserve">về thẩm quyền phê duyệt quy hoạch </w:t>
            </w:r>
            <w:r w:rsidR="002E5DF1" w:rsidRPr="00181796">
              <w:rPr>
                <w:color w:val="000000"/>
                <w:shd w:val="clear" w:color="auto" w:fill="FFFFFF"/>
                <w:lang/>
              </w:rPr>
              <w:lastRenderedPageBreak/>
              <w:t>theo quy định tại luật chuyên ngành.</w:t>
            </w:r>
          </w:p>
        </w:tc>
      </w:tr>
      <w:tr w:rsidR="00F30E8E" w:rsidRPr="00392F91" w:rsidTr="00B1058C">
        <w:tc>
          <w:tcPr>
            <w:tcW w:w="1744" w:type="pct"/>
          </w:tcPr>
          <w:p w:rsidR="00F30E8E" w:rsidRPr="007447DE" w:rsidRDefault="00F30E8E" w:rsidP="00B1058C">
            <w:pPr>
              <w:pStyle w:val="Heading2"/>
              <w:keepNext w:val="0"/>
              <w:widowControl w:val="0"/>
              <w:spacing w:before="40" w:after="40" w:line="360" w:lineRule="exact"/>
              <w:ind w:firstLine="0"/>
              <w:jc w:val="center"/>
              <w:rPr>
                <w:b w:val="0"/>
                <w:sz w:val="24"/>
                <w:szCs w:val="24"/>
              </w:rPr>
            </w:pPr>
          </w:p>
        </w:tc>
        <w:tc>
          <w:tcPr>
            <w:tcW w:w="1972" w:type="pct"/>
            <w:vAlign w:val="center"/>
          </w:tcPr>
          <w:p w:rsidR="00F30E8E" w:rsidRPr="00EB33E8" w:rsidRDefault="00481B45" w:rsidP="00B1058C">
            <w:pPr>
              <w:widowControl w:val="0"/>
              <w:spacing w:before="60" w:after="60"/>
              <w:rPr>
                <w:color w:val="000000"/>
                <w:sz w:val="24"/>
                <w:szCs w:val="24"/>
              </w:rPr>
            </w:pPr>
            <w:r>
              <w:rPr>
                <w:color w:val="000000"/>
                <w:sz w:val="24"/>
                <w:szCs w:val="24"/>
              </w:rPr>
              <w:t>20</w:t>
            </w:r>
            <w:r w:rsidR="00F30E8E" w:rsidRPr="00EB33E8">
              <w:rPr>
                <w:color w:val="000000"/>
                <w:sz w:val="24"/>
                <w:szCs w:val="24"/>
              </w:rPr>
              <w:t>. Quy hoạch c</w:t>
            </w:r>
            <w:r w:rsidR="00F30E8E" w:rsidRPr="00EB33E8">
              <w:rPr>
                <w:rFonts w:hint="eastAsia"/>
                <w:color w:val="000000"/>
                <w:sz w:val="24"/>
                <w:szCs w:val="24"/>
              </w:rPr>
              <w:t>ô</w:t>
            </w:r>
            <w:r w:rsidR="00F30E8E" w:rsidRPr="00EB33E8">
              <w:rPr>
                <w:color w:val="000000"/>
                <w:sz w:val="24"/>
                <w:szCs w:val="24"/>
              </w:rPr>
              <w:t>ng nghiệp an ninh</w:t>
            </w:r>
          </w:p>
        </w:tc>
        <w:tc>
          <w:tcPr>
            <w:tcW w:w="1284" w:type="pct"/>
            <w:vMerge/>
          </w:tcPr>
          <w:p w:rsidR="00F30E8E" w:rsidRDefault="00F30E8E" w:rsidP="00B1058C">
            <w:pPr>
              <w:jc w:val="both"/>
              <w:rPr>
                <w:sz w:val="24"/>
                <w:szCs w:val="24"/>
                <w:lang/>
              </w:rPr>
            </w:pPr>
          </w:p>
        </w:tc>
      </w:tr>
      <w:tr w:rsidR="00EF5148" w:rsidRPr="00392F91" w:rsidTr="002508B5">
        <w:tc>
          <w:tcPr>
            <w:tcW w:w="1744" w:type="pct"/>
          </w:tcPr>
          <w:p w:rsidR="00EF5148" w:rsidRPr="007447DE" w:rsidRDefault="00EF5148" w:rsidP="002508B5">
            <w:pPr>
              <w:pStyle w:val="Heading2"/>
              <w:keepNext w:val="0"/>
              <w:widowControl w:val="0"/>
              <w:spacing w:before="40" w:after="40" w:line="360" w:lineRule="exact"/>
              <w:ind w:firstLine="0"/>
              <w:jc w:val="center"/>
              <w:rPr>
                <w:b w:val="0"/>
                <w:sz w:val="24"/>
                <w:szCs w:val="24"/>
              </w:rPr>
            </w:pPr>
          </w:p>
        </w:tc>
        <w:tc>
          <w:tcPr>
            <w:tcW w:w="1972" w:type="pct"/>
            <w:vAlign w:val="center"/>
          </w:tcPr>
          <w:p w:rsidR="00EF5148" w:rsidRPr="00EB33E8" w:rsidRDefault="00EF5148" w:rsidP="002508B5">
            <w:pPr>
              <w:widowControl w:val="0"/>
              <w:spacing w:before="60" w:after="60"/>
              <w:rPr>
                <w:b/>
                <w:bCs/>
                <w:color w:val="000000"/>
                <w:sz w:val="24"/>
                <w:szCs w:val="24"/>
              </w:rPr>
            </w:pPr>
            <w:r w:rsidRPr="00EB33E8">
              <w:rPr>
                <w:b/>
                <w:bCs/>
                <w:color w:val="000000"/>
                <w:sz w:val="24"/>
                <w:szCs w:val="24"/>
              </w:rPr>
              <w:t>II. Thẩm quyền ph</w:t>
            </w:r>
            <w:r w:rsidRPr="00EB33E8">
              <w:rPr>
                <w:rFonts w:hint="eastAsia"/>
                <w:b/>
                <w:bCs/>
                <w:color w:val="000000"/>
                <w:sz w:val="24"/>
                <w:szCs w:val="24"/>
              </w:rPr>
              <w:t>ê</w:t>
            </w:r>
            <w:r w:rsidRPr="00EB33E8">
              <w:rPr>
                <w:b/>
                <w:bCs/>
                <w:color w:val="000000"/>
                <w:sz w:val="24"/>
                <w:szCs w:val="24"/>
              </w:rPr>
              <w:t xml:space="preserve"> duyệt của Bộ tr</w:t>
            </w:r>
            <w:r w:rsidRPr="00EB33E8">
              <w:rPr>
                <w:rFonts w:hint="eastAsia"/>
                <w:b/>
                <w:bCs/>
                <w:color w:val="000000"/>
                <w:sz w:val="24"/>
                <w:szCs w:val="24"/>
              </w:rPr>
              <w:t>ư</w:t>
            </w:r>
            <w:r w:rsidRPr="00EB33E8">
              <w:rPr>
                <w:b/>
                <w:bCs/>
                <w:color w:val="000000"/>
                <w:sz w:val="24"/>
                <w:szCs w:val="24"/>
              </w:rPr>
              <w:t>ởng thuộc phạm vi quản l</w:t>
            </w:r>
            <w:r w:rsidRPr="00EB33E8">
              <w:rPr>
                <w:rFonts w:hint="eastAsia"/>
                <w:b/>
                <w:bCs/>
                <w:color w:val="000000"/>
                <w:sz w:val="24"/>
                <w:szCs w:val="24"/>
              </w:rPr>
              <w:t>ý</w:t>
            </w:r>
          </w:p>
        </w:tc>
        <w:tc>
          <w:tcPr>
            <w:tcW w:w="1284" w:type="pct"/>
          </w:tcPr>
          <w:p w:rsidR="00EF5148" w:rsidRDefault="00EF5148" w:rsidP="002508B5">
            <w:pPr>
              <w:jc w:val="both"/>
              <w:rPr>
                <w:sz w:val="24"/>
                <w:szCs w:val="24"/>
                <w:lang/>
              </w:rPr>
            </w:pPr>
          </w:p>
        </w:tc>
      </w:tr>
      <w:tr w:rsidR="00481B45" w:rsidRPr="00392F91" w:rsidTr="008432F1">
        <w:tc>
          <w:tcPr>
            <w:tcW w:w="1744" w:type="pct"/>
          </w:tcPr>
          <w:p w:rsidR="00481B45" w:rsidRPr="007447DE" w:rsidRDefault="00481B45" w:rsidP="008432F1">
            <w:pPr>
              <w:pStyle w:val="Heading2"/>
              <w:keepNext w:val="0"/>
              <w:widowControl w:val="0"/>
              <w:spacing w:before="40" w:after="40" w:line="360" w:lineRule="exact"/>
              <w:ind w:firstLine="0"/>
              <w:jc w:val="center"/>
              <w:rPr>
                <w:b w:val="0"/>
                <w:sz w:val="24"/>
                <w:szCs w:val="24"/>
              </w:rPr>
            </w:pPr>
          </w:p>
        </w:tc>
        <w:tc>
          <w:tcPr>
            <w:tcW w:w="1972" w:type="pct"/>
          </w:tcPr>
          <w:p w:rsidR="00481B45" w:rsidRPr="00F30E8E" w:rsidRDefault="00481B45" w:rsidP="008432F1">
            <w:pPr>
              <w:widowControl w:val="0"/>
              <w:spacing w:before="60" w:after="60"/>
              <w:rPr>
                <w:color w:val="000000"/>
                <w:sz w:val="24"/>
                <w:szCs w:val="24"/>
                <w:highlight w:val="yellow"/>
              </w:rPr>
            </w:pPr>
            <w:r>
              <w:rPr>
                <w:color w:val="000000"/>
                <w:sz w:val="24"/>
                <w:szCs w:val="24"/>
              </w:rPr>
              <w:t>1</w:t>
            </w:r>
            <w:r w:rsidRPr="00481B45">
              <w:rPr>
                <w:color w:val="000000"/>
                <w:sz w:val="24"/>
                <w:szCs w:val="24"/>
              </w:rPr>
              <w:t>. Quy hoạch mạng l</w:t>
            </w:r>
            <w:r w:rsidRPr="00481B45">
              <w:rPr>
                <w:rFonts w:hint="eastAsia"/>
                <w:color w:val="000000"/>
                <w:sz w:val="24"/>
                <w:szCs w:val="24"/>
              </w:rPr>
              <w:t>ư</w:t>
            </w:r>
            <w:r w:rsidRPr="00481B45">
              <w:rPr>
                <w:color w:val="000000"/>
                <w:sz w:val="24"/>
                <w:szCs w:val="24"/>
              </w:rPr>
              <w:t xml:space="preserve">ới </w:t>
            </w:r>
            <w:r w:rsidRPr="00481B45">
              <w:rPr>
                <w:rFonts w:hint="eastAsia"/>
                <w:color w:val="000000"/>
                <w:sz w:val="24"/>
                <w:szCs w:val="24"/>
              </w:rPr>
              <w:t>đư</w:t>
            </w:r>
            <w:r w:rsidRPr="00481B45">
              <w:rPr>
                <w:color w:val="000000"/>
                <w:sz w:val="24"/>
                <w:szCs w:val="24"/>
              </w:rPr>
              <w:t>ờng bộ</w:t>
            </w:r>
          </w:p>
        </w:tc>
        <w:tc>
          <w:tcPr>
            <w:tcW w:w="1284" w:type="pct"/>
          </w:tcPr>
          <w:p w:rsidR="008432F1" w:rsidRPr="008432F1" w:rsidRDefault="008432F1" w:rsidP="008432F1">
            <w:pPr>
              <w:pStyle w:val="Heading2"/>
              <w:keepNext w:val="0"/>
              <w:widowControl w:val="0"/>
              <w:spacing w:before="40" w:after="40" w:line="360" w:lineRule="exact"/>
              <w:ind w:firstLine="0"/>
              <w:rPr>
                <w:b w:val="0"/>
                <w:sz w:val="24"/>
                <w:szCs w:val="24"/>
              </w:rPr>
            </w:pPr>
            <w:r>
              <w:rPr>
                <w:b w:val="0"/>
                <w:sz w:val="24"/>
                <w:szCs w:val="24"/>
              </w:rPr>
              <w:t xml:space="preserve">Tại Khoản 1 Điều 7 Nghị định số 144/2025/NĐ-CP ngày 12/6/2025 của Thủ tướng Chính phủ về phân quyền, phân cấp trong lĩnh vực quản lý nhà nước của Bộ Xây dựng quy định: </w:t>
            </w:r>
            <w:r w:rsidRPr="008432F1">
              <w:rPr>
                <w:b w:val="0"/>
                <w:i/>
                <w:sz w:val="24"/>
                <w:szCs w:val="24"/>
              </w:rPr>
              <w:t xml:space="preserve">1. Thẩm quyền phê duyệt quy hoạch mạng lưới đường bộ, </w:t>
            </w:r>
            <w:r>
              <w:rPr>
                <w:b w:val="0"/>
                <w:i/>
                <w:sz w:val="24"/>
                <w:szCs w:val="24"/>
              </w:rPr>
              <w:t>…</w:t>
            </w:r>
            <w:r w:rsidRPr="008432F1">
              <w:rPr>
                <w:b w:val="0"/>
                <w:i/>
                <w:sz w:val="24"/>
                <w:szCs w:val="24"/>
              </w:rPr>
              <w:t> do Bộ trưởng Bộ Xây dựng thực hiện.</w:t>
            </w:r>
            <w:r>
              <w:rPr>
                <w:b w:val="0"/>
                <w:sz w:val="24"/>
                <w:szCs w:val="24"/>
              </w:rPr>
              <w:t xml:space="preserve"> </w:t>
            </w:r>
            <w:r w:rsidRPr="008432F1">
              <w:rPr>
                <w:b w:val="0"/>
                <w:sz w:val="24"/>
                <w:szCs w:val="24"/>
              </w:rPr>
              <w:t xml:space="preserve">Do đó, dự thảo nghị định kế thừa quy định </w:t>
            </w:r>
            <w:r w:rsidRPr="008432F1">
              <w:rPr>
                <w:b w:val="0"/>
                <w:sz w:val="24"/>
                <w:szCs w:val="24"/>
                <w:lang/>
              </w:rPr>
              <w:t>về thẩm quyền phê duyệt quy hoạch theo quy định tại</w:t>
            </w:r>
            <w:r>
              <w:rPr>
                <w:b w:val="0"/>
                <w:sz w:val="24"/>
                <w:szCs w:val="24"/>
                <w:lang/>
              </w:rPr>
              <w:t xml:space="preserve"> pháp</w:t>
            </w:r>
            <w:r w:rsidRPr="008432F1">
              <w:rPr>
                <w:b w:val="0"/>
                <w:sz w:val="24"/>
                <w:szCs w:val="24"/>
                <w:lang/>
              </w:rPr>
              <w:t xml:space="preserve"> luật chuyên ngành.</w:t>
            </w:r>
          </w:p>
        </w:tc>
      </w:tr>
      <w:tr w:rsidR="00481B45" w:rsidRPr="00392F91" w:rsidTr="008432F1">
        <w:tc>
          <w:tcPr>
            <w:tcW w:w="1744" w:type="pct"/>
          </w:tcPr>
          <w:p w:rsidR="00481B45" w:rsidRPr="007447DE" w:rsidRDefault="00481B45" w:rsidP="008432F1">
            <w:pPr>
              <w:pStyle w:val="Heading2"/>
              <w:keepNext w:val="0"/>
              <w:widowControl w:val="0"/>
              <w:spacing w:before="40" w:after="40" w:line="360" w:lineRule="exact"/>
              <w:ind w:firstLine="0"/>
              <w:jc w:val="center"/>
              <w:rPr>
                <w:b w:val="0"/>
                <w:sz w:val="24"/>
                <w:szCs w:val="24"/>
              </w:rPr>
            </w:pPr>
          </w:p>
        </w:tc>
        <w:tc>
          <w:tcPr>
            <w:tcW w:w="1972" w:type="pct"/>
          </w:tcPr>
          <w:p w:rsidR="00481B45" w:rsidRPr="00481B45" w:rsidRDefault="00481B45" w:rsidP="008432F1">
            <w:pPr>
              <w:widowControl w:val="0"/>
              <w:spacing w:before="60" w:after="60"/>
              <w:rPr>
                <w:color w:val="000000"/>
                <w:sz w:val="24"/>
                <w:szCs w:val="24"/>
              </w:rPr>
            </w:pPr>
            <w:r>
              <w:rPr>
                <w:color w:val="000000"/>
                <w:sz w:val="24"/>
                <w:szCs w:val="24"/>
              </w:rPr>
              <w:t>2</w:t>
            </w:r>
            <w:r w:rsidRPr="00481B45">
              <w:rPr>
                <w:color w:val="000000"/>
                <w:sz w:val="24"/>
                <w:szCs w:val="24"/>
              </w:rPr>
              <w:t xml:space="preserve">. Quy hoạch kết cấu hạ tầng </w:t>
            </w:r>
            <w:r w:rsidRPr="00481B45">
              <w:rPr>
                <w:rFonts w:hint="eastAsia"/>
                <w:color w:val="000000"/>
                <w:sz w:val="24"/>
                <w:szCs w:val="24"/>
              </w:rPr>
              <w:t>đư</w:t>
            </w:r>
            <w:r w:rsidRPr="00481B45">
              <w:rPr>
                <w:color w:val="000000"/>
                <w:sz w:val="24"/>
                <w:szCs w:val="24"/>
              </w:rPr>
              <w:t>ờng thủy n</w:t>
            </w:r>
            <w:r w:rsidRPr="00481B45">
              <w:rPr>
                <w:rFonts w:hint="eastAsia"/>
                <w:color w:val="000000"/>
                <w:sz w:val="24"/>
                <w:szCs w:val="24"/>
              </w:rPr>
              <w:t>ộ</w:t>
            </w:r>
            <w:r w:rsidRPr="00481B45">
              <w:rPr>
                <w:color w:val="000000"/>
                <w:sz w:val="24"/>
                <w:szCs w:val="24"/>
              </w:rPr>
              <w:t xml:space="preserve">i </w:t>
            </w:r>
            <w:r w:rsidRPr="00481B45">
              <w:rPr>
                <w:rFonts w:hint="eastAsia"/>
                <w:color w:val="000000"/>
                <w:sz w:val="24"/>
                <w:szCs w:val="24"/>
              </w:rPr>
              <w:t>đ</w:t>
            </w:r>
            <w:r w:rsidRPr="00481B45">
              <w:rPr>
                <w:color w:val="000000"/>
                <w:sz w:val="24"/>
                <w:szCs w:val="24"/>
              </w:rPr>
              <w:t>ịa</w:t>
            </w:r>
          </w:p>
        </w:tc>
        <w:tc>
          <w:tcPr>
            <w:tcW w:w="1284" w:type="pct"/>
          </w:tcPr>
          <w:p w:rsidR="008432F1" w:rsidRPr="008432F1" w:rsidRDefault="008432F1" w:rsidP="008432F1">
            <w:pPr>
              <w:pStyle w:val="Heading2"/>
              <w:keepNext w:val="0"/>
              <w:widowControl w:val="0"/>
              <w:spacing w:before="40" w:after="40" w:line="360" w:lineRule="exact"/>
              <w:ind w:firstLine="0"/>
              <w:rPr>
                <w:b w:val="0"/>
                <w:i/>
                <w:sz w:val="24"/>
                <w:szCs w:val="24"/>
              </w:rPr>
            </w:pPr>
            <w:r>
              <w:rPr>
                <w:b w:val="0"/>
                <w:sz w:val="24"/>
                <w:szCs w:val="24"/>
              </w:rPr>
              <w:t>Tại Khoản 2 Điều 9 Nghị định số 144/2025/NĐ-CP ngày 12/6/2025 của Thủ tướng Chính phủ về phân quyền, phân cấp trong lĩnh vực quản lý nhà nước của Bộ Xây dựng quy định:</w:t>
            </w:r>
            <w:r w:rsidRPr="008432F1">
              <w:rPr>
                <w:rFonts w:ascii="Arial" w:eastAsia="Calibri" w:hAnsi="Arial" w:cs="Arial"/>
                <w:b w:val="0"/>
                <w:bCs w:val="0"/>
                <w:iCs w:val="0"/>
                <w:color w:val="000000"/>
                <w:sz w:val="18"/>
                <w:szCs w:val="18"/>
                <w:shd w:val="clear" w:color="auto" w:fill="FFFFFF"/>
              </w:rPr>
              <w:t xml:space="preserve"> </w:t>
            </w:r>
            <w:r w:rsidRPr="008432F1">
              <w:rPr>
                <w:b w:val="0"/>
                <w:i/>
                <w:sz w:val="24"/>
                <w:szCs w:val="24"/>
              </w:rPr>
              <w:t xml:space="preserve">2. Thẩm quyền phê duyệt quy hoạch kết cấu hạ tầng đường thủy nội địa quy </w:t>
            </w:r>
            <w:r w:rsidRPr="008432F1">
              <w:rPr>
                <w:b w:val="0"/>
                <w:i/>
                <w:sz w:val="24"/>
                <w:szCs w:val="24"/>
              </w:rPr>
              <w:lastRenderedPageBreak/>
              <w:t>định tại </w:t>
            </w:r>
            <w:bookmarkStart w:id="46" w:name="dc_27"/>
            <w:r w:rsidRPr="008432F1">
              <w:rPr>
                <w:b w:val="0"/>
                <w:i/>
                <w:sz w:val="24"/>
                <w:szCs w:val="24"/>
              </w:rPr>
              <w:t>khoản 3 Điều 10 của Luật Giao thông đường thủy nội địa năm 2004</w:t>
            </w:r>
            <w:bookmarkEnd w:id="46"/>
            <w:r w:rsidRPr="008432F1">
              <w:rPr>
                <w:b w:val="0"/>
                <w:i/>
                <w:sz w:val="24"/>
                <w:szCs w:val="24"/>
              </w:rPr>
              <w:t> (đã được sửa đổi, bổ sung năm 2018) do Bộ trưởng Bộ Xây dựng thực hiện.</w:t>
            </w:r>
            <w:r w:rsidRPr="008432F1">
              <w:rPr>
                <w:b w:val="0"/>
                <w:sz w:val="24"/>
                <w:szCs w:val="24"/>
              </w:rPr>
              <w:t xml:space="preserve"> Do đó, dự thảo nghị định kế thừa quy định </w:t>
            </w:r>
            <w:r w:rsidRPr="008432F1">
              <w:rPr>
                <w:b w:val="0"/>
                <w:sz w:val="24"/>
                <w:szCs w:val="24"/>
                <w:lang/>
              </w:rPr>
              <w:t>về thẩm quyền phê duyệt quy hoạch theo quy định tại</w:t>
            </w:r>
            <w:r>
              <w:rPr>
                <w:b w:val="0"/>
                <w:sz w:val="24"/>
                <w:szCs w:val="24"/>
                <w:lang/>
              </w:rPr>
              <w:t xml:space="preserve"> pháp</w:t>
            </w:r>
            <w:r w:rsidRPr="008432F1">
              <w:rPr>
                <w:b w:val="0"/>
                <w:sz w:val="24"/>
                <w:szCs w:val="24"/>
                <w:lang/>
              </w:rPr>
              <w:t xml:space="preserve"> luật chuyên ngành.</w:t>
            </w:r>
          </w:p>
        </w:tc>
      </w:tr>
      <w:tr w:rsidR="00F30E8E" w:rsidRPr="00392F91" w:rsidTr="00B1058C">
        <w:tc>
          <w:tcPr>
            <w:tcW w:w="1744" w:type="pct"/>
          </w:tcPr>
          <w:p w:rsidR="00F30E8E" w:rsidRPr="007447DE" w:rsidRDefault="00F30E8E" w:rsidP="00B1058C">
            <w:pPr>
              <w:pStyle w:val="Heading2"/>
              <w:keepNext w:val="0"/>
              <w:widowControl w:val="0"/>
              <w:spacing w:before="40" w:after="40" w:line="360" w:lineRule="exact"/>
              <w:ind w:firstLine="0"/>
              <w:jc w:val="center"/>
              <w:rPr>
                <w:b w:val="0"/>
                <w:sz w:val="24"/>
                <w:szCs w:val="24"/>
              </w:rPr>
            </w:pPr>
          </w:p>
        </w:tc>
        <w:tc>
          <w:tcPr>
            <w:tcW w:w="1972" w:type="pct"/>
            <w:vAlign w:val="center"/>
          </w:tcPr>
          <w:p w:rsidR="00F30E8E" w:rsidRPr="00481B45" w:rsidRDefault="00481B45" w:rsidP="00B1058C">
            <w:pPr>
              <w:widowControl w:val="0"/>
              <w:spacing w:before="60" w:after="60"/>
              <w:rPr>
                <w:color w:val="000000"/>
                <w:sz w:val="24"/>
                <w:szCs w:val="24"/>
              </w:rPr>
            </w:pPr>
            <w:r>
              <w:rPr>
                <w:color w:val="000000"/>
                <w:sz w:val="24"/>
                <w:szCs w:val="24"/>
              </w:rPr>
              <w:t>3</w:t>
            </w:r>
            <w:r w:rsidR="00F30E8E" w:rsidRPr="00481B45">
              <w:rPr>
                <w:color w:val="000000"/>
                <w:sz w:val="24"/>
                <w:szCs w:val="24"/>
              </w:rPr>
              <w:t xml:space="preserve">. Quy hoạch tổng thể hệ thống </w:t>
            </w:r>
            <w:r w:rsidR="00F30E8E" w:rsidRPr="00481B45">
              <w:rPr>
                <w:rFonts w:hint="eastAsia"/>
                <w:color w:val="000000"/>
                <w:sz w:val="24"/>
                <w:szCs w:val="24"/>
              </w:rPr>
              <w:t>đô</w:t>
            </w:r>
            <w:r w:rsidR="00F30E8E" w:rsidRPr="00481B45">
              <w:rPr>
                <w:color w:val="000000"/>
                <w:sz w:val="24"/>
                <w:szCs w:val="24"/>
              </w:rPr>
              <w:t xml:space="preserve"> thị v</w:t>
            </w:r>
            <w:r w:rsidR="00F30E8E" w:rsidRPr="00481B45">
              <w:rPr>
                <w:rFonts w:hint="eastAsia"/>
                <w:color w:val="000000"/>
                <w:sz w:val="24"/>
                <w:szCs w:val="24"/>
              </w:rPr>
              <w:t>à</w:t>
            </w:r>
            <w:r w:rsidR="00F30E8E" w:rsidRPr="00481B45">
              <w:rPr>
                <w:color w:val="000000"/>
                <w:sz w:val="24"/>
                <w:szCs w:val="24"/>
              </w:rPr>
              <w:t xml:space="preserve"> n</w:t>
            </w:r>
            <w:r w:rsidR="00F30E8E" w:rsidRPr="00481B45">
              <w:rPr>
                <w:rFonts w:hint="eastAsia"/>
                <w:color w:val="000000"/>
                <w:sz w:val="24"/>
                <w:szCs w:val="24"/>
              </w:rPr>
              <w:t>ô</w:t>
            </w:r>
            <w:r w:rsidR="00F30E8E" w:rsidRPr="00481B45">
              <w:rPr>
                <w:color w:val="000000"/>
                <w:sz w:val="24"/>
                <w:szCs w:val="24"/>
              </w:rPr>
              <w:t>ng th</w:t>
            </w:r>
            <w:r w:rsidR="00F30E8E" w:rsidRPr="00481B45">
              <w:rPr>
                <w:rFonts w:hint="eastAsia"/>
                <w:color w:val="000000"/>
                <w:sz w:val="24"/>
                <w:szCs w:val="24"/>
              </w:rPr>
              <w:t>ô</w:t>
            </w:r>
            <w:r w:rsidR="00F30E8E" w:rsidRPr="00481B45">
              <w:rPr>
                <w:color w:val="000000"/>
                <w:sz w:val="24"/>
                <w:szCs w:val="24"/>
              </w:rPr>
              <w:t>n</w:t>
            </w:r>
          </w:p>
        </w:tc>
        <w:tc>
          <w:tcPr>
            <w:tcW w:w="1284" w:type="pct"/>
          </w:tcPr>
          <w:p w:rsidR="00F30E8E" w:rsidRDefault="00717BC0" w:rsidP="00717BC0">
            <w:pPr>
              <w:jc w:val="both"/>
              <w:rPr>
                <w:sz w:val="24"/>
                <w:szCs w:val="24"/>
              </w:rPr>
            </w:pPr>
            <w:r>
              <w:rPr>
                <w:sz w:val="24"/>
                <w:szCs w:val="24"/>
                <w:lang/>
              </w:rPr>
              <w:t>Tại văn bản số 263/BXD-QHKT ngày 09/01/2026 góp ý đối với dự thảo Nghị định, Bộ Xây dựng đã đ</w:t>
            </w:r>
            <w:r w:rsidRPr="00717BC0">
              <w:rPr>
                <w:sz w:val="24"/>
                <w:szCs w:val="24"/>
              </w:rPr>
              <w:t>ề nghị phân cấp Bộ Xây dựng phê duyệt quy hoạch</w:t>
            </w:r>
            <w:r>
              <w:rPr>
                <w:sz w:val="24"/>
                <w:szCs w:val="24"/>
              </w:rPr>
              <w:t xml:space="preserve"> tổng thể hệ thống đô thị và nông thôn với lý do: </w:t>
            </w:r>
            <w:r w:rsidRPr="00717BC0">
              <w:rPr>
                <w:sz w:val="24"/>
                <w:szCs w:val="24"/>
              </w:rPr>
              <w:t xml:space="preserve">Nội dung Quy hoạch tổng thể hệ thống đô thị và nông thôn quy định cụ thể về khung phát triển, mô hình phát triển, cấu trúc của hệ thống đô thị và nông thôn, các vùng phát triển đô thị, nguyên tắc và yêu cầu bảo vệ cảnh quan, quỹ đất cho phát triển đô thị và điểm dân cư nông thôn, định hướng về các giải pháp liên kết giữa đô thị và phát triển nông thôn, quy mô các công trình đầu mối hạ tầng </w:t>
            </w:r>
            <w:r w:rsidRPr="00717BC0">
              <w:rPr>
                <w:sz w:val="24"/>
                <w:szCs w:val="24"/>
              </w:rPr>
              <w:lastRenderedPageBreak/>
              <w:t>kỹ thuật có tính chất liên ngành, liên vùng,… là các nội dung quản lý mang tính chất chuyên ngành, thuộc trách nhiệm quản lý nhà nước của Bộ Xây dựng.</w:t>
            </w:r>
          </w:p>
          <w:p w:rsidR="00717BC0" w:rsidRDefault="00717BC0" w:rsidP="00717BC0">
            <w:pPr>
              <w:jc w:val="both"/>
              <w:rPr>
                <w:sz w:val="24"/>
                <w:szCs w:val="24"/>
                <w:lang/>
              </w:rPr>
            </w:pPr>
            <w:r>
              <w:rPr>
                <w:sz w:val="24"/>
                <w:szCs w:val="24"/>
              </w:rPr>
              <w:t>Tiếp thu ý kiến của Bộ Xây dựng, dự thảo Nghị định đã phân cấp thẩm quyền phê duyệt</w:t>
            </w:r>
            <w:r w:rsidRPr="00717BC0">
              <w:rPr>
                <w:sz w:val="24"/>
                <w:szCs w:val="24"/>
              </w:rPr>
              <w:t xml:space="preserve"> quy hoạch</w:t>
            </w:r>
            <w:r>
              <w:rPr>
                <w:sz w:val="24"/>
                <w:szCs w:val="24"/>
              </w:rPr>
              <w:t xml:space="preserve"> tổng thể hệ thống đô thị và nông thôn cho Bộ trưởng Bộ Xây dựng.  </w:t>
            </w:r>
          </w:p>
        </w:tc>
      </w:tr>
      <w:tr w:rsidR="00EF5148" w:rsidRPr="00392F91" w:rsidTr="002508B5">
        <w:tc>
          <w:tcPr>
            <w:tcW w:w="1744" w:type="pct"/>
          </w:tcPr>
          <w:p w:rsidR="00EF5148" w:rsidRPr="007447DE" w:rsidRDefault="00EF5148" w:rsidP="002508B5">
            <w:pPr>
              <w:pStyle w:val="Heading2"/>
              <w:keepNext w:val="0"/>
              <w:widowControl w:val="0"/>
              <w:spacing w:before="40" w:after="40" w:line="360" w:lineRule="exact"/>
              <w:ind w:firstLine="0"/>
              <w:jc w:val="center"/>
              <w:rPr>
                <w:b w:val="0"/>
                <w:sz w:val="24"/>
                <w:szCs w:val="24"/>
              </w:rPr>
            </w:pPr>
          </w:p>
        </w:tc>
        <w:tc>
          <w:tcPr>
            <w:tcW w:w="1972" w:type="pct"/>
          </w:tcPr>
          <w:p w:rsidR="00EF5148" w:rsidRPr="00EB33E8" w:rsidRDefault="00481B45" w:rsidP="002508B5">
            <w:pPr>
              <w:widowControl w:val="0"/>
              <w:spacing w:before="60" w:after="60"/>
              <w:rPr>
                <w:color w:val="000000"/>
                <w:sz w:val="24"/>
                <w:szCs w:val="24"/>
              </w:rPr>
            </w:pPr>
            <w:r>
              <w:rPr>
                <w:color w:val="000000"/>
                <w:sz w:val="24"/>
                <w:szCs w:val="24"/>
              </w:rPr>
              <w:t>4</w:t>
            </w:r>
            <w:r w:rsidR="00EF5148" w:rsidRPr="00EB33E8">
              <w:rPr>
                <w:color w:val="000000"/>
                <w:sz w:val="24"/>
                <w:szCs w:val="24"/>
              </w:rPr>
              <w:t>. Quy hoạch mạng l</w:t>
            </w:r>
            <w:r w:rsidR="00EF5148" w:rsidRPr="00EB33E8">
              <w:rPr>
                <w:rFonts w:hint="eastAsia"/>
                <w:color w:val="000000"/>
                <w:sz w:val="24"/>
                <w:szCs w:val="24"/>
              </w:rPr>
              <w:t>ư</w:t>
            </w:r>
            <w:r w:rsidR="00EF5148" w:rsidRPr="00EB33E8">
              <w:rPr>
                <w:color w:val="000000"/>
                <w:sz w:val="24"/>
                <w:szCs w:val="24"/>
              </w:rPr>
              <w:t xml:space="preserve">ới </w:t>
            </w:r>
            <w:r w:rsidR="00EF5148" w:rsidRPr="00EB33E8">
              <w:rPr>
                <w:rFonts w:hint="eastAsia"/>
                <w:color w:val="000000"/>
                <w:sz w:val="24"/>
                <w:szCs w:val="24"/>
              </w:rPr>
              <w:t>đư</w:t>
            </w:r>
            <w:r w:rsidR="00EF5148" w:rsidRPr="00EB33E8">
              <w:rPr>
                <w:color w:val="000000"/>
                <w:sz w:val="24"/>
                <w:szCs w:val="24"/>
              </w:rPr>
              <w:t>ờng sắt</w:t>
            </w:r>
          </w:p>
        </w:tc>
        <w:tc>
          <w:tcPr>
            <w:tcW w:w="1284" w:type="pct"/>
          </w:tcPr>
          <w:p w:rsidR="00EF5148" w:rsidRDefault="00EF5148" w:rsidP="002508B5">
            <w:pPr>
              <w:pStyle w:val="Heading2"/>
              <w:keepNext w:val="0"/>
              <w:widowControl w:val="0"/>
              <w:spacing w:before="40" w:after="40" w:line="360" w:lineRule="exact"/>
              <w:ind w:firstLine="0"/>
              <w:rPr>
                <w:b w:val="0"/>
                <w:sz w:val="24"/>
                <w:szCs w:val="24"/>
                <w:lang/>
              </w:rPr>
            </w:pPr>
            <w:r>
              <w:rPr>
                <w:b w:val="0"/>
                <w:sz w:val="24"/>
                <w:szCs w:val="24"/>
                <w:lang/>
              </w:rPr>
              <w:t>Tại điểm b khoản 2 Điều 19 Luật Đường sắt quy định “</w:t>
            </w:r>
            <w:r w:rsidRPr="00611F85">
              <w:rPr>
                <w:b w:val="0"/>
                <w:i/>
                <w:sz w:val="24"/>
                <w:szCs w:val="24"/>
              </w:rPr>
              <w:t>b) Bộ trưởng Bộ Xây dựng tổ chức lập, thẩm định, phê duyệt quy hoạch tuyến đường sắt, ga đường sắt;</w:t>
            </w:r>
            <w:r>
              <w:rPr>
                <w:b w:val="0"/>
                <w:i/>
                <w:sz w:val="24"/>
                <w:szCs w:val="24"/>
              </w:rPr>
              <w:t xml:space="preserve">”. </w:t>
            </w:r>
            <w:r w:rsidR="00E9221A" w:rsidRPr="00E9221A">
              <w:rPr>
                <w:b w:val="0"/>
                <w:sz w:val="24"/>
                <w:szCs w:val="24"/>
              </w:rPr>
              <w:t xml:space="preserve">Do đó, dự thảo nghị định kế thừa quy định </w:t>
            </w:r>
            <w:r w:rsidR="00E9221A" w:rsidRPr="00E9221A">
              <w:rPr>
                <w:b w:val="0"/>
                <w:sz w:val="24"/>
                <w:szCs w:val="24"/>
                <w:lang/>
              </w:rPr>
              <w:t>về thẩm quyền phê duyệt quy hoạch theo quy định tại luật chuyên ngành.</w:t>
            </w:r>
          </w:p>
        </w:tc>
      </w:tr>
      <w:tr w:rsidR="00EF5148" w:rsidRPr="00392F91" w:rsidTr="002508B5">
        <w:tc>
          <w:tcPr>
            <w:tcW w:w="1744" w:type="pct"/>
          </w:tcPr>
          <w:p w:rsidR="00EF5148" w:rsidRPr="007447DE" w:rsidRDefault="00EF5148" w:rsidP="002508B5">
            <w:pPr>
              <w:pStyle w:val="Heading2"/>
              <w:keepNext w:val="0"/>
              <w:widowControl w:val="0"/>
              <w:spacing w:before="40" w:after="40" w:line="360" w:lineRule="exact"/>
              <w:ind w:firstLine="0"/>
              <w:jc w:val="center"/>
              <w:rPr>
                <w:b w:val="0"/>
                <w:sz w:val="24"/>
                <w:szCs w:val="24"/>
              </w:rPr>
            </w:pPr>
          </w:p>
        </w:tc>
        <w:tc>
          <w:tcPr>
            <w:tcW w:w="1972" w:type="pct"/>
            <w:vAlign w:val="center"/>
          </w:tcPr>
          <w:p w:rsidR="00EF5148" w:rsidRPr="00EB33E8" w:rsidRDefault="00481B45" w:rsidP="002508B5">
            <w:pPr>
              <w:widowControl w:val="0"/>
              <w:spacing w:before="60" w:after="60"/>
              <w:rPr>
                <w:color w:val="000000"/>
                <w:sz w:val="24"/>
                <w:szCs w:val="24"/>
              </w:rPr>
            </w:pPr>
            <w:r>
              <w:rPr>
                <w:color w:val="000000"/>
                <w:sz w:val="24"/>
                <w:szCs w:val="24"/>
              </w:rPr>
              <w:t>5</w:t>
            </w:r>
            <w:r w:rsidR="00EF5148" w:rsidRPr="00EB33E8">
              <w:rPr>
                <w:color w:val="000000"/>
                <w:sz w:val="24"/>
                <w:szCs w:val="24"/>
              </w:rPr>
              <w:t>. Quy hoạch hạ tầng dự trữ, cung ứng x</w:t>
            </w:r>
            <w:r w:rsidR="00EF5148" w:rsidRPr="00EB33E8">
              <w:rPr>
                <w:rFonts w:hint="eastAsia"/>
                <w:color w:val="000000"/>
                <w:sz w:val="24"/>
                <w:szCs w:val="24"/>
              </w:rPr>
              <w:t>ă</w:t>
            </w:r>
            <w:r w:rsidR="00EF5148" w:rsidRPr="00EB33E8">
              <w:rPr>
                <w:color w:val="000000"/>
                <w:sz w:val="24"/>
                <w:szCs w:val="24"/>
              </w:rPr>
              <w:t>ng dầu, kh</w:t>
            </w:r>
            <w:r w:rsidR="00EF5148" w:rsidRPr="00EB33E8">
              <w:rPr>
                <w:rFonts w:hint="eastAsia"/>
                <w:color w:val="000000"/>
                <w:sz w:val="24"/>
                <w:szCs w:val="24"/>
              </w:rPr>
              <w:t>í</w:t>
            </w:r>
            <w:r w:rsidR="00EF5148" w:rsidRPr="00EB33E8">
              <w:rPr>
                <w:color w:val="000000"/>
                <w:sz w:val="24"/>
                <w:szCs w:val="24"/>
              </w:rPr>
              <w:t xml:space="preserve"> </w:t>
            </w:r>
            <w:r w:rsidR="00EF5148" w:rsidRPr="00EB33E8">
              <w:rPr>
                <w:rFonts w:hint="eastAsia"/>
                <w:color w:val="000000"/>
                <w:sz w:val="24"/>
                <w:szCs w:val="24"/>
              </w:rPr>
              <w:t>đ</w:t>
            </w:r>
            <w:r w:rsidR="00EF5148" w:rsidRPr="00EB33E8">
              <w:rPr>
                <w:color w:val="000000"/>
                <w:sz w:val="24"/>
                <w:szCs w:val="24"/>
              </w:rPr>
              <w:t>ốt</w:t>
            </w:r>
          </w:p>
        </w:tc>
        <w:tc>
          <w:tcPr>
            <w:tcW w:w="1284" w:type="pct"/>
          </w:tcPr>
          <w:p w:rsidR="00EF5148" w:rsidRDefault="00AF0D2B" w:rsidP="002508B5">
            <w:pPr>
              <w:jc w:val="both"/>
              <w:rPr>
                <w:sz w:val="24"/>
                <w:szCs w:val="24"/>
                <w:lang/>
              </w:rPr>
            </w:pPr>
            <w:r w:rsidRPr="00AF0D2B">
              <w:rPr>
                <w:sz w:val="24"/>
                <w:szCs w:val="24"/>
              </w:rPr>
              <w:t xml:space="preserve"> Quy hoạch hạ tầng dự trữ, cung ứng xăng dầu, khí đốt mang tính chất chuyên ngành sâu, chủ yếu phục vụ công tác quản lý, điều hành thị trường và bảo đảm cung ứng năng lượng, do </w:t>
            </w:r>
            <w:r w:rsidRPr="00AF0D2B">
              <w:rPr>
                <w:sz w:val="24"/>
                <w:szCs w:val="24"/>
              </w:rPr>
              <w:lastRenderedPageBreak/>
              <w:t>đó phù hợp để giao cho Bộ trưởng – người chịu trách nhiệm trực tiếp về lĩnh vực này – phê duyệt.</w:t>
            </w:r>
          </w:p>
        </w:tc>
      </w:tr>
      <w:tr w:rsidR="00EF5148" w:rsidRPr="00392F91" w:rsidTr="002508B5">
        <w:tc>
          <w:tcPr>
            <w:tcW w:w="1744" w:type="pct"/>
          </w:tcPr>
          <w:p w:rsidR="00EF5148" w:rsidRPr="007447DE" w:rsidRDefault="00EF5148" w:rsidP="002508B5">
            <w:pPr>
              <w:pStyle w:val="Heading2"/>
              <w:keepNext w:val="0"/>
              <w:widowControl w:val="0"/>
              <w:spacing w:before="40" w:after="40" w:line="360" w:lineRule="exact"/>
              <w:ind w:firstLine="0"/>
              <w:jc w:val="center"/>
              <w:rPr>
                <w:b w:val="0"/>
                <w:sz w:val="24"/>
                <w:szCs w:val="24"/>
              </w:rPr>
            </w:pPr>
          </w:p>
        </w:tc>
        <w:tc>
          <w:tcPr>
            <w:tcW w:w="1972" w:type="pct"/>
            <w:vAlign w:val="center"/>
          </w:tcPr>
          <w:p w:rsidR="00EF5148" w:rsidRPr="00EB33E8" w:rsidRDefault="00481B45" w:rsidP="002508B5">
            <w:pPr>
              <w:widowControl w:val="0"/>
              <w:spacing w:before="60" w:after="60"/>
              <w:rPr>
                <w:color w:val="000000"/>
                <w:sz w:val="24"/>
                <w:szCs w:val="24"/>
              </w:rPr>
            </w:pPr>
            <w:r>
              <w:rPr>
                <w:color w:val="000000"/>
                <w:sz w:val="24"/>
                <w:szCs w:val="24"/>
              </w:rPr>
              <w:t>6</w:t>
            </w:r>
            <w:r w:rsidR="00EF5148" w:rsidRPr="00EB33E8">
              <w:rPr>
                <w:color w:val="000000"/>
                <w:sz w:val="24"/>
                <w:szCs w:val="24"/>
              </w:rPr>
              <w:t>. Quy hoạch hạ tầng th</w:t>
            </w:r>
            <w:r w:rsidR="00EF5148" w:rsidRPr="00EB33E8">
              <w:rPr>
                <w:rFonts w:hint="eastAsia"/>
                <w:color w:val="000000"/>
                <w:sz w:val="24"/>
                <w:szCs w:val="24"/>
              </w:rPr>
              <w:t>ô</w:t>
            </w:r>
            <w:r w:rsidR="00EF5148" w:rsidRPr="00EB33E8">
              <w:rPr>
                <w:color w:val="000000"/>
                <w:sz w:val="24"/>
                <w:szCs w:val="24"/>
              </w:rPr>
              <w:t>ng tin v</w:t>
            </w:r>
            <w:r w:rsidR="00EF5148" w:rsidRPr="00EB33E8">
              <w:rPr>
                <w:rFonts w:hint="eastAsia"/>
                <w:color w:val="000000"/>
                <w:sz w:val="24"/>
                <w:szCs w:val="24"/>
              </w:rPr>
              <w:t>à</w:t>
            </w:r>
            <w:r w:rsidR="00EF5148" w:rsidRPr="00EB33E8">
              <w:rPr>
                <w:color w:val="000000"/>
                <w:sz w:val="24"/>
                <w:szCs w:val="24"/>
              </w:rPr>
              <w:t xml:space="preserve"> truyền th</w:t>
            </w:r>
            <w:r w:rsidR="00EF5148" w:rsidRPr="00EB33E8">
              <w:rPr>
                <w:rFonts w:hint="eastAsia"/>
                <w:color w:val="000000"/>
                <w:sz w:val="24"/>
                <w:szCs w:val="24"/>
              </w:rPr>
              <w:t>ô</w:t>
            </w:r>
            <w:r w:rsidR="00EF5148" w:rsidRPr="00EB33E8">
              <w:rPr>
                <w:color w:val="000000"/>
                <w:sz w:val="24"/>
                <w:szCs w:val="24"/>
              </w:rPr>
              <w:t>ng</w:t>
            </w:r>
          </w:p>
        </w:tc>
        <w:tc>
          <w:tcPr>
            <w:tcW w:w="1284" w:type="pct"/>
          </w:tcPr>
          <w:p w:rsidR="00EF5148" w:rsidRDefault="00F40B9E" w:rsidP="002508B5">
            <w:pPr>
              <w:jc w:val="both"/>
              <w:rPr>
                <w:sz w:val="24"/>
                <w:szCs w:val="24"/>
                <w:lang/>
              </w:rPr>
            </w:pPr>
            <w:r w:rsidRPr="00F40B9E">
              <w:rPr>
                <w:sz w:val="24"/>
                <w:szCs w:val="24"/>
              </w:rPr>
              <w:t>Hạ tầng thông tin và truyền thông có tính kỹ thuật cao, biến đổi nhanh theo sự phát triển của công nghệ, do đó việc giao Bộ trưởng quyết định sẽ bảo đảm tính chuyên môn, kịp thời và linh hoạt trong xây dựng, điều chỉnh quy hoạch.</w:t>
            </w:r>
          </w:p>
        </w:tc>
      </w:tr>
      <w:tr w:rsidR="00EF5148" w:rsidRPr="00392F91" w:rsidTr="002508B5">
        <w:tc>
          <w:tcPr>
            <w:tcW w:w="1744" w:type="pct"/>
          </w:tcPr>
          <w:p w:rsidR="00EF5148" w:rsidRPr="007447DE" w:rsidRDefault="00EF5148" w:rsidP="002508B5">
            <w:pPr>
              <w:pStyle w:val="Heading2"/>
              <w:keepNext w:val="0"/>
              <w:widowControl w:val="0"/>
              <w:spacing w:before="40" w:after="40" w:line="360" w:lineRule="exact"/>
              <w:ind w:firstLine="0"/>
              <w:jc w:val="center"/>
              <w:rPr>
                <w:b w:val="0"/>
                <w:sz w:val="24"/>
                <w:szCs w:val="24"/>
              </w:rPr>
            </w:pPr>
          </w:p>
        </w:tc>
        <w:tc>
          <w:tcPr>
            <w:tcW w:w="1972" w:type="pct"/>
            <w:vAlign w:val="center"/>
          </w:tcPr>
          <w:p w:rsidR="00EF5148" w:rsidRPr="00EB33E8" w:rsidRDefault="00481B45" w:rsidP="002508B5">
            <w:pPr>
              <w:widowControl w:val="0"/>
              <w:spacing w:before="60" w:after="60"/>
              <w:rPr>
                <w:color w:val="000000"/>
                <w:sz w:val="24"/>
                <w:szCs w:val="24"/>
              </w:rPr>
            </w:pPr>
            <w:r>
              <w:rPr>
                <w:color w:val="000000"/>
                <w:sz w:val="24"/>
                <w:szCs w:val="24"/>
              </w:rPr>
              <w:t>7</w:t>
            </w:r>
            <w:r w:rsidR="00EF5148" w:rsidRPr="00EB33E8">
              <w:rPr>
                <w:color w:val="000000"/>
                <w:sz w:val="24"/>
                <w:szCs w:val="24"/>
              </w:rPr>
              <w:t>. Quy hoạch hệ thống du lịch</w:t>
            </w:r>
          </w:p>
        </w:tc>
        <w:tc>
          <w:tcPr>
            <w:tcW w:w="1284" w:type="pct"/>
          </w:tcPr>
          <w:p w:rsidR="00EF5148" w:rsidRPr="0046794B" w:rsidRDefault="00512999" w:rsidP="00512999">
            <w:pPr>
              <w:jc w:val="both"/>
              <w:rPr>
                <w:color w:val="000000"/>
                <w:sz w:val="24"/>
                <w:szCs w:val="24"/>
                <w:lang/>
              </w:rPr>
            </w:pPr>
            <w:r>
              <w:rPr>
                <w:color w:val="000000"/>
                <w:sz w:val="24"/>
                <w:szCs w:val="24"/>
              </w:rPr>
              <w:t xml:space="preserve">Đối tượng của </w:t>
            </w:r>
            <w:r w:rsidR="00F40B9E" w:rsidRPr="0046794B">
              <w:rPr>
                <w:color w:val="000000"/>
                <w:sz w:val="24"/>
                <w:szCs w:val="24"/>
              </w:rPr>
              <w:t>Quy hoạch hệ thống du lịch mang tính cụ thể</w:t>
            </w:r>
            <w:r w:rsidR="0046794B" w:rsidRPr="0046794B">
              <w:rPr>
                <w:color w:val="000000"/>
                <w:sz w:val="24"/>
                <w:szCs w:val="24"/>
              </w:rPr>
              <w:t xml:space="preserve"> như: </w:t>
            </w:r>
            <w:r w:rsidR="00F40B9E" w:rsidRPr="0046794B">
              <w:rPr>
                <w:color w:val="000000"/>
                <w:sz w:val="24"/>
                <w:szCs w:val="24"/>
              </w:rPr>
              <w:t>sản phẩm</w:t>
            </w:r>
            <w:r w:rsidR="0046794B" w:rsidRPr="0046794B">
              <w:rPr>
                <w:color w:val="000000"/>
                <w:sz w:val="24"/>
                <w:szCs w:val="24"/>
              </w:rPr>
              <w:t xml:space="preserve"> du lịch</w:t>
            </w:r>
            <w:r w:rsidR="00F40B9E" w:rsidRPr="0046794B">
              <w:rPr>
                <w:color w:val="000000"/>
                <w:sz w:val="24"/>
                <w:szCs w:val="24"/>
              </w:rPr>
              <w:t xml:space="preserve">, </w:t>
            </w:r>
            <w:r w:rsidR="0046794B" w:rsidRPr="0046794B">
              <w:rPr>
                <w:color w:val="000000"/>
                <w:sz w:val="24"/>
                <w:szCs w:val="24"/>
              </w:rPr>
              <w:t xml:space="preserve">thị trường du lịch, </w:t>
            </w:r>
            <w:r w:rsidR="00F40B9E" w:rsidRPr="0046794B">
              <w:rPr>
                <w:color w:val="000000"/>
                <w:sz w:val="24"/>
                <w:szCs w:val="24"/>
              </w:rPr>
              <w:t>xu hướng và đặc thù vùng miền, do đó việc giao Bộ trưởng quyết định sẽ bảo đảm tính chuyên môn, linh hoạt và kịp thời trong tổ chức thực hiện và điều chỉnh quy hoạch.</w:t>
            </w:r>
          </w:p>
        </w:tc>
      </w:tr>
      <w:tr w:rsidR="00EF5148" w:rsidRPr="00392F91" w:rsidTr="002508B5">
        <w:tc>
          <w:tcPr>
            <w:tcW w:w="1744" w:type="pct"/>
          </w:tcPr>
          <w:p w:rsidR="00EF5148" w:rsidRPr="007447DE" w:rsidRDefault="00EF5148" w:rsidP="002508B5">
            <w:pPr>
              <w:pStyle w:val="Heading2"/>
              <w:keepNext w:val="0"/>
              <w:widowControl w:val="0"/>
              <w:spacing w:before="40" w:after="40" w:line="360" w:lineRule="exact"/>
              <w:ind w:firstLine="0"/>
              <w:jc w:val="center"/>
              <w:rPr>
                <w:b w:val="0"/>
                <w:sz w:val="24"/>
                <w:szCs w:val="24"/>
              </w:rPr>
            </w:pPr>
          </w:p>
        </w:tc>
        <w:tc>
          <w:tcPr>
            <w:tcW w:w="1972" w:type="pct"/>
            <w:vAlign w:val="center"/>
          </w:tcPr>
          <w:p w:rsidR="00EF5148" w:rsidRPr="00EB33E8" w:rsidRDefault="00481B45" w:rsidP="002508B5">
            <w:pPr>
              <w:widowControl w:val="0"/>
              <w:spacing w:before="60" w:after="60"/>
              <w:rPr>
                <w:color w:val="000000"/>
                <w:sz w:val="24"/>
                <w:szCs w:val="24"/>
              </w:rPr>
            </w:pPr>
            <w:r>
              <w:rPr>
                <w:color w:val="000000"/>
                <w:sz w:val="24"/>
                <w:szCs w:val="24"/>
              </w:rPr>
              <w:t>8</w:t>
            </w:r>
            <w:r w:rsidR="00EF5148" w:rsidRPr="00EB33E8">
              <w:rPr>
                <w:color w:val="000000"/>
                <w:sz w:val="24"/>
                <w:szCs w:val="24"/>
              </w:rPr>
              <w:t>. Quy hoạch mạng l</w:t>
            </w:r>
            <w:r w:rsidR="00EF5148" w:rsidRPr="00EB33E8">
              <w:rPr>
                <w:rFonts w:hint="eastAsia"/>
                <w:color w:val="000000"/>
                <w:sz w:val="24"/>
                <w:szCs w:val="24"/>
              </w:rPr>
              <w:t>ư</w:t>
            </w:r>
            <w:r w:rsidR="00EF5148" w:rsidRPr="00EB33E8">
              <w:rPr>
                <w:color w:val="000000"/>
                <w:sz w:val="24"/>
                <w:szCs w:val="24"/>
              </w:rPr>
              <w:t>ới c</w:t>
            </w:r>
            <w:r w:rsidR="00EF5148" w:rsidRPr="00EB33E8">
              <w:rPr>
                <w:rFonts w:hint="eastAsia"/>
                <w:color w:val="000000"/>
                <w:sz w:val="24"/>
                <w:szCs w:val="24"/>
              </w:rPr>
              <w:t>ơ</w:t>
            </w:r>
            <w:r w:rsidR="00EF5148" w:rsidRPr="00EB33E8">
              <w:rPr>
                <w:color w:val="000000"/>
                <w:sz w:val="24"/>
                <w:szCs w:val="24"/>
              </w:rPr>
              <w:t xml:space="preserve"> sở v</w:t>
            </w:r>
            <w:r w:rsidR="00EF5148" w:rsidRPr="00EB33E8">
              <w:rPr>
                <w:rFonts w:hint="eastAsia"/>
                <w:color w:val="000000"/>
                <w:sz w:val="24"/>
                <w:szCs w:val="24"/>
              </w:rPr>
              <w:t>ă</w:t>
            </w:r>
            <w:r w:rsidR="00EF5148" w:rsidRPr="00EB33E8">
              <w:rPr>
                <w:color w:val="000000"/>
                <w:sz w:val="24"/>
                <w:szCs w:val="24"/>
              </w:rPr>
              <w:t>n h</w:t>
            </w:r>
            <w:r w:rsidR="00EF5148" w:rsidRPr="00EB33E8">
              <w:rPr>
                <w:rFonts w:hint="eastAsia"/>
                <w:color w:val="000000"/>
                <w:sz w:val="24"/>
                <w:szCs w:val="24"/>
              </w:rPr>
              <w:t>ó</w:t>
            </w:r>
            <w:r w:rsidR="00EF5148" w:rsidRPr="00EB33E8">
              <w:rPr>
                <w:color w:val="000000"/>
                <w:sz w:val="24"/>
                <w:szCs w:val="24"/>
              </w:rPr>
              <w:t>a v</w:t>
            </w:r>
            <w:r w:rsidR="00EF5148" w:rsidRPr="00EB33E8">
              <w:rPr>
                <w:rFonts w:hint="eastAsia"/>
                <w:color w:val="000000"/>
                <w:sz w:val="24"/>
                <w:szCs w:val="24"/>
              </w:rPr>
              <w:t>à</w:t>
            </w:r>
            <w:r w:rsidR="00EF5148" w:rsidRPr="00EB33E8">
              <w:rPr>
                <w:color w:val="000000"/>
                <w:sz w:val="24"/>
                <w:szCs w:val="24"/>
              </w:rPr>
              <w:t xml:space="preserve"> thể thao c</w:t>
            </w:r>
            <w:r w:rsidR="00EF5148" w:rsidRPr="00EB33E8">
              <w:rPr>
                <w:rFonts w:hint="eastAsia"/>
                <w:color w:val="000000"/>
                <w:sz w:val="24"/>
                <w:szCs w:val="24"/>
              </w:rPr>
              <w:t>ô</w:t>
            </w:r>
            <w:r w:rsidR="00EF5148" w:rsidRPr="00EB33E8">
              <w:rPr>
                <w:color w:val="000000"/>
                <w:sz w:val="24"/>
                <w:szCs w:val="24"/>
              </w:rPr>
              <w:t>ng lập</w:t>
            </w:r>
          </w:p>
        </w:tc>
        <w:tc>
          <w:tcPr>
            <w:tcW w:w="1284" w:type="pct"/>
          </w:tcPr>
          <w:p w:rsidR="00EF5148" w:rsidRDefault="001923BC" w:rsidP="002508B5">
            <w:pPr>
              <w:jc w:val="both"/>
              <w:rPr>
                <w:sz w:val="24"/>
                <w:szCs w:val="24"/>
                <w:lang/>
              </w:rPr>
            </w:pPr>
            <w:r>
              <w:rPr>
                <w:sz w:val="24"/>
                <w:szCs w:val="24"/>
                <w:lang/>
              </w:rPr>
              <w:t xml:space="preserve"> </w:t>
            </w:r>
            <w:r w:rsidR="00FE205F" w:rsidRPr="00EB33E8">
              <w:rPr>
                <w:color w:val="000000"/>
                <w:sz w:val="24"/>
                <w:szCs w:val="24"/>
              </w:rPr>
              <w:t>Quy hoạch mạng l</w:t>
            </w:r>
            <w:r w:rsidR="00FE205F" w:rsidRPr="00EB33E8">
              <w:rPr>
                <w:rFonts w:hint="eastAsia"/>
                <w:color w:val="000000"/>
                <w:sz w:val="24"/>
                <w:szCs w:val="24"/>
              </w:rPr>
              <w:t>ư</w:t>
            </w:r>
            <w:r w:rsidR="00FE205F" w:rsidRPr="00EB33E8">
              <w:rPr>
                <w:color w:val="000000"/>
                <w:sz w:val="24"/>
                <w:szCs w:val="24"/>
              </w:rPr>
              <w:t>ới c</w:t>
            </w:r>
            <w:r w:rsidR="00FE205F" w:rsidRPr="00EB33E8">
              <w:rPr>
                <w:rFonts w:hint="eastAsia"/>
                <w:color w:val="000000"/>
                <w:sz w:val="24"/>
                <w:szCs w:val="24"/>
              </w:rPr>
              <w:t>ơ</w:t>
            </w:r>
            <w:r w:rsidR="00FE205F" w:rsidRPr="00EB33E8">
              <w:rPr>
                <w:color w:val="000000"/>
                <w:sz w:val="24"/>
                <w:szCs w:val="24"/>
              </w:rPr>
              <w:t xml:space="preserve"> sở v</w:t>
            </w:r>
            <w:r w:rsidR="00FE205F" w:rsidRPr="00EB33E8">
              <w:rPr>
                <w:rFonts w:hint="eastAsia"/>
                <w:color w:val="000000"/>
                <w:sz w:val="24"/>
                <w:szCs w:val="24"/>
              </w:rPr>
              <w:t>ă</w:t>
            </w:r>
            <w:r w:rsidR="00FE205F" w:rsidRPr="00EB33E8">
              <w:rPr>
                <w:color w:val="000000"/>
                <w:sz w:val="24"/>
                <w:szCs w:val="24"/>
              </w:rPr>
              <w:t>n h</w:t>
            </w:r>
            <w:r w:rsidR="00FE205F" w:rsidRPr="00EB33E8">
              <w:rPr>
                <w:rFonts w:hint="eastAsia"/>
                <w:color w:val="000000"/>
                <w:sz w:val="24"/>
                <w:szCs w:val="24"/>
              </w:rPr>
              <w:t>ó</w:t>
            </w:r>
            <w:r w:rsidR="00FE205F" w:rsidRPr="00EB33E8">
              <w:rPr>
                <w:color w:val="000000"/>
                <w:sz w:val="24"/>
                <w:szCs w:val="24"/>
              </w:rPr>
              <w:t>a v</w:t>
            </w:r>
            <w:r w:rsidR="00FE205F" w:rsidRPr="00EB33E8">
              <w:rPr>
                <w:rFonts w:hint="eastAsia"/>
                <w:color w:val="000000"/>
                <w:sz w:val="24"/>
                <w:szCs w:val="24"/>
              </w:rPr>
              <w:t>à</w:t>
            </w:r>
            <w:r w:rsidR="00FE205F" w:rsidRPr="00EB33E8">
              <w:rPr>
                <w:color w:val="000000"/>
                <w:sz w:val="24"/>
                <w:szCs w:val="24"/>
              </w:rPr>
              <w:t xml:space="preserve"> thể thao c</w:t>
            </w:r>
            <w:r w:rsidR="00FE205F" w:rsidRPr="00EB33E8">
              <w:rPr>
                <w:rFonts w:hint="eastAsia"/>
                <w:color w:val="000000"/>
                <w:sz w:val="24"/>
                <w:szCs w:val="24"/>
              </w:rPr>
              <w:t>ô</w:t>
            </w:r>
            <w:r w:rsidR="00FE205F" w:rsidRPr="00EB33E8">
              <w:rPr>
                <w:color w:val="000000"/>
                <w:sz w:val="24"/>
                <w:szCs w:val="24"/>
              </w:rPr>
              <w:t>ng lập</w:t>
            </w:r>
            <w:r w:rsidR="00FE205F">
              <w:rPr>
                <w:color w:val="000000"/>
                <w:sz w:val="24"/>
                <w:szCs w:val="24"/>
              </w:rPr>
              <w:t xml:space="preserve"> gắn liền với các tiêu chuẩn, kỹ thuật chuyên ngành như thiết chế văn hóa, sân bãi, trung tâm huấn luyện, sức chứa công trình, </w:t>
            </w:r>
            <w:r w:rsidR="00FE205F" w:rsidRPr="0046794B">
              <w:rPr>
                <w:color w:val="000000"/>
                <w:sz w:val="24"/>
                <w:szCs w:val="24"/>
              </w:rPr>
              <w:t xml:space="preserve">do đó việc giao Bộ trưởng quyết định sẽ bảo </w:t>
            </w:r>
            <w:r w:rsidR="00FE205F" w:rsidRPr="0046794B">
              <w:rPr>
                <w:color w:val="000000"/>
                <w:sz w:val="24"/>
                <w:szCs w:val="24"/>
              </w:rPr>
              <w:lastRenderedPageBreak/>
              <w:t>đảm tính chuyên môn, linh hoạt và kịp thời trong tổ chức thực hiện và điều chỉnh quy hoạch.</w:t>
            </w:r>
          </w:p>
        </w:tc>
      </w:tr>
      <w:tr w:rsidR="00EF5148" w:rsidRPr="00392F91" w:rsidTr="002508B5">
        <w:tc>
          <w:tcPr>
            <w:tcW w:w="1744" w:type="pct"/>
          </w:tcPr>
          <w:p w:rsidR="00EF5148" w:rsidRPr="007447DE" w:rsidRDefault="00EF5148" w:rsidP="002508B5">
            <w:pPr>
              <w:pStyle w:val="Heading2"/>
              <w:keepNext w:val="0"/>
              <w:widowControl w:val="0"/>
              <w:spacing w:before="40" w:after="40" w:line="360" w:lineRule="exact"/>
              <w:ind w:firstLine="0"/>
              <w:jc w:val="center"/>
              <w:rPr>
                <w:b w:val="0"/>
                <w:sz w:val="24"/>
                <w:szCs w:val="24"/>
              </w:rPr>
            </w:pPr>
          </w:p>
        </w:tc>
        <w:tc>
          <w:tcPr>
            <w:tcW w:w="1972" w:type="pct"/>
            <w:vAlign w:val="center"/>
          </w:tcPr>
          <w:p w:rsidR="00EF5148" w:rsidRPr="00EB33E8" w:rsidRDefault="00481B45" w:rsidP="002508B5">
            <w:pPr>
              <w:widowControl w:val="0"/>
              <w:spacing w:before="60" w:after="60"/>
              <w:rPr>
                <w:color w:val="000000"/>
                <w:sz w:val="24"/>
                <w:szCs w:val="24"/>
              </w:rPr>
            </w:pPr>
            <w:r>
              <w:rPr>
                <w:color w:val="000000"/>
                <w:sz w:val="24"/>
                <w:szCs w:val="24"/>
              </w:rPr>
              <w:t>9</w:t>
            </w:r>
            <w:r w:rsidR="00EF5148" w:rsidRPr="00EB33E8">
              <w:rPr>
                <w:color w:val="000000"/>
                <w:sz w:val="24"/>
                <w:szCs w:val="24"/>
              </w:rPr>
              <w:t>. Quy hoạch mạng l</w:t>
            </w:r>
            <w:r w:rsidR="00EF5148" w:rsidRPr="00EB33E8">
              <w:rPr>
                <w:rFonts w:hint="eastAsia"/>
                <w:color w:val="000000"/>
                <w:sz w:val="24"/>
                <w:szCs w:val="24"/>
              </w:rPr>
              <w:t>ư</w:t>
            </w:r>
            <w:r w:rsidR="00EF5148" w:rsidRPr="00EB33E8">
              <w:rPr>
                <w:color w:val="000000"/>
                <w:sz w:val="24"/>
                <w:szCs w:val="24"/>
              </w:rPr>
              <w:t>ới c</w:t>
            </w:r>
            <w:r w:rsidR="00EF5148" w:rsidRPr="00EB33E8">
              <w:rPr>
                <w:rFonts w:hint="eastAsia"/>
                <w:color w:val="000000"/>
                <w:sz w:val="24"/>
                <w:szCs w:val="24"/>
              </w:rPr>
              <w:t>ơ</w:t>
            </w:r>
            <w:r w:rsidR="00EF5148" w:rsidRPr="00EB33E8">
              <w:rPr>
                <w:color w:val="000000"/>
                <w:sz w:val="24"/>
                <w:szCs w:val="24"/>
              </w:rPr>
              <w:t xml:space="preserve"> sở trợ gi</w:t>
            </w:r>
            <w:r w:rsidR="00EF5148" w:rsidRPr="00EB33E8">
              <w:rPr>
                <w:rFonts w:hint="eastAsia"/>
                <w:color w:val="000000"/>
                <w:sz w:val="24"/>
                <w:szCs w:val="24"/>
              </w:rPr>
              <w:t>ú</w:t>
            </w:r>
            <w:r w:rsidR="00EF5148" w:rsidRPr="00EB33E8">
              <w:rPr>
                <w:color w:val="000000"/>
                <w:sz w:val="24"/>
                <w:szCs w:val="24"/>
              </w:rPr>
              <w:t>p x</w:t>
            </w:r>
            <w:r w:rsidR="00EF5148" w:rsidRPr="00EB33E8">
              <w:rPr>
                <w:rFonts w:hint="eastAsia"/>
                <w:color w:val="000000"/>
                <w:sz w:val="24"/>
                <w:szCs w:val="24"/>
              </w:rPr>
              <w:t>ã</w:t>
            </w:r>
            <w:r w:rsidR="00EF5148" w:rsidRPr="00EB33E8">
              <w:rPr>
                <w:color w:val="000000"/>
                <w:sz w:val="24"/>
                <w:szCs w:val="24"/>
              </w:rPr>
              <w:t xml:space="preserve"> hội c</w:t>
            </w:r>
            <w:r w:rsidR="00EF5148" w:rsidRPr="00EB33E8">
              <w:rPr>
                <w:rFonts w:hint="eastAsia"/>
                <w:color w:val="000000"/>
                <w:sz w:val="24"/>
                <w:szCs w:val="24"/>
              </w:rPr>
              <w:t>ô</w:t>
            </w:r>
            <w:r w:rsidR="00EF5148" w:rsidRPr="00EB33E8">
              <w:rPr>
                <w:color w:val="000000"/>
                <w:sz w:val="24"/>
                <w:szCs w:val="24"/>
              </w:rPr>
              <w:t>ng lập</w:t>
            </w:r>
          </w:p>
        </w:tc>
        <w:tc>
          <w:tcPr>
            <w:tcW w:w="1284" w:type="pct"/>
          </w:tcPr>
          <w:p w:rsidR="00EF5148" w:rsidRDefault="00FE205F" w:rsidP="002508B5">
            <w:pPr>
              <w:jc w:val="both"/>
              <w:rPr>
                <w:sz w:val="24"/>
                <w:szCs w:val="24"/>
                <w:lang/>
              </w:rPr>
            </w:pPr>
            <w:r w:rsidRPr="00EB33E8">
              <w:rPr>
                <w:color w:val="000000"/>
                <w:sz w:val="24"/>
                <w:szCs w:val="24"/>
              </w:rPr>
              <w:t>Quy hoạch mạng l</w:t>
            </w:r>
            <w:r w:rsidRPr="00EB33E8">
              <w:rPr>
                <w:rFonts w:hint="eastAsia"/>
                <w:color w:val="000000"/>
                <w:sz w:val="24"/>
                <w:szCs w:val="24"/>
              </w:rPr>
              <w:t>ư</w:t>
            </w:r>
            <w:r w:rsidRPr="00EB33E8">
              <w:rPr>
                <w:color w:val="000000"/>
                <w:sz w:val="24"/>
                <w:szCs w:val="24"/>
              </w:rPr>
              <w:t>ới c</w:t>
            </w:r>
            <w:r w:rsidRPr="00EB33E8">
              <w:rPr>
                <w:rFonts w:hint="eastAsia"/>
                <w:color w:val="000000"/>
                <w:sz w:val="24"/>
                <w:szCs w:val="24"/>
              </w:rPr>
              <w:t>ơ</w:t>
            </w:r>
            <w:r w:rsidRPr="00EB33E8">
              <w:rPr>
                <w:color w:val="000000"/>
                <w:sz w:val="24"/>
                <w:szCs w:val="24"/>
              </w:rPr>
              <w:t xml:space="preserve"> sở trợ gi</w:t>
            </w:r>
            <w:r w:rsidRPr="00EB33E8">
              <w:rPr>
                <w:rFonts w:hint="eastAsia"/>
                <w:color w:val="000000"/>
                <w:sz w:val="24"/>
                <w:szCs w:val="24"/>
              </w:rPr>
              <w:t>ú</w:t>
            </w:r>
            <w:r w:rsidRPr="00EB33E8">
              <w:rPr>
                <w:color w:val="000000"/>
                <w:sz w:val="24"/>
                <w:szCs w:val="24"/>
              </w:rPr>
              <w:t>p x</w:t>
            </w:r>
            <w:r w:rsidRPr="00EB33E8">
              <w:rPr>
                <w:rFonts w:hint="eastAsia"/>
                <w:color w:val="000000"/>
                <w:sz w:val="24"/>
                <w:szCs w:val="24"/>
              </w:rPr>
              <w:t>ã</w:t>
            </w:r>
            <w:r w:rsidRPr="00EB33E8">
              <w:rPr>
                <w:color w:val="000000"/>
                <w:sz w:val="24"/>
                <w:szCs w:val="24"/>
              </w:rPr>
              <w:t xml:space="preserve"> hội c</w:t>
            </w:r>
            <w:r w:rsidRPr="00EB33E8">
              <w:rPr>
                <w:rFonts w:hint="eastAsia"/>
                <w:color w:val="000000"/>
                <w:sz w:val="24"/>
                <w:szCs w:val="24"/>
              </w:rPr>
              <w:t>ô</w:t>
            </w:r>
            <w:r w:rsidRPr="00EB33E8">
              <w:rPr>
                <w:color w:val="000000"/>
                <w:sz w:val="24"/>
                <w:szCs w:val="24"/>
              </w:rPr>
              <w:t>ng lập</w:t>
            </w:r>
            <w:r>
              <w:rPr>
                <w:color w:val="000000"/>
                <w:sz w:val="24"/>
                <w:szCs w:val="24"/>
              </w:rPr>
              <w:t xml:space="preserve"> là q</w:t>
            </w:r>
            <w:r w:rsidRPr="00FE205F">
              <w:rPr>
                <w:color w:val="000000"/>
                <w:sz w:val="24"/>
                <w:szCs w:val="24"/>
              </w:rPr>
              <w:t>uy hoạch có tính mở, linh hoạt, thực tiễn và kế thừa, căn cứ vào tình hình thực tế, cơ cấu dân số và nhu cầu thực tế của từng vùng, địa phương để xác định số lượng, quy mô, công suất phục vụ phù hợp với các cơ sở trợ giúp xã hội</w:t>
            </w:r>
            <w:r>
              <w:rPr>
                <w:color w:val="000000"/>
                <w:sz w:val="24"/>
                <w:szCs w:val="24"/>
              </w:rPr>
              <w:t xml:space="preserve">, </w:t>
            </w:r>
            <w:r w:rsidRPr="0046794B">
              <w:rPr>
                <w:color w:val="000000"/>
                <w:sz w:val="24"/>
                <w:szCs w:val="24"/>
              </w:rPr>
              <w:t>do đó việc giao Bộ trưởng quyết định sẽ bảo đảm tính chuyên môn, linh hoạt và kịp thời trong tổ chức thực hiện và điều chỉnh quy hoạch.</w:t>
            </w:r>
          </w:p>
        </w:tc>
      </w:tr>
      <w:tr w:rsidR="00EF5148" w:rsidRPr="00392F91" w:rsidTr="002508B5">
        <w:tc>
          <w:tcPr>
            <w:tcW w:w="1744" w:type="pct"/>
          </w:tcPr>
          <w:p w:rsidR="00EF5148" w:rsidRPr="007447DE" w:rsidRDefault="00EF5148" w:rsidP="002508B5">
            <w:pPr>
              <w:pStyle w:val="Heading2"/>
              <w:keepNext w:val="0"/>
              <w:widowControl w:val="0"/>
              <w:spacing w:before="40" w:after="40" w:line="360" w:lineRule="exact"/>
              <w:ind w:firstLine="0"/>
              <w:jc w:val="center"/>
              <w:rPr>
                <w:b w:val="0"/>
                <w:sz w:val="24"/>
                <w:szCs w:val="24"/>
              </w:rPr>
            </w:pPr>
          </w:p>
        </w:tc>
        <w:tc>
          <w:tcPr>
            <w:tcW w:w="1972" w:type="pct"/>
            <w:vAlign w:val="center"/>
          </w:tcPr>
          <w:p w:rsidR="00EF5148" w:rsidRPr="00EB33E8" w:rsidRDefault="00481B45" w:rsidP="002508B5">
            <w:pPr>
              <w:widowControl w:val="0"/>
              <w:spacing w:before="60" w:after="60"/>
              <w:rPr>
                <w:color w:val="000000"/>
                <w:sz w:val="24"/>
                <w:szCs w:val="24"/>
              </w:rPr>
            </w:pPr>
            <w:r>
              <w:rPr>
                <w:color w:val="000000"/>
                <w:sz w:val="24"/>
                <w:szCs w:val="24"/>
              </w:rPr>
              <w:t>10</w:t>
            </w:r>
            <w:r w:rsidR="00EF5148" w:rsidRPr="00EB33E8">
              <w:rPr>
                <w:color w:val="000000"/>
                <w:sz w:val="24"/>
                <w:szCs w:val="24"/>
              </w:rPr>
              <w:t>. Quy hoạch mạng l</w:t>
            </w:r>
            <w:r w:rsidR="00EF5148" w:rsidRPr="00EB33E8">
              <w:rPr>
                <w:rFonts w:hint="eastAsia"/>
                <w:color w:val="000000"/>
                <w:sz w:val="24"/>
                <w:szCs w:val="24"/>
              </w:rPr>
              <w:t>ư</w:t>
            </w:r>
            <w:r w:rsidR="00EF5148" w:rsidRPr="00EB33E8">
              <w:rPr>
                <w:color w:val="000000"/>
                <w:sz w:val="24"/>
                <w:szCs w:val="24"/>
              </w:rPr>
              <w:t>ới c</w:t>
            </w:r>
            <w:r w:rsidR="00EF5148" w:rsidRPr="00EB33E8">
              <w:rPr>
                <w:rFonts w:hint="eastAsia"/>
                <w:color w:val="000000"/>
                <w:sz w:val="24"/>
                <w:szCs w:val="24"/>
              </w:rPr>
              <w:t>ơ</w:t>
            </w:r>
            <w:r w:rsidR="00EF5148" w:rsidRPr="00EB33E8">
              <w:rPr>
                <w:color w:val="000000"/>
                <w:sz w:val="24"/>
                <w:szCs w:val="24"/>
              </w:rPr>
              <w:t xml:space="preserve"> sở y tế c</w:t>
            </w:r>
            <w:r w:rsidR="00EF5148" w:rsidRPr="00EB33E8">
              <w:rPr>
                <w:rFonts w:hint="eastAsia"/>
                <w:color w:val="000000"/>
                <w:sz w:val="24"/>
                <w:szCs w:val="24"/>
              </w:rPr>
              <w:t>ô</w:t>
            </w:r>
            <w:r w:rsidR="00EF5148" w:rsidRPr="00EB33E8">
              <w:rPr>
                <w:color w:val="000000"/>
                <w:sz w:val="24"/>
                <w:szCs w:val="24"/>
              </w:rPr>
              <w:t>ng lập</w:t>
            </w:r>
          </w:p>
        </w:tc>
        <w:tc>
          <w:tcPr>
            <w:tcW w:w="1284" w:type="pct"/>
          </w:tcPr>
          <w:p w:rsidR="00EF5148" w:rsidRDefault="001923BC" w:rsidP="002508B5">
            <w:pPr>
              <w:jc w:val="both"/>
              <w:rPr>
                <w:sz w:val="24"/>
                <w:szCs w:val="24"/>
                <w:lang/>
              </w:rPr>
            </w:pPr>
            <w:r w:rsidRPr="001923BC">
              <w:rPr>
                <w:color w:val="000000"/>
                <w:sz w:val="24"/>
                <w:szCs w:val="24"/>
              </w:rPr>
              <w:t>Quy hoạch mạng lưới cơ sở y tế công lập mang tính ngành, gắn chặt với yêu cầu chuyên môn, kỹ thuật, phân tuyến điều trị và nhu cầu chăm sóc sức khỏe của người dân, đòi hỏi sự điều chỉnh linh hoạt, kịp thời theo biến động dân số, dịch bệnh và mô hình bệnh tật.</w:t>
            </w:r>
            <w:r w:rsidR="00512999">
              <w:rPr>
                <w:color w:val="000000"/>
                <w:sz w:val="24"/>
                <w:szCs w:val="24"/>
              </w:rPr>
              <w:t xml:space="preserve"> D</w:t>
            </w:r>
            <w:r w:rsidR="00512999" w:rsidRPr="0046794B">
              <w:rPr>
                <w:color w:val="000000"/>
                <w:sz w:val="24"/>
                <w:szCs w:val="24"/>
              </w:rPr>
              <w:t>o đó</w:t>
            </w:r>
            <w:r w:rsidR="00512999">
              <w:rPr>
                <w:color w:val="000000"/>
                <w:sz w:val="24"/>
                <w:szCs w:val="24"/>
              </w:rPr>
              <w:t>,</w:t>
            </w:r>
            <w:r w:rsidR="00512999" w:rsidRPr="0046794B">
              <w:rPr>
                <w:color w:val="000000"/>
                <w:sz w:val="24"/>
                <w:szCs w:val="24"/>
              </w:rPr>
              <w:t xml:space="preserve"> việc giao Bộ trưởng quyết định sẽ bảo đảm tính chuyên môn, linh hoạt và </w:t>
            </w:r>
            <w:r w:rsidR="00512999" w:rsidRPr="0046794B">
              <w:rPr>
                <w:color w:val="000000"/>
                <w:sz w:val="24"/>
                <w:szCs w:val="24"/>
              </w:rPr>
              <w:lastRenderedPageBreak/>
              <w:t>kịp thời trong tổ chức thực hiện và điều chỉnh quy hoạch.</w:t>
            </w:r>
          </w:p>
        </w:tc>
      </w:tr>
      <w:tr w:rsidR="00D75D60" w:rsidRPr="00392F91" w:rsidTr="002508B5">
        <w:tc>
          <w:tcPr>
            <w:tcW w:w="1744" w:type="pct"/>
          </w:tcPr>
          <w:p w:rsidR="00D75D60" w:rsidRPr="007447DE" w:rsidRDefault="00D75D60" w:rsidP="007447DE">
            <w:pPr>
              <w:pStyle w:val="Heading2"/>
              <w:keepNext w:val="0"/>
              <w:widowControl w:val="0"/>
              <w:spacing w:before="40" w:after="40" w:line="360" w:lineRule="exact"/>
              <w:ind w:firstLine="0"/>
              <w:jc w:val="center"/>
              <w:rPr>
                <w:b w:val="0"/>
                <w:sz w:val="24"/>
                <w:szCs w:val="24"/>
              </w:rPr>
            </w:pPr>
          </w:p>
        </w:tc>
        <w:tc>
          <w:tcPr>
            <w:tcW w:w="1972" w:type="pct"/>
            <w:vAlign w:val="center"/>
          </w:tcPr>
          <w:p w:rsidR="00D75D60" w:rsidRPr="00EB33E8" w:rsidRDefault="00481B45" w:rsidP="00F30E8E">
            <w:pPr>
              <w:widowControl w:val="0"/>
              <w:spacing w:before="60" w:after="60"/>
              <w:rPr>
                <w:color w:val="000000"/>
                <w:sz w:val="24"/>
                <w:szCs w:val="24"/>
              </w:rPr>
            </w:pPr>
            <w:r>
              <w:rPr>
                <w:color w:val="000000"/>
                <w:sz w:val="24"/>
                <w:szCs w:val="24"/>
              </w:rPr>
              <w:t>11</w:t>
            </w:r>
            <w:r w:rsidR="00D75D60" w:rsidRPr="00EB33E8">
              <w:rPr>
                <w:color w:val="000000"/>
                <w:sz w:val="24"/>
                <w:szCs w:val="24"/>
              </w:rPr>
              <w:t>. Quy hoạch hạ tầng ph</w:t>
            </w:r>
            <w:r w:rsidR="00D75D60" w:rsidRPr="00EB33E8">
              <w:rPr>
                <w:rFonts w:hint="eastAsia"/>
                <w:color w:val="000000"/>
                <w:sz w:val="24"/>
                <w:szCs w:val="24"/>
              </w:rPr>
              <w:t>ò</w:t>
            </w:r>
            <w:r w:rsidR="00D75D60" w:rsidRPr="00EB33E8">
              <w:rPr>
                <w:color w:val="000000"/>
                <w:sz w:val="24"/>
                <w:szCs w:val="24"/>
              </w:rPr>
              <w:t>ng ch</w:t>
            </w:r>
            <w:r w:rsidR="00D75D60" w:rsidRPr="00EB33E8">
              <w:rPr>
                <w:rFonts w:hint="eastAsia"/>
                <w:color w:val="000000"/>
                <w:sz w:val="24"/>
                <w:szCs w:val="24"/>
              </w:rPr>
              <w:t>á</w:t>
            </w:r>
            <w:r w:rsidR="00D75D60" w:rsidRPr="00EB33E8">
              <w:rPr>
                <w:color w:val="000000"/>
                <w:sz w:val="24"/>
                <w:szCs w:val="24"/>
              </w:rPr>
              <w:t>y v</w:t>
            </w:r>
            <w:r w:rsidR="00D75D60" w:rsidRPr="00EB33E8">
              <w:rPr>
                <w:rFonts w:hint="eastAsia"/>
                <w:color w:val="000000"/>
                <w:sz w:val="24"/>
                <w:szCs w:val="24"/>
              </w:rPr>
              <w:t>à</w:t>
            </w:r>
            <w:r w:rsidR="00D75D60" w:rsidRPr="00EB33E8">
              <w:rPr>
                <w:color w:val="000000"/>
                <w:sz w:val="24"/>
                <w:szCs w:val="24"/>
              </w:rPr>
              <w:t xml:space="preserve"> chữa ch</w:t>
            </w:r>
            <w:r w:rsidR="00D75D60" w:rsidRPr="00EB33E8">
              <w:rPr>
                <w:rFonts w:hint="eastAsia"/>
                <w:color w:val="000000"/>
                <w:sz w:val="24"/>
                <w:szCs w:val="24"/>
              </w:rPr>
              <w:t>á</w:t>
            </w:r>
            <w:r w:rsidR="00D75D60" w:rsidRPr="00EB33E8">
              <w:rPr>
                <w:color w:val="000000"/>
                <w:sz w:val="24"/>
                <w:szCs w:val="24"/>
              </w:rPr>
              <w:t>y</w:t>
            </w:r>
          </w:p>
        </w:tc>
        <w:tc>
          <w:tcPr>
            <w:tcW w:w="1284" w:type="pct"/>
          </w:tcPr>
          <w:p w:rsidR="00D75D60" w:rsidRDefault="00CC122F" w:rsidP="00A22EA9">
            <w:pPr>
              <w:jc w:val="both"/>
              <w:rPr>
                <w:sz w:val="24"/>
                <w:szCs w:val="24"/>
                <w:lang/>
              </w:rPr>
            </w:pPr>
            <w:r w:rsidRPr="00CC122F">
              <w:rPr>
                <w:sz w:val="24"/>
                <w:szCs w:val="24"/>
              </w:rPr>
              <w:t>Quy hoạch hạ tầng phòng cháy và chữa cháy có tính kỹ thuật, nghiệp vụ cao, gắn chặt với yêu cầu bảo đảm an ninh, an toàn và thực tiễn phát triển đô thị, khu công nghiệp, do đó việc giao Bộ trưởng quyết định sẽ bảo đảm tính chuyên môn, kịp thời và linh hoạt trong tổ chức thực hiện và điều chỉnh quy hoạch.</w:t>
            </w:r>
          </w:p>
        </w:tc>
      </w:tr>
      <w:tr w:rsidR="00D75D60" w:rsidRPr="00392F91" w:rsidTr="002508B5">
        <w:tc>
          <w:tcPr>
            <w:tcW w:w="1744" w:type="pct"/>
          </w:tcPr>
          <w:p w:rsidR="00D75D60" w:rsidRPr="007447DE" w:rsidRDefault="00D75D60" w:rsidP="007447DE">
            <w:pPr>
              <w:pStyle w:val="Heading2"/>
              <w:keepNext w:val="0"/>
              <w:widowControl w:val="0"/>
              <w:spacing w:before="40" w:after="40" w:line="360" w:lineRule="exact"/>
              <w:ind w:firstLine="0"/>
              <w:jc w:val="center"/>
              <w:rPr>
                <w:b w:val="0"/>
                <w:sz w:val="24"/>
                <w:szCs w:val="24"/>
              </w:rPr>
            </w:pPr>
          </w:p>
        </w:tc>
        <w:tc>
          <w:tcPr>
            <w:tcW w:w="1972" w:type="pct"/>
            <w:vAlign w:val="center"/>
          </w:tcPr>
          <w:p w:rsidR="00D75D60" w:rsidRPr="00EB33E8" w:rsidRDefault="00D75D60" w:rsidP="00053D5F">
            <w:pPr>
              <w:widowControl w:val="0"/>
              <w:spacing w:before="60" w:after="60"/>
              <w:rPr>
                <w:color w:val="000000"/>
                <w:sz w:val="24"/>
                <w:szCs w:val="24"/>
              </w:rPr>
            </w:pPr>
            <w:r w:rsidRPr="00EB33E8">
              <w:rPr>
                <w:color w:val="000000"/>
                <w:sz w:val="24"/>
                <w:szCs w:val="24"/>
              </w:rPr>
              <w:t>1</w:t>
            </w:r>
            <w:r w:rsidR="00481B45">
              <w:rPr>
                <w:color w:val="000000"/>
                <w:sz w:val="24"/>
                <w:szCs w:val="24"/>
              </w:rPr>
              <w:t>2</w:t>
            </w:r>
            <w:r w:rsidRPr="00EB33E8">
              <w:rPr>
                <w:color w:val="000000"/>
                <w:sz w:val="24"/>
                <w:szCs w:val="24"/>
              </w:rPr>
              <w:t>. Quy hoạch t</w:t>
            </w:r>
            <w:r w:rsidRPr="00EB33E8">
              <w:rPr>
                <w:rFonts w:hint="eastAsia"/>
                <w:color w:val="000000"/>
                <w:sz w:val="24"/>
                <w:szCs w:val="24"/>
              </w:rPr>
              <w:t>à</w:t>
            </w:r>
            <w:r w:rsidRPr="00EB33E8">
              <w:rPr>
                <w:color w:val="000000"/>
                <w:sz w:val="24"/>
                <w:szCs w:val="24"/>
              </w:rPr>
              <w:t>i nguy</w:t>
            </w:r>
            <w:r w:rsidRPr="00EB33E8">
              <w:rPr>
                <w:rFonts w:hint="eastAsia"/>
                <w:color w:val="000000"/>
                <w:sz w:val="24"/>
                <w:szCs w:val="24"/>
              </w:rPr>
              <w:t>ê</w:t>
            </w:r>
            <w:r w:rsidRPr="00EB33E8">
              <w:rPr>
                <w:color w:val="000000"/>
                <w:sz w:val="24"/>
                <w:szCs w:val="24"/>
              </w:rPr>
              <w:t>n n</w:t>
            </w:r>
            <w:r w:rsidRPr="00EB33E8">
              <w:rPr>
                <w:rFonts w:hint="eastAsia"/>
                <w:color w:val="000000"/>
                <w:sz w:val="24"/>
                <w:szCs w:val="24"/>
              </w:rPr>
              <w:t>ư</w:t>
            </w:r>
            <w:r w:rsidRPr="00EB33E8">
              <w:rPr>
                <w:color w:val="000000"/>
                <w:sz w:val="24"/>
                <w:szCs w:val="24"/>
              </w:rPr>
              <w:t>ớc, ph</w:t>
            </w:r>
            <w:r w:rsidRPr="00EB33E8">
              <w:rPr>
                <w:rFonts w:hint="eastAsia"/>
                <w:color w:val="000000"/>
                <w:sz w:val="24"/>
                <w:szCs w:val="24"/>
              </w:rPr>
              <w:t>ò</w:t>
            </w:r>
            <w:r w:rsidRPr="00EB33E8">
              <w:rPr>
                <w:color w:val="000000"/>
                <w:sz w:val="24"/>
                <w:szCs w:val="24"/>
              </w:rPr>
              <w:t>ng, chống thi</w:t>
            </w:r>
            <w:r w:rsidRPr="00EB33E8">
              <w:rPr>
                <w:rFonts w:hint="eastAsia"/>
                <w:color w:val="000000"/>
                <w:sz w:val="24"/>
                <w:szCs w:val="24"/>
              </w:rPr>
              <w:t>ê</w:t>
            </w:r>
            <w:r w:rsidRPr="00EB33E8">
              <w:rPr>
                <w:color w:val="000000"/>
                <w:sz w:val="24"/>
                <w:szCs w:val="24"/>
              </w:rPr>
              <w:t>n tai v</w:t>
            </w:r>
            <w:r w:rsidRPr="00EB33E8">
              <w:rPr>
                <w:rFonts w:hint="eastAsia"/>
                <w:color w:val="000000"/>
                <w:sz w:val="24"/>
                <w:szCs w:val="24"/>
              </w:rPr>
              <w:t>à</w:t>
            </w:r>
            <w:r w:rsidRPr="00EB33E8">
              <w:rPr>
                <w:color w:val="000000"/>
                <w:sz w:val="24"/>
                <w:szCs w:val="24"/>
              </w:rPr>
              <w:t xml:space="preserve"> thủy lợi</w:t>
            </w:r>
          </w:p>
        </w:tc>
        <w:tc>
          <w:tcPr>
            <w:tcW w:w="1284" w:type="pct"/>
          </w:tcPr>
          <w:p w:rsidR="00D75D60" w:rsidRDefault="00CC122F" w:rsidP="00A22EA9">
            <w:pPr>
              <w:jc w:val="both"/>
              <w:rPr>
                <w:sz w:val="24"/>
                <w:szCs w:val="24"/>
                <w:lang/>
              </w:rPr>
            </w:pPr>
            <w:r w:rsidRPr="00CC122F">
              <w:rPr>
                <w:sz w:val="24"/>
                <w:szCs w:val="24"/>
              </w:rPr>
              <w:t>Quy hoạch này có tính tổng hợp nhưng mang đậm yếu tố kỹ thuật, chuyên môn sâu, đòi hỏi sự theo dõi thường xuyên các biến động về khí hậu, nguồn nước và thiên tai, do đó việc giao Bộ trưởng quyết định sẽ bảo đảm tính kịp thời, linh hoạt và phù hợp với thực tiễn quản lý.</w:t>
            </w:r>
          </w:p>
        </w:tc>
      </w:tr>
      <w:tr w:rsidR="00481B45" w:rsidRPr="00392F91" w:rsidTr="008432F1">
        <w:tc>
          <w:tcPr>
            <w:tcW w:w="1744" w:type="pct"/>
          </w:tcPr>
          <w:p w:rsidR="00481B45" w:rsidRPr="007447DE" w:rsidRDefault="00481B45" w:rsidP="008432F1">
            <w:pPr>
              <w:pStyle w:val="Heading2"/>
              <w:keepNext w:val="0"/>
              <w:widowControl w:val="0"/>
              <w:spacing w:before="40" w:after="40" w:line="360" w:lineRule="exact"/>
              <w:ind w:firstLine="0"/>
              <w:jc w:val="center"/>
              <w:rPr>
                <w:b w:val="0"/>
                <w:sz w:val="24"/>
                <w:szCs w:val="24"/>
              </w:rPr>
            </w:pPr>
          </w:p>
        </w:tc>
        <w:tc>
          <w:tcPr>
            <w:tcW w:w="1972" w:type="pct"/>
            <w:vAlign w:val="center"/>
          </w:tcPr>
          <w:p w:rsidR="00481B45" w:rsidRPr="00EB33E8" w:rsidRDefault="00481B45" w:rsidP="008432F1">
            <w:pPr>
              <w:widowControl w:val="0"/>
              <w:spacing w:before="60" w:after="60"/>
              <w:rPr>
                <w:color w:val="000000"/>
                <w:sz w:val="24"/>
                <w:szCs w:val="24"/>
              </w:rPr>
            </w:pPr>
            <w:r>
              <w:rPr>
                <w:color w:val="000000"/>
                <w:sz w:val="24"/>
                <w:szCs w:val="24"/>
              </w:rPr>
              <w:t>13</w:t>
            </w:r>
            <w:r w:rsidRPr="00EB33E8">
              <w:rPr>
                <w:color w:val="000000"/>
                <w:sz w:val="24"/>
                <w:szCs w:val="24"/>
              </w:rPr>
              <w:t xml:space="preserve">. Quy hoạch </w:t>
            </w:r>
            <w:r w:rsidRPr="00EB33E8">
              <w:rPr>
                <w:sz w:val="24"/>
                <w:szCs w:val="24"/>
              </w:rPr>
              <w:t>mạng lưới cơ sở giáo dục đại học và giáo dục nghề nghiệp công lập</w:t>
            </w:r>
          </w:p>
        </w:tc>
        <w:tc>
          <w:tcPr>
            <w:tcW w:w="1284" w:type="pct"/>
          </w:tcPr>
          <w:p w:rsidR="00481B45" w:rsidRPr="003F38C0" w:rsidRDefault="00481B45" w:rsidP="008432F1">
            <w:pPr>
              <w:spacing w:after="0" w:line="240" w:lineRule="auto"/>
              <w:jc w:val="both"/>
              <w:rPr>
                <w:rFonts w:eastAsia="Times New Roman"/>
                <w:sz w:val="24"/>
                <w:szCs w:val="24"/>
              </w:rPr>
            </w:pPr>
            <w:r w:rsidRPr="00EB33E8">
              <w:rPr>
                <w:color w:val="000000"/>
                <w:sz w:val="24"/>
                <w:szCs w:val="24"/>
              </w:rPr>
              <w:t xml:space="preserve">Quy hoạch </w:t>
            </w:r>
            <w:r w:rsidRPr="00EB33E8">
              <w:rPr>
                <w:sz w:val="24"/>
                <w:szCs w:val="24"/>
              </w:rPr>
              <w:t>mạng lưới cơ sở giáo dục đại học và giáo dục nghề nghiệp công lập</w:t>
            </w:r>
            <w:r w:rsidRPr="00F815F7">
              <w:rPr>
                <w:rFonts w:eastAsia="Times New Roman"/>
                <w:sz w:val="24"/>
                <w:szCs w:val="24"/>
              </w:rPr>
              <w:t xml:space="preserve"> gắn chặt với đặc điểm dân cư, kinh tế – xã hội của từng vùng, từng địa phương</w:t>
            </w:r>
            <w:r>
              <w:rPr>
                <w:rFonts w:eastAsia="Times New Roman"/>
                <w:sz w:val="24"/>
                <w:szCs w:val="24"/>
              </w:rPr>
              <w:t>, c</w:t>
            </w:r>
            <w:r w:rsidRPr="00F815F7">
              <w:rPr>
                <w:rFonts w:eastAsia="Times New Roman"/>
                <w:sz w:val="24"/>
                <w:szCs w:val="24"/>
              </w:rPr>
              <w:t xml:space="preserve">ó </w:t>
            </w:r>
            <w:r w:rsidRPr="003F38C0">
              <w:rPr>
                <w:rFonts w:eastAsia="Times New Roman"/>
                <w:bCs/>
                <w:sz w:val="24"/>
                <w:szCs w:val="24"/>
              </w:rPr>
              <w:t xml:space="preserve">nhiều loại hình, cấp trình </w:t>
            </w:r>
            <w:r w:rsidRPr="003F38C0">
              <w:rPr>
                <w:rFonts w:eastAsia="Times New Roman"/>
                <w:bCs/>
                <w:sz w:val="24"/>
                <w:szCs w:val="24"/>
              </w:rPr>
              <w:lastRenderedPageBreak/>
              <w:t>độ, quy mô và chức năng khác nhau</w:t>
            </w:r>
            <w:r>
              <w:rPr>
                <w:rFonts w:eastAsia="Times New Roman"/>
                <w:bCs/>
                <w:sz w:val="24"/>
                <w:szCs w:val="24"/>
              </w:rPr>
              <w:t>; thể hiện chi tiết đến số lượng các cơ sở giáo dục, nhà giáo, nghệ nhân, chuyên gia,</w:t>
            </w:r>
            <w:r w:rsidRPr="0046794B">
              <w:rPr>
                <w:color w:val="000000"/>
                <w:sz w:val="24"/>
                <w:szCs w:val="24"/>
              </w:rPr>
              <w:t xml:space="preserve"> do đó việc giao Bộ trưởng quyết định sẽ bảo đảm tính chuyên môn, linh hoạt và kịp thời trong tổ chức thực hiện và điều chỉnh quy hoạch.</w:t>
            </w:r>
            <w:r>
              <w:rPr>
                <w:rFonts w:eastAsia="Times New Roman"/>
                <w:bCs/>
                <w:sz w:val="24"/>
                <w:szCs w:val="24"/>
              </w:rPr>
              <w:t xml:space="preserve">   </w:t>
            </w:r>
            <w:r w:rsidRPr="003F38C0">
              <w:rPr>
                <w:rFonts w:eastAsia="Times New Roman"/>
                <w:bCs/>
                <w:sz w:val="24"/>
                <w:szCs w:val="24"/>
              </w:rPr>
              <w:t xml:space="preserve"> </w:t>
            </w:r>
          </w:p>
        </w:tc>
      </w:tr>
      <w:tr w:rsidR="00481B45" w:rsidRPr="00392F91" w:rsidTr="00816131">
        <w:trPr>
          <w:trHeight w:val="1784"/>
        </w:trPr>
        <w:tc>
          <w:tcPr>
            <w:tcW w:w="1744" w:type="pct"/>
          </w:tcPr>
          <w:p w:rsidR="00481B45" w:rsidRPr="007447DE" w:rsidRDefault="00481B45" w:rsidP="008432F1">
            <w:pPr>
              <w:pStyle w:val="Heading2"/>
              <w:keepNext w:val="0"/>
              <w:widowControl w:val="0"/>
              <w:spacing w:before="40" w:after="40" w:line="360" w:lineRule="exact"/>
              <w:ind w:firstLine="0"/>
              <w:jc w:val="center"/>
              <w:rPr>
                <w:b w:val="0"/>
                <w:sz w:val="24"/>
                <w:szCs w:val="24"/>
              </w:rPr>
            </w:pPr>
          </w:p>
        </w:tc>
        <w:tc>
          <w:tcPr>
            <w:tcW w:w="1972" w:type="pct"/>
            <w:vAlign w:val="center"/>
          </w:tcPr>
          <w:p w:rsidR="00481B45" w:rsidRPr="00EB33E8" w:rsidRDefault="00481B45" w:rsidP="00481B45">
            <w:pPr>
              <w:widowControl w:val="0"/>
              <w:spacing w:before="60" w:after="60"/>
              <w:rPr>
                <w:color w:val="000000"/>
                <w:sz w:val="24"/>
                <w:szCs w:val="24"/>
              </w:rPr>
            </w:pPr>
            <w:r w:rsidRPr="00EB33E8">
              <w:rPr>
                <w:color w:val="000000"/>
                <w:sz w:val="24"/>
                <w:szCs w:val="24"/>
              </w:rPr>
              <w:t>1</w:t>
            </w:r>
            <w:r>
              <w:rPr>
                <w:color w:val="000000"/>
                <w:sz w:val="24"/>
                <w:szCs w:val="24"/>
              </w:rPr>
              <w:t>4</w:t>
            </w:r>
            <w:r w:rsidRPr="00EB33E8">
              <w:rPr>
                <w:color w:val="000000"/>
                <w:sz w:val="24"/>
                <w:szCs w:val="24"/>
              </w:rPr>
              <w:t>. Quy hoạch bảo vệ m</w:t>
            </w:r>
            <w:r w:rsidRPr="00EB33E8">
              <w:rPr>
                <w:rFonts w:hint="eastAsia"/>
                <w:color w:val="000000"/>
                <w:sz w:val="24"/>
                <w:szCs w:val="24"/>
              </w:rPr>
              <w:t>ô</w:t>
            </w:r>
            <w:r w:rsidRPr="00EB33E8">
              <w:rPr>
                <w:color w:val="000000"/>
                <w:sz w:val="24"/>
                <w:szCs w:val="24"/>
              </w:rPr>
              <w:t>i tr</w:t>
            </w:r>
            <w:r w:rsidRPr="00EB33E8">
              <w:rPr>
                <w:rFonts w:hint="eastAsia"/>
                <w:color w:val="000000"/>
                <w:sz w:val="24"/>
                <w:szCs w:val="24"/>
              </w:rPr>
              <w:t>ư</w:t>
            </w:r>
            <w:r w:rsidRPr="00EB33E8">
              <w:rPr>
                <w:color w:val="000000"/>
                <w:sz w:val="24"/>
                <w:szCs w:val="24"/>
              </w:rPr>
              <w:t>ờng</w:t>
            </w:r>
          </w:p>
        </w:tc>
        <w:tc>
          <w:tcPr>
            <w:tcW w:w="1284" w:type="pct"/>
          </w:tcPr>
          <w:p w:rsidR="00481B45" w:rsidRDefault="008432F1" w:rsidP="008432F1">
            <w:pPr>
              <w:jc w:val="both"/>
              <w:rPr>
                <w:sz w:val="24"/>
                <w:szCs w:val="24"/>
                <w:lang/>
              </w:rPr>
            </w:pPr>
            <w:r w:rsidRPr="008432F1">
              <w:rPr>
                <w:sz w:val="24"/>
                <w:szCs w:val="24"/>
              </w:rPr>
              <w:t xml:space="preserve">Phân cấp cho Bộ trưởng </w:t>
            </w:r>
            <w:r>
              <w:rPr>
                <w:sz w:val="24"/>
                <w:szCs w:val="24"/>
              </w:rPr>
              <w:t>nhằm</w:t>
            </w:r>
            <w:r w:rsidRPr="008432F1">
              <w:rPr>
                <w:sz w:val="24"/>
                <w:szCs w:val="24"/>
              </w:rPr>
              <w:t xml:space="preserve"> phát huy tính chủ động, trách nhiệm của bộ quản lý chuyên ngành, phù hợp chủ trương cải cách hành chính và phân quyền của Nhà nước.</w:t>
            </w:r>
          </w:p>
        </w:tc>
      </w:tr>
      <w:tr w:rsidR="00D75D60" w:rsidRPr="00392F91" w:rsidTr="00420D2D">
        <w:tc>
          <w:tcPr>
            <w:tcW w:w="1744" w:type="pct"/>
          </w:tcPr>
          <w:p w:rsidR="00D75D60" w:rsidRPr="00392F91" w:rsidRDefault="00D75D60" w:rsidP="00093711">
            <w:pPr>
              <w:tabs>
                <w:tab w:val="left" w:pos="1800"/>
              </w:tabs>
              <w:spacing w:before="40" w:after="40" w:line="360" w:lineRule="exact"/>
              <w:jc w:val="center"/>
              <w:rPr>
                <w:b/>
                <w:sz w:val="24"/>
                <w:szCs w:val="24"/>
              </w:rPr>
            </w:pPr>
            <w:r w:rsidRPr="00392F91">
              <w:rPr>
                <w:b/>
                <w:sz w:val="24"/>
                <w:szCs w:val="24"/>
              </w:rPr>
              <w:t>Phụ lục I</w:t>
            </w:r>
          </w:p>
          <w:p w:rsidR="00D75D60" w:rsidRPr="00CC014E" w:rsidRDefault="00D75D60" w:rsidP="00CC014E">
            <w:pPr>
              <w:spacing w:before="40" w:after="40" w:line="360" w:lineRule="exact"/>
              <w:jc w:val="center"/>
              <w:rPr>
                <w:b/>
                <w:sz w:val="24"/>
                <w:szCs w:val="24"/>
              </w:rPr>
            </w:pPr>
            <w:r w:rsidRPr="00392F91">
              <w:rPr>
                <w:b/>
                <w:sz w:val="24"/>
                <w:szCs w:val="24"/>
              </w:rPr>
              <w:t>DANH MỤC VÀ TỶ LỆ SƠ ĐỒ, BẢN ĐỒ QUY HOẠ</w:t>
            </w:r>
            <w:r>
              <w:rPr>
                <w:b/>
                <w:sz w:val="24"/>
                <w:szCs w:val="24"/>
              </w:rPr>
              <w:t>CH</w:t>
            </w:r>
          </w:p>
        </w:tc>
        <w:tc>
          <w:tcPr>
            <w:tcW w:w="1972" w:type="pct"/>
          </w:tcPr>
          <w:p w:rsidR="00D75D60" w:rsidRPr="00392F91" w:rsidRDefault="00D75D60" w:rsidP="00093711">
            <w:pPr>
              <w:widowControl w:val="0"/>
              <w:spacing w:before="40" w:after="40" w:line="360" w:lineRule="exact"/>
              <w:jc w:val="center"/>
              <w:rPr>
                <w:b/>
                <w:bCs/>
                <w:color w:val="000000"/>
                <w:sz w:val="24"/>
                <w:szCs w:val="24"/>
              </w:rPr>
            </w:pPr>
            <w:r w:rsidRPr="00392F91">
              <w:rPr>
                <w:b/>
                <w:bCs/>
                <w:color w:val="000000"/>
                <w:sz w:val="24"/>
                <w:szCs w:val="24"/>
              </w:rPr>
              <w:t>Phụ lục IV</w:t>
            </w:r>
          </w:p>
          <w:p w:rsidR="00D75D60" w:rsidRPr="00CC014E" w:rsidRDefault="00D75D60" w:rsidP="00093711">
            <w:pPr>
              <w:pStyle w:val="Heading2"/>
              <w:keepNext w:val="0"/>
              <w:widowControl w:val="0"/>
              <w:spacing w:before="40" w:after="40" w:line="360" w:lineRule="exact"/>
              <w:ind w:firstLine="0"/>
              <w:rPr>
                <w:rFonts w:ascii="Times New Roman Bold" w:hAnsi="Times New Roman Bold"/>
                <w:spacing w:val="-4"/>
                <w:sz w:val="24"/>
                <w:szCs w:val="24"/>
              </w:rPr>
            </w:pPr>
            <w:r w:rsidRPr="00CC014E">
              <w:rPr>
                <w:rFonts w:ascii="Times New Roman Bold" w:hAnsi="Times New Roman Bold"/>
                <w:color w:val="000000"/>
                <w:spacing w:val="-4"/>
                <w:sz w:val="24"/>
                <w:szCs w:val="24"/>
              </w:rPr>
              <w:t>DANH MỤC VÀ TỶ LỆ SƠ ĐỒ  QUY HOẠCH CẤP QUỐC GIA, QUY HOẠCH VÙNG, QUY HOẠCH TỈNH</w:t>
            </w:r>
          </w:p>
        </w:tc>
        <w:tc>
          <w:tcPr>
            <w:tcW w:w="1284" w:type="pct"/>
          </w:tcPr>
          <w:p w:rsidR="00D75D60" w:rsidRPr="00392F91" w:rsidRDefault="00D75D60" w:rsidP="00093711">
            <w:pPr>
              <w:pStyle w:val="Heading2"/>
              <w:keepNext w:val="0"/>
              <w:widowControl w:val="0"/>
              <w:spacing w:before="40" w:after="40" w:line="360" w:lineRule="exact"/>
              <w:ind w:firstLine="0"/>
              <w:rPr>
                <w:b w:val="0"/>
                <w:sz w:val="24"/>
                <w:szCs w:val="24"/>
                <w:lang/>
              </w:rPr>
            </w:pPr>
          </w:p>
        </w:tc>
      </w:tr>
      <w:tr w:rsidR="00D75D60" w:rsidRPr="00392F91" w:rsidTr="00420D2D">
        <w:tc>
          <w:tcPr>
            <w:tcW w:w="1744" w:type="pct"/>
          </w:tcPr>
          <w:p w:rsidR="00D75D60" w:rsidRPr="00392F91" w:rsidRDefault="00D75D60" w:rsidP="00093711">
            <w:pPr>
              <w:widowControl w:val="0"/>
              <w:spacing w:before="40" w:after="40" w:line="360" w:lineRule="exact"/>
              <w:jc w:val="both"/>
              <w:rPr>
                <w:b/>
                <w:color w:val="000000"/>
                <w:sz w:val="24"/>
                <w:szCs w:val="24"/>
              </w:rPr>
            </w:pPr>
            <w:r w:rsidRPr="00392F91">
              <w:rPr>
                <w:b/>
                <w:color w:val="000000"/>
                <w:sz w:val="24"/>
                <w:szCs w:val="24"/>
              </w:rPr>
              <w:t>I. QUY HOẠCH TỔNG THỂ QUỐC GIA</w:t>
            </w:r>
          </w:p>
          <w:p w:rsidR="00D75D60" w:rsidRPr="00392F91" w:rsidRDefault="00D75D60" w:rsidP="00093711">
            <w:pPr>
              <w:widowControl w:val="0"/>
              <w:spacing w:before="40" w:after="40" w:line="360" w:lineRule="exact"/>
              <w:jc w:val="both"/>
              <w:rPr>
                <w:b/>
                <w:color w:val="000000"/>
                <w:sz w:val="24"/>
                <w:szCs w:val="24"/>
              </w:rPr>
            </w:pPr>
            <w:r w:rsidRPr="00392F91">
              <w:rPr>
                <w:b/>
                <w:color w:val="000000"/>
                <w:sz w:val="24"/>
                <w:szCs w:val="24"/>
              </w:rPr>
              <w:t xml:space="preserve">A. </w:t>
            </w:r>
            <w:r w:rsidRPr="00392F91">
              <w:rPr>
                <w:rFonts w:eastAsia="Times New Roman"/>
                <w:b/>
                <w:bCs/>
                <w:color w:val="000000"/>
                <w:sz w:val="24"/>
                <w:szCs w:val="24"/>
              </w:rPr>
              <w:t>Sơ đồ</w:t>
            </w:r>
            <w:r w:rsidRPr="00392F91">
              <w:rPr>
                <w:rFonts w:eastAsia="Times New Roman"/>
                <w:b/>
                <w:bCs/>
                <w:color w:val="000000"/>
                <w:sz w:val="24"/>
                <w:szCs w:val="24"/>
                <w:lang w:val="vi-VN"/>
              </w:rPr>
              <w:t xml:space="preserve"> </w:t>
            </w:r>
            <w:r w:rsidRPr="00392F91">
              <w:rPr>
                <w:b/>
                <w:color w:val="000000"/>
                <w:sz w:val="24"/>
                <w:szCs w:val="24"/>
              </w:rPr>
              <w:t>in tỷ lệ 1:4.000.000</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Sơ đồ vị trí địa lý và mối quan hệ giữa Việt Nam với khu vực và thế giới.</w:t>
            </w:r>
          </w:p>
          <w:p w:rsidR="00D75D60" w:rsidRPr="00392F91" w:rsidRDefault="00D75D60" w:rsidP="00093711">
            <w:pPr>
              <w:widowControl w:val="0"/>
              <w:spacing w:before="40" w:after="40" w:line="360" w:lineRule="exact"/>
              <w:jc w:val="both"/>
              <w:rPr>
                <w:b/>
                <w:color w:val="000000"/>
                <w:sz w:val="24"/>
                <w:szCs w:val="24"/>
              </w:rPr>
            </w:pPr>
            <w:r w:rsidRPr="00392F91">
              <w:rPr>
                <w:b/>
                <w:color w:val="000000"/>
                <w:sz w:val="24"/>
                <w:szCs w:val="24"/>
              </w:rPr>
              <w:t xml:space="preserve">B. </w:t>
            </w:r>
            <w:r w:rsidRPr="00392F91">
              <w:rPr>
                <w:rFonts w:eastAsia="Times New Roman"/>
                <w:b/>
                <w:bCs/>
                <w:color w:val="000000"/>
                <w:sz w:val="24"/>
                <w:szCs w:val="24"/>
              </w:rPr>
              <w:t>Sơ đồ</w:t>
            </w:r>
            <w:r w:rsidRPr="00392F91">
              <w:rPr>
                <w:rFonts w:eastAsia="Times New Roman"/>
                <w:b/>
                <w:bCs/>
                <w:color w:val="000000"/>
                <w:sz w:val="24"/>
                <w:szCs w:val="24"/>
                <w:lang w:val="en-GB"/>
              </w:rPr>
              <w:t xml:space="preserve">, </w:t>
            </w:r>
            <w:r w:rsidRPr="00392F91">
              <w:rPr>
                <w:b/>
                <w:color w:val="000000"/>
                <w:sz w:val="24"/>
                <w:szCs w:val="24"/>
              </w:rPr>
              <w:t xml:space="preserve">bản đồ số và </w:t>
            </w:r>
            <w:r w:rsidRPr="00392F91">
              <w:rPr>
                <w:rFonts w:eastAsia="Times New Roman"/>
                <w:b/>
                <w:bCs/>
                <w:color w:val="000000"/>
                <w:sz w:val="24"/>
                <w:szCs w:val="24"/>
              </w:rPr>
              <w:t>sơ đồ,</w:t>
            </w:r>
            <w:r w:rsidRPr="00392F91">
              <w:rPr>
                <w:rFonts w:eastAsia="Times New Roman"/>
                <w:b/>
                <w:bCs/>
                <w:color w:val="000000"/>
                <w:sz w:val="24"/>
                <w:szCs w:val="24"/>
                <w:lang w:val="vi-VN"/>
              </w:rPr>
              <w:t xml:space="preserve"> </w:t>
            </w:r>
            <w:r w:rsidRPr="00392F91">
              <w:rPr>
                <w:b/>
                <w:color w:val="000000"/>
                <w:sz w:val="24"/>
                <w:szCs w:val="24"/>
              </w:rPr>
              <w:t xml:space="preserve">bản đồ in tỷ lệ 1:100.000 - 1:1.000.000 </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 xml:space="preserve">1. Các bản đồ về hiện trạng điều kiện tự nhiên, kinh </w:t>
            </w:r>
            <w:r w:rsidRPr="00392F91">
              <w:rPr>
                <w:color w:val="000000"/>
                <w:sz w:val="24"/>
                <w:szCs w:val="24"/>
              </w:rPr>
              <w:lastRenderedPageBreak/>
              <w:t>tế - xã hội, dân cư, hệ thống kết cấu hạ tầng quan trọng cấp quốc gia và liên vùng.</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2. Sơ đồ đánh giá tổng hợp đất đai theo các mục đích sử dụng.</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3. Sơ đồ định hướng phân vùng và liên kết vùng.</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 xml:space="preserve">4. Sơ đồ định hướng phát triển ngành hạ tầng kỹ thuật cấp quốc gia. </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5. Sơ đồ định hướng phát triển ngành hạ tầng xã hội cấp quốc gia.</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6. Sơ đồ định hướng phát triển hệ thống đô thị và nông thôn quốc gia.</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 xml:space="preserve">7. Sơ đồ định hướng sử dụng tài nguyên quốc gia. </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8. Sơ đồ định hướng bảo vệ môi trường quốc gia.</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 xml:space="preserve">9. Sơ đồ định hướng phòng, chống thiên tai và ứng phó với biến đổi khí hậu. </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10. Sơ đồ định hướng phát triển không gian quốc gia.</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 xml:space="preserve">11. Sơ đồ định hướng sử dụng đất quốc gia. </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12. Sơ đồ bố trí không gian các dự án quan trọng quốc gia trong thời kỳ quy hoạch.</w:t>
            </w:r>
          </w:p>
          <w:p w:rsidR="00D75D60" w:rsidRPr="00392F91" w:rsidRDefault="00D75D60" w:rsidP="00093711">
            <w:pPr>
              <w:widowControl w:val="0"/>
              <w:spacing w:before="40" w:after="40" w:line="360" w:lineRule="exact"/>
              <w:jc w:val="both"/>
              <w:rPr>
                <w:b/>
                <w:color w:val="000000"/>
                <w:sz w:val="24"/>
                <w:szCs w:val="24"/>
              </w:rPr>
            </w:pPr>
            <w:r w:rsidRPr="00392F91">
              <w:rPr>
                <w:b/>
                <w:color w:val="000000"/>
                <w:sz w:val="24"/>
                <w:szCs w:val="24"/>
              </w:rPr>
              <w:t xml:space="preserve">II. QUY HOẠCH KHÔNG GIAN BIỂN QUỐC </w:t>
            </w:r>
            <w:r w:rsidRPr="00392F91">
              <w:rPr>
                <w:b/>
                <w:color w:val="000000"/>
                <w:sz w:val="24"/>
                <w:szCs w:val="24"/>
              </w:rPr>
              <w:lastRenderedPageBreak/>
              <w:t>GIA</w:t>
            </w:r>
          </w:p>
          <w:p w:rsidR="00D75D60" w:rsidRPr="00392F91" w:rsidRDefault="00D75D60" w:rsidP="00093711">
            <w:pPr>
              <w:widowControl w:val="0"/>
              <w:spacing w:before="40" w:after="40" w:line="360" w:lineRule="exact"/>
              <w:jc w:val="both"/>
              <w:rPr>
                <w:b/>
                <w:color w:val="000000"/>
                <w:sz w:val="24"/>
                <w:szCs w:val="24"/>
              </w:rPr>
            </w:pPr>
            <w:r w:rsidRPr="00392F91">
              <w:rPr>
                <w:b/>
                <w:color w:val="000000"/>
                <w:sz w:val="24"/>
                <w:szCs w:val="24"/>
              </w:rPr>
              <w:t xml:space="preserve">A. Sơ đồ in tỷ lệ 1:4.000.000 </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Sơ đồ vị trí địa lý và mối quan hệ giữa Việt Nam với khu vực và thế giới.</w:t>
            </w:r>
          </w:p>
          <w:p w:rsidR="00D75D60" w:rsidRPr="00392F91" w:rsidRDefault="00D75D60" w:rsidP="00093711">
            <w:pPr>
              <w:widowControl w:val="0"/>
              <w:spacing w:before="40" w:after="40" w:line="360" w:lineRule="exact"/>
              <w:jc w:val="both"/>
              <w:rPr>
                <w:b/>
                <w:color w:val="000000"/>
                <w:sz w:val="24"/>
                <w:szCs w:val="24"/>
              </w:rPr>
            </w:pPr>
            <w:r w:rsidRPr="00392F91">
              <w:rPr>
                <w:b/>
                <w:color w:val="000000"/>
                <w:sz w:val="24"/>
                <w:szCs w:val="24"/>
              </w:rPr>
              <w:t xml:space="preserve">B. </w:t>
            </w:r>
            <w:r w:rsidRPr="00392F91">
              <w:rPr>
                <w:rFonts w:eastAsia="Times New Roman"/>
                <w:b/>
                <w:bCs/>
                <w:color w:val="000000"/>
                <w:sz w:val="24"/>
                <w:szCs w:val="24"/>
              </w:rPr>
              <w:t>Sơ đồ</w:t>
            </w:r>
            <w:r w:rsidRPr="00392F91">
              <w:rPr>
                <w:rFonts w:eastAsia="Times New Roman"/>
                <w:b/>
                <w:bCs/>
                <w:color w:val="000000"/>
                <w:sz w:val="24"/>
                <w:szCs w:val="24"/>
                <w:lang w:val="en-GB"/>
              </w:rPr>
              <w:t xml:space="preserve">, </w:t>
            </w:r>
            <w:r w:rsidRPr="00392F91">
              <w:rPr>
                <w:b/>
                <w:color w:val="000000"/>
                <w:sz w:val="24"/>
                <w:szCs w:val="24"/>
              </w:rPr>
              <w:t xml:space="preserve">bản đồ số và </w:t>
            </w:r>
            <w:r w:rsidRPr="00392F91">
              <w:rPr>
                <w:rFonts w:eastAsia="Times New Roman"/>
                <w:b/>
                <w:bCs/>
                <w:color w:val="000000"/>
                <w:sz w:val="24"/>
                <w:szCs w:val="24"/>
              </w:rPr>
              <w:t>sơ đồ,</w:t>
            </w:r>
            <w:r w:rsidRPr="00392F91">
              <w:rPr>
                <w:rFonts w:eastAsia="Times New Roman"/>
                <w:b/>
                <w:bCs/>
                <w:color w:val="000000"/>
                <w:sz w:val="24"/>
                <w:szCs w:val="24"/>
                <w:lang w:val="vi-VN"/>
              </w:rPr>
              <w:t xml:space="preserve"> </w:t>
            </w:r>
            <w:r w:rsidRPr="00392F91">
              <w:rPr>
                <w:b/>
                <w:color w:val="000000"/>
                <w:sz w:val="24"/>
                <w:szCs w:val="24"/>
              </w:rPr>
              <w:t xml:space="preserve">bản đồ in tỷ lệ 1:100.000 - 1:1.000.000 </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1. Các bản đồ về hiện trạng điều kiện tự nhiên, kinh tế - xã hội, dân cư, hệ thống kết cấu hạ tầng quan trọng trong phạm vi không gian biển.</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2. Sơ đồ định hướng khai thác và sử dụng tài nguyên trong phạm vi không gian biển.</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3. Sơ đồ định hướng phát triển kết cấu hạ tầng kỹ thuật trong phạm vi không gian biển.</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4. Sơ đồ định hướng phát triển kết cấu hạ tầng xã hội trong phạm vi không gian biển.</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5. Sơ đồ định hướng phát triển hệ thống đô thị và nông thôn trên vùng đất ven biển và các đảo.</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6. Sơ đồ phân vùng sử dụng không gian biển quốc gia.</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 xml:space="preserve">7. Sơ đồ định hướng bảo vệ môi trường không gian </w:t>
            </w:r>
            <w:r w:rsidRPr="00392F91">
              <w:rPr>
                <w:color w:val="000000"/>
                <w:sz w:val="24"/>
                <w:szCs w:val="24"/>
              </w:rPr>
              <w:lastRenderedPageBreak/>
              <w:t>biển quốc gia.</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8. Sơ đồ định hướng phòng, chống thiên tai và ứng phó với biến đổi khí hậu trong phạm vi không gian biển quốc gia.</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9. Sơ đồ định hướng tổ chức không gian biển quốc gia.</w:t>
            </w:r>
          </w:p>
          <w:p w:rsidR="00D75D60" w:rsidRPr="00392F91" w:rsidRDefault="00D75D60" w:rsidP="00093711">
            <w:pPr>
              <w:widowControl w:val="0"/>
              <w:spacing w:before="40" w:after="40" w:line="360" w:lineRule="exact"/>
              <w:jc w:val="both"/>
              <w:rPr>
                <w:b/>
                <w:color w:val="000000"/>
                <w:sz w:val="24"/>
                <w:szCs w:val="24"/>
              </w:rPr>
            </w:pPr>
            <w:r w:rsidRPr="00392F91">
              <w:rPr>
                <w:b/>
                <w:color w:val="000000"/>
                <w:sz w:val="24"/>
                <w:szCs w:val="24"/>
              </w:rPr>
              <w:t>III. QUY HOẠCH SỬ DỤNG ĐẤT QUỐC GIA</w:t>
            </w:r>
          </w:p>
          <w:p w:rsidR="00D75D60" w:rsidRPr="00392F91" w:rsidRDefault="00D75D60" w:rsidP="00093711">
            <w:pPr>
              <w:widowControl w:val="0"/>
              <w:spacing w:before="40" w:after="40" w:line="360" w:lineRule="exact"/>
              <w:jc w:val="both"/>
              <w:rPr>
                <w:b/>
                <w:color w:val="000000"/>
                <w:sz w:val="24"/>
                <w:szCs w:val="24"/>
              </w:rPr>
            </w:pPr>
            <w:r w:rsidRPr="00392F91">
              <w:rPr>
                <w:b/>
                <w:color w:val="000000"/>
                <w:sz w:val="24"/>
                <w:szCs w:val="24"/>
              </w:rPr>
              <w:t xml:space="preserve">A. Sơ đồ, bản đồ số và </w:t>
            </w:r>
            <w:r w:rsidRPr="00392F91">
              <w:rPr>
                <w:rFonts w:eastAsia="Times New Roman"/>
                <w:b/>
                <w:bCs/>
                <w:color w:val="000000"/>
                <w:sz w:val="24"/>
                <w:szCs w:val="24"/>
              </w:rPr>
              <w:t>sơ đồ,</w:t>
            </w:r>
            <w:r w:rsidRPr="00392F91">
              <w:rPr>
                <w:rFonts w:eastAsia="Times New Roman"/>
                <w:b/>
                <w:bCs/>
                <w:color w:val="000000"/>
                <w:sz w:val="24"/>
                <w:szCs w:val="24"/>
                <w:lang w:val="vi-VN"/>
              </w:rPr>
              <w:t xml:space="preserve"> </w:t>
            </w:r>
            <w:r w:rsidRPr="00392F91">
              <w:rPr>
                <w:b/>
                <w:color w:val="000000"/>
                <w:sz w:val="24"/>
                <w:szCs w:val="24"/>
              </w:rPr>
              <w:t xml:space="preserve">bản đồ in tỷ lệ 1:100.000 - 1:1.000.000 </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1. Bản đồ hiện trạng sử dụng đất quốc gia.</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2. Sơ đồ định hướng sử dụng đất quốc gia.</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3. Bản đồ quy hoạch sử dụng đất quốc gia.</w:t>
            </w:r>
          </w:p>
          <w:p w:rsidR="00D75D60" w:rsidRPr="00392F91" w:rsidRDefault="00D75D60" w:rsidP="00093711">
            <w:pPr>
              <w:widowControl w:val="0"/>
              <w:spacing w:before="40" w:after="40" w:line="360" w:lineRule="exact"/>
              <w:jc w:val="both"/>
              <w:rPr>
                <w:color w:val="000000"/>
                <w:sz w:val="24"/>
                <w:szCs w:val="24"/>
              </w:rPr>
            </w:pPr>
            <w:r w:rsidRPr="00392F91">
              <w:rPr>
                <w:b/>
                <w:color w:val="000000"/>
                <w:sz w:val="24"/>
                <w:szCs w:val="24"/>
              </w:rPr>
              <w:t xml:space="preserve">B. Bản đồ số và bản đồ in tỷ lệ 1:50.000 - 1:250.000 </w:t>
            </w:r>
          </w:p>
          <w:p w:rsidR="00D75D60" w:rsidRPr="00392F91" w:rsidRDefault="00D75D60" w:rsidP="00093711">
            <w:pPr>
              <w:widowControl w:val="0"/>
              <w:spacing w:before="40" w:after="40" w:line="360" w:lineRule="exact"/>
              <w:jc w:val="both"/>
              <w:rPr>
                <w:b/>
                <w:color w:val="000000"/>
                <w:sz w:val="24"/>
                <w:szCs w:val="24"/>
              </w:rPr>
            </w:pPr>
            <w:r w:rsidRPr="00392F91">
              <w:rPr>
                <w:color w:val="000000"/>
                <w:sz w:val="24"/>
                <w:szCs w:val="24"/>
              </w:rPr>
              <w:t xml:space="preserve">1. Bản đồ </w:t>
            </w:r>
            <w:r w:rsidRPr="00392F91">
              <w:rPr>
                <w:rFonts w:eastAsia="Times New Roman"/>
                <w:color w:val="000000"/>
                <w:sz w:val="24"/>
                <w:szCs w:val="24"/>
              </w:rPr>
              <w:t>quy hoạch sử dụng đất quốc gia theo vùng.</w:t>
            </w:r>
          </w:p>
          <w:p w:rsidR="00D75D60" w:rsidRPr="00392F91" w:rsidRDefault="00D75D60" w:rsidP="00093711">
            <w:pPr>
              <w:widowControl w:val="0"/>
              <w:spacing w:before="40" w:after="40" w:line="360" w:lineRule="exact"/>
              <w:jc w:val="both"/>
              <w:rPr>
                <w:b/>
                <w:color w:val="000000"/>
                <w:sz w:val="24"/>
                <w:szCs w:val="24"/>
              </w:rPr>
            </w:pPr>
            <w:r w:rsidRPr="00392F91">
              <w:rPr>
                <w:b/>
                <w:color w:val="000000"/>
                <w:sz w:val="24"/>
                <w:szCs w:val="24"/>
              </w:rPr>
              <w:t>IV. QUY HOẠCH NGÀNH KẾT CẤU HẠ TẦNG QUỐC GIA</w:t>
            </w:r>
          </w:p>
          <w:p w:rsidR="00D75D60" w:rsidRPr="00392F91" w:rsidRDefault="00D75D60" w:rsidP="00093711">
            <w:pPr>
              <w:widowControl w:val="0"/>
              <w:spacing w:before="40" w:after="40" w:line="360" w:lineRule="exact"/>
              <w:jc w:val="both"/>
              <w:rPr>
                <w:b/>
                <w:color w:val="000000"/>
                <w:sz w:val="24"/>
                <w:szCs w:val="24"/>
              </w:rPr>
            </w:pPr>
            <w:r w:rsidRPr="00392F91">
              <w:rPr>
                <w:b/>
                <w:color w:val="000000"/>
                <w:sz w:val="24"/>
                <w:szCs w:val="24"/>
              </w:rPr>
              <w:t xml:space="preserve">A. Sơ đồ in tỷ lệ 1:4.000.000 </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 xml:space="preserve">Sơ đồ vị trí địa lý và mối quan hệ của kết cấu hạ tầng quốc gia với khu vực và quốc tế. </w:t>
            </w:r>
          </w:p>
          <w:p w:rsidR="00D75D60" w:rsidRPr="00392F91" w:rsidRDefault="00D75D60" w:rsidP="00093711">
            <w:pPr>
              <w:widowControl w:val="0"/>
              <w:spacing w:before="40" w:after="40" w:line="360" w:lineRule="exact"/>
              <w:jc w:val="both"/>
              <w:rPr>
                <w:b/>
                <w:color w:val="000000"/>
                <w:sz w:val="24"/>
                <w:szCs w:val="24"/>
              </w:rPr>
            </w:pPr>
            <w:r w:rsidRPr="00392F91">
              <w:rPr>
                <w:b/>
                <w:color w:val="000000"/>
                <w:sz w:val="24"/>
                <w:szCs w:val="24"/>
              </w:rPr>
              <w:lastRenderedPageBreak/>
              <w:t xml:space="preserve">B. Sơ đồ, bản đồ số và </w:t>
            </w:r>
            <w:r w:rsidRPr="00392F91">
              <w:rPr>
                <w:rFonts w:eastAsia="Times New Roman"/>
                <w:b/>
                <w:bCs/>
                <w:color w:val="000000"/>
                <w:sz w:val="24"/>
                <w:szCs w:val="24"/>
              </w:rPr>
              <w:t xml:space="preserve">sơ đồ, </w:t>
            </w:r>
            <w:r w:rsidRPr="00392F91">
              <w:rPr>
                <w:b/>
                <w:color w:val="000000"/>
                <w:sz w:val="24"/>
                <w:szCs w:val="24"/>
              </w:rPr>
              <w:t>bản đồ in tỷ lệ 1:25.000 - 1:250.000</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1. Bản đồ hiện trạng ngành kết cấu hạ tầng quốc gia.</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2. Sơ đồ định hướng phát triển ngành kết cấu hạ tầng quốc gia.</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3. Sơ đồ bố trí không gian các dự án quan trọng quốc gia, dự án ưu tiên đầu tư của ngành.</w:t>
            </w:r>
          </w:p>
          <w:p w:rsidR="00D75D60" w:rsidRPr="00392F91" w:rsidRDefault="00D75D60" w:rsidP="00093711">
            <w:pPr>
              <w:widowControl w:val="0"/>
              <w:spacing w:before="40" w:after="40" w:line="360" w:lineRule="exact"/>
              <w:jc w:val="both"/>
              <w:rPr>
                <w:b/>
                <w:color w:val="000000"/>
                <w:sz w:val="24"/>
                <w:szCs w:val="24"/>
              </w:rPr>
            </w:pPr>
            <w:r w:rsidRPr="00392F91">
              <w:rPr>
                <w:b/>
                <w:color w:val="000000"/>
                <w:sz w:val="24"/>
                <w:szCs w:val="24"/>
              </w:rPr>
              <w:t xml:space="preserve">C. Sơ đồ, bản đồ số và </w:t>
            </w:r>
            <w:r w:rsidRPr="00392F91">
              <w:rPr>
                <w:rFonts w:eastAsia="Times New Roman"/>
                <w:b/>
                <w:bCs/>
                <w:color w:val="000000"/>
                <w:sz w:val="24"/>
                <w:szCs w:val="24"/>
              </w:rPr>
              <w:t xml:space="preserve">sơ đồ, </w:t>
            </w:r>
            <w:r w:rsidRPr="00392F91">
              <w:rPr>
                <w:b/>
                <w:color w:val="000000"/>
                <w:sz w:val="24"/>
                <w:szCs w:val="24"/>
              </w:rPr>
              <w:t xml:space="preserve">bản đồ in tỷ lệ 1:5.000 - 1:100.000 </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1. Bản đồ hiện trạng sử dụng đất các khu vực trọng điểm của ngành kết cấu hạ tầng quốc gia.</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2. Sơ đồ định hướng sử dụng đất các khu vực trọng điểm của ngành kết cấu hạ tầng quốc gia.</w:t>
            </w:r>
          </w:p>
          <w:p w:rsidR="00D75D60" w:rsidRPr="00392F91" w:rsidRDefault="00D75D60" w:rsidP="00093711">
            <w:pPr>
              <w:widowControl w:val="0"/>
              <w:spacing w:before="40" w:after="40" w:line="360" w:lineRule="exact"/>
              <w:jc w:val="both"/>
              <w:rPr>
                <w:b/>
                <w:color w:val="000000"/>
                <w:sz w:val="24"/>
                <w:szCs w:val="24"/>
              </w:rPr>
            </w:pPr>
            <w:r w:rsidRPr="00392F91">
              <w:rPr>
                <w:b/>
                <w:color w:val="000000"/>
                <w:sz w:val="24"/>
                <w:szCs w:val="24"/>
              </w:rPr>
              <w:t>V. QUY HOẠCH SỬ DỤNG TÀI NGUYÊN QUỐC GIA</w:t>
            </w:r>
          </w:p>
          <w:p w:rsidR="00D75D60" w:rsidRPr="00392F91" w:rsidRDefault="00D75D60" w:rsidP="00093711">
            <w:pPr>
              <w:widowControl w:val="0"/>
              <w:spacing w:before="40" w:after="40" w:line="360" w:lineRule="exact"/>
              <w:jc w:val="both"/>
              <w:rPr>
                <w:b/>
                <w:color w:val="000000"/>
                <w:spacing w:val="-6"/>
                <w:sz w:val="24"/>
                <w:szCs w:val="24"/>
              </w:rPr>
            </w:pPr>
            <w:r w:rsidRPr="00392F91">
              <w:rPr>
                <w:b/>
                <w:color w:val="000000"/>
                <w:spacing w:val="-6"/>
                <w:sz w:val="24"/>
                <w:szCs w:val="24"/>
              </w:rPr>
              <w:t>A. Quy hoạch tổng thể khai thác, sử dụng bền vững tài nguyên vùng bờ:</w:t>
            </w:r>
          </w:p>
          <w:p w:rsidR="00D75D60" w:rsidRPr="00392F91" w:rsidRDefault="00D75D60" w:rsidP="00093711">
            <w:pPr>
              <w:widowControl w:val="0"/>
              <w:spacing w:before="40" w:after="40" w:line="360" w:lineRule="exact"/>
              <w:jc w:val="both"/>
              <w:rPr>
                <w:b/>
                <w:color w:val="000000"/>
                <w:sz w:val="24"/>
                <w:szCs w:val="24"/>
              </w:rPr>
            </w:pPr>
            <w:r w:rsidRPr="00392F91">
              <w:rPr>
                <w:b/>
                <w:color w:val="000000"/>
                <w:sz w:val="24"/>
                <w:szCs w:val="24"/>
              </w:rPr>
              <w:t xml:space="preserve">a) Sơ đồ, bản đồ số và </w:t>
            </w:r>
            <w:r w:rsidRPr="00392F91">
              <w:rPr>
                <w:rFonts w:eastAsia="Times New Roman"/>
                <w:b/>
                <w:bCs/>
                <w:color w:val="000000"/>
                <w:sz w:val="24"/>
                <w:szCs w:val="24"/>
              </w:rPr>
              <w:t>sơ đồ,</w:t>
            </w:r>
            <w:r w:rsidRPr="00392F91">
              <w:rPr>
                <w:b/>
                <w:color w:val="000000"/>
                <w:sz w:val="24"/>
                <w:szCs w:val="24"/>
              </w:rPr>
              <w:t xml:space="preserve"> bản đồ in tỷ lệ 1:50.000 - 1:250.000 </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 xml:space="preserve">1. Bản đồ tổng hợp điều kiện tự nhiên, hiện trạng kinh tế xã hội, hiện trạng tài nguyên và môi trường </w:t>
            </w:r>
            <w:r w:rsidRPr="00392F91">
              <w:rPr>
                <w:color w:val="000000"/>
                <w:sz w:val="24"/>
                <w:szCs w:val="24"/>
              </w:rPr>
              <w:lastRenderedPageBreak/>
              <w:t>vùng bờ.</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2. Bản đồ hiện trạng và nhu cầu khai thác, sử dụng tài nguyên vùng bờ.</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3. Sơ đồ phân vùng chức năng vùng bờ.</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4. Bản đồ các khu vực chồng lấn, mâu thuẫn trong khai thác, sử dụng tài nguyên vùng bờ.</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5. Bản đồ quy hoạch tổng thể khai thác, sử dụng bền vững tài nguyên vùng bờ.</w:t>
            </w:r>
          </w:p>
          <w:p w:rsidR="00D75D60" w:rsidRPr="00392F91" w:rsidRDefault="00D75D60" w:rsidP="00093711">
            <w:pPr>
              <w:widowControl w:val="0"/>
              <w:spacing w:before="40" w:after="40" w:line="360" w:lineRule="exact"/>
              <w:jc w:val="both"/>
              <w:rPr>
                <w:color w:val="000000"/>
                <w:sz w:val="24"/>
                <w:szCs w:val="24"/>
              </w:rPr>
            </w:pPr>
            <w:r w:rsidRPr="00392F91">
              <w:rPr>
                <w:b/>
                <w:bCs/>
                <w:color w:val="000000"/>
                <w:sz w:val="24"/>
                <w:szCs w:val="24"/>
              </w:rPr>
              <w:t>b) Bản đồ số và bản đồ in các khu vực trọng điểm (nếu có). Tỷ lệ không nhỏ hơn 1:25.000</w:t>
            </w:r>
            <w:r w:rsidRPr="00392F91">
              <w:rPr>
                <w:color w:val="000000"/>
                <w:sz w:val="24"/>
                <w:szCs w:val="24"/>
              </w:rPr>
              <w:t>.</w:t>
            </w:r>
          </w:p>
          <w:p w:rsidR="00D75D60" w:rsidRPr="00392F91" w:rsidRDefault="00D75D60" w:rsidP="00093711">
            <w:pPr>
              <w:widowControl w:val="0"/>
              <w:spacing w:before="40" w:after="40" w:line="360" w:lineRule="exact"/>
              <w:jc w:val="both"/>
              <w:rPr>
                <w:b/>
                <w:color w:val="000000"/>
                <w:sz w:val="24"/>
                <w:szCs w:val="24"/>
              </w:rPr>
            </w:pPr>
            <w:r w:rsidRPr="00392F91">
              <w:rPr>
                <w:b/>
                <w:color w:val="000000"/>
                <w:sz w:val="24"/>
                <w:szCs w:val="24"/>
              </w:rPr>
              <w:t xml:space="preserve">B. Quy hoạch điều tra cơ bản địa chất về khoáng sản: </w:t>
            </w:r>
          </w:p>
          <w:p w:rsidR="00D75D60" w:rsidRPr="00392F91" w:rsidRDefault="00D75D60" w:rsidP="00093711">
            <w:pPr>
              <w:widowControl w:val="0"/>
              <w:spacing w:before="40" w:after="40" w:line="360" w:lineRule="exact"/>
              <w:jc w:val="both"/>
              <w:rPr>
                <w:b/>
                <w:color w:val="000000"/>
                <w:sz w:val="24"/>
                <w:szCs w:val="24"/>
              </w:rPr>
            </w:pPr>
            <w:r w:rsidRPr="00392F91">
              <w:rPr>
                <w:b/>
                <w:color w:val="000000"/>
                <w:sz w:val="24"/>
                <w:szCs w:val="24"/>
              </w:rPr>
              <w:t xml:space="preserve">Bản đồ số và bản đồ in tỷ lệ 1:50.000 </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Bản đồ địa chất và điều tra khoáng sản.</w:t>
            </w:r>
          </w:p>
          <w:p w:rsidR="00D75D60" w:rsidRPr="00392F91" w:rsidRDefault="00D75D60" w:rsidP="00093711">
            <w:pPr>
              <w:widowControl w:val="0"/>
              <w:spacing w:before="40" w:after="40" w:line="360" w:lineRule="exact"/>
              <w:jc w:val="both"/>
              <w:rPr>
                <w:b/>
                <w:color w:val="000000"/>
                <w:sz w:val="24"/>
                <w:szCs w:val="24"/>
              </w:rPr>
            </w:pPr>
            <w:r w:rsidRPr="00392F91">
              <w:rPr>
                <w:b/>
                <w:color w:val="000000"/>
                <w:sz w:val="24"/>
                <w:szCs w:val="24"/>
              </w:rPr>
              <w:t xml:space="preserve">C. Quy hoạch thăm dò, khai thác, chế biến và sử dụng khoáng sản: </w:t>
            </w:r>
          </w:p>
          <w:p w:rsidR="00D75D60" w:rsidRPr="00392F91" w:rsidRDefault="00D75D60" w:rsidP="00093711">
            <w:pPr>
              <w:widowControl w:val="0"/>
              <w:spacing w:before="40" w:after="40" w:line="360" w:lineRule="exact"/>
              <w:jc w:val="both"/>
              <w:rPr>
                <w:b/>
                <w:color w:val="000000"/>
                <w:sz w:val="24"/>
                <w:szCs w:val="24"/>
              </w:rPr>
            </w:pPr>
            <w:r w:rsidRPr="00392F91">
              <w:rPr>
                <w:b/>
                <w:color w:val="000000"/>
                <w:sz w:val="24"/>
                <w:szCs w:val="24"/>
              </w:rPr>
              <w:t>Bản đồ số và bản đồ in tỷ lệ 1:50.000 - 1:500.000</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 xml:space="preserve">1. Bản đồ khoanh định khu vực hoạt động khoáng sản, khu vực cấm hoạt động khoáng sản, khu vực tạm thời cấm hoạt động khoáng sản, khu vực hạn chế hoạt </w:t>
            </w:r>
            <w:r w:rsidRPr="00392F91">
              <w:rPr>
                <w:color w:val="000000"/>
                <w:sz w:val="24"/>
                <w:szCs w:val="24"/>
              </w:rPr>
              <w:lastRenderedPageBreak/>
              <w:t xml:space="preserve">động khoáng sản, khu vực dự trữ tài nguyên khoáng sản quốc gia. </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2. Bản đồ khoanh định chi tiết khu vực mỏ, loại khoáng sản làm vật liệu xây dựng cần đầu tư thăm dò, khai thác*.</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3. Bản đồ chi tiết các khu vực trọng điểm về thăm dò, khai thác, chế biến và sử dụng khoáng sản*.</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 xml:space="preserve">(*) Lưu ý: </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 Việc khoanh định chi tiết khu vực mỏ chỉ áp dụng đối với quy hoạch thăm dò, khai thác, chế biến và sử dụng các loại khoáng sản làm vật liệu xây dựng.</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 Khu vực thăm dò, khai thác khoáng sản được quy hoạch giới hạn bởi các đoạn thẳng nối các điểm khép góc thể hiện trên bản đồ địa hình hệ tọa độ quốc gia.</w:t>
            </w:r>
          </w:p>
          <w:p w:rsidR="00D75D60" w:rsidRPr="00392F91" w:rsidRDefault="00D75D60" w:rsidP="00093711">
            <w:pPr>
              <w:widowControl w:val="0"/>
              <w:spacing w:before="40" w:after="40" w:line="360" w:lineRule="exact"/>
              <w:jc w:val="both"/>
              <w:rPr>
                <w:b/>
                <w:color w:val="000000"/>
                <w:sz w:val="24"/>
                <w:szCs w:val="24"/>
              </w:rPr>
            </w:pPr>
            <w:r w:rsidRPr="00392F91">
              <w:rPr>
                <w:b/>
                <w:color w:val="000000"/>
                <w:sz w:val="24"/>
                <w:szCs w:val="24"/>
              </w:rPr>
              <w:t xml:space="preserve">D. Quy hoạch tài nguyên nước quốc gia: </w:t>
            </w:r>
          </w:p>
          <w:p w:rsidR="00D75D60" w:rsidRPr="00392F91" w:rsidRDefault="00D75D60" w:rsidP="00093711">
            <w:pPr>
              <w:widowControl w:val="0"/>
              <w:spacing w:before="40" w:after="40" w:line="360" w:lineRule="exact"/>
              <w:jc w:val="both"/>
              <w:rPr>
                <w:b/>
                <w:color w:val="000000"/>
                <w:sz w:val="24"/>
                <w:szCs w:val="24"/>
              </w:rPr>
            </w:pPr>
            <w:r w:rsidRPr="00392F91">
              <w:rPr>
                <w:b/>
                <w:color w:val="000000"/>
                <w:sz w:val="24"/>
                <w:szCs w:val="24"/>
              </w:rPr>
              <w:t xml:space="preserve">Sơ đồ, bản đồ số và sơ đồ, bản đồ in tỷ lệ 1:100.000 - 1:1.000.000 </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1. Bản đồ tổng hợp hiện trạng tài nguyên nước quốc gia.</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2. Sơ đồ định hướng phân bổ và bảo vệ tài nguyên nước.</w:t>
            </w:r>
          </w:p>
          <w:p w:rsidR="00D75D60" w:rsidRPr="00392F91" w:rsidRDefault="00D75D60" w:rsidP="00093711">
            <w:pPr>
              <w:widowControl w:val="0"/>
              <w:spacing w:before="40" w:after="40" w:line="360" w:lineRule="exact"/>
              <w:jc w:val="both"/>
              <w:rPr>
                <w:b/>
                <w:color w:val="000000"/>
                <w:sz w:val="24"/>
                <w:szCs w:val="24"/>
              </w:rPr>
            </w:pPr>
            <w:r w:rsidRPr="00392F91">
              <w:rPr>
                <w:b/>
                <w:color w:val="000000"/>
                <w:sz w:val="24"/>
                <w:szCs w:val="24"/>
              </w:rPr>
              <w:lastRenderedPageBreak/>
              <w:t xml:space="preserve">Đ. Quy hoạch lâm nghiệp: </w:t>
            </w:r>
          </w:p>
          <w:p w:rsidR="00D75D60" w:rsidRPr="00392F91" w:rsidRDefault="00D75D60" w:rsidP="00093711">
            <w:pPr>
              <w:widowControl w:val="0"/>
              <w:spacing w:before="40" w:after="40" w:line="360" w:lineRule="exact"/>
              <w:jc w:val="both"/>
              <w:rPr>
                <w:b/>
                <w:color w:val="000000"/>
                <w:sz w:val="24"/>
                <w:szCs w:val="24"/>
              </w:rPr>
            </w:pPr>
            <w:r w:rsidRPr="00392F91">
              <w:rPr>
                <w:b/>
                <w:color w:val="000000"/>
                <w:sz w:val="24"/>
                <w:szCs w:val="24"/>
              </w:rPr>
              <w:t xml:space="preserve">a) Sơ đồ, bản đồ số và sơ đồ, bản đồ in tỷ lệ 1:100.000 - 1:1.000.000 </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1. Bản đồ hiện trạng rừng.</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2. Bản đồ hiện trạng kết cấu hạ tầng lâm nghiệp.</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3. Bản đồ hiện trạng sử dụng đất cho phát triển lâm nghiệp.</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4. Bản đồ quy hoạch hệ thống rừng đặc dụng, phòng hộ, sản xuất.</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5. Sơ đồ định hướng phát triển kết cấu hạ tầng lâm nghiệp.</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6. Sơ đồ định hướng sử dụng đất cho phát triển lâm nghiệp.</w:t>
            </w:r>
          </w:p>
          <w:p w:rsidR="00D75D60" w:rsidRPr="00392F91" w:rsidRDefault="00D75D60" w:rsidP="00093711">
            <w:pPr>
              <w:widowControl w:val="0"/>
              <w:spacing w:before="40" w:after="40" w:line="360" w:lineRule="exact"/>
              <w:jc w:val="both"/>
              <w:rPr>
                <w:b/>
                <w:color w:val="000000"/>
                <w:sz w:val="24"/>
                <w:szCs w:val="24"/>
              </w:rPr>
            </w:pPr>
            <w:r w:rsidRPr="00392F91">
              <w:rPr>
                <w:b/>
                <w:color w:val="000000"/>
                <w:sz w:val="24"/>
                <w:szCs w:val="24"/>
              </w:rPr>
              <w:t xml:space="preserve">b) Bản đồ số và bản đồ in tỷ lệ 1:50.000 </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1. Bản đồ quy hoạch khu rừng đặc dụng.</w:t>
            </w:r>
          </w:p>
          <w:p w:rsidR="00D75D60" w:rsidRPr="00392F91" w:rsidRDefault="00D75D60" w:rsidP="00093711">
            <w:pPr>
              <w:widowControl w:val="0"/>
              <w:spacing w:before="40" w:after="40" w:line="360" w:lineRule="exact"/>
              <w:jc w:val="both"/>
              <w:rPr>
                <w:b/>
                <w:color w:val="000000"/>
                <w:sz w:val="24"/>
                <w:szCs w:val="24"/>
              </w:rPr>
            </w:pPr>
            <w:r w:rsidRPr="00392F91">
              <w:rPr>
                <w:b/>
                <w:color w:val="000000"/>
                <w:sz w:val="24"/>
                <w:szCs w:val="24"/>
              </w:rPr>
              <w:t xml:space="preserve">E. Quy hoạch bảo vệ và khai thác nguồn lợi thủy sản: </w:t>
            </w:r>
          </w:p>
          <w:p w:rsidR="00D75D60" w:rsidRPr="00392F91" w:rsidRDefault="00D75D60" w:rsidP="00093711">
            <w:pPr>
              <w:widowControl w:val="0"/>
              <w:spacing w:before="40" w:after="40" w:line="360" w:lineRule="exact"/>
              <w:jc w:val="both"/>
              <w:rPr>
                <w:b/>
                <w:color w:val="000000"/>
                <w:sz w:val="24"/>
                <w:szCs w:val="24"/>
              </w:rPr>
            </w:pPr>
            <w:r w:rsidRPr="00392F91">
              <w:rPr>
                <w:b/>
                <w:color w:val="000000"/>
                <w:sz w:val="24"/>
                <w:szCs w:val="24"/>
              </w:rPr>
              <w:t xml:space="preserve">a) Sơ đồ, bản đồ số và sơ đồ, bản đồ in tỷ lệ 1:100.000 - 1:1.000.000  </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 xml:space="preserve">1. Bản đồ hiện trạng quản lý, khai thác, bảo vệ và </w:t>
            </w:r>
            <w:r w:rsidRPr="00392F91">
              <w:rPr>
                <w:color w:val="000000"/>
                <w:sz w:val="24"/>
                <w:szCs w:val="24"/>
              </w:rPr>
              <w:lastRenderedPageBreak/>
              <w:t>phát triển nguồn lợi thủy sản.</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2. Sơ đồ phân vùng khai thác, bảo vệ và phát triển nguồn lợi thủy sản.</w:t>
            </w:r>
          </w:p>
          <w:p w:rsidR="00D75D60" w:rsidRPr="00392F91" w:rsidRDefault="00D75D60" w:rsidP="00093711">
            <w:pPr>
              <w:widowControl w:val="0"/>
              <w:spacing w:before="40" w:after="40" w:line="360" w:lineRule="exact"/>
              <w:jc w:val="both"/>
              <w:rPr>
                <w:b/>
                <w:color w:val="000000"/>
                <w:sz w:val="24"/>
                <w:szCs w:val="24"/>
              </w:rPr>
            </w:pPr>
            <w:r w:rsidRPr="00392F91">
              <w:rPr>
                <w:b/>
                <w:color w:val="000000"/>
                <w:sz w:val="24"/>
                <w:szCs w:val="24"/>
              </w:rPr>
              <w:t xml:space="preserve">b) Bản đồ số và bản đồ in tỷ lệ 1:50.000 </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Bản đồ khoanh định khu vực dự kiến thành lập khu bảo tồn biển; khu bảo vệ nguồn lợi thủy sản; khu vực cấm khai thác thủy sản có thời hạn; khu vực cư trú nhân tạo cho loài thủy sản nguy cấp, quý hiếm, loài thủy sản có giá trị kinh tế, khoa học, loài thủy sản bản địa, loài thủy sản đặc hữu.</w:t>
            </w:r>
          </w:p>
          <w:p w:rsidR="00D75D60" w:rsidRPr="00392F91" w:rsidRDefault="00D75D60" w:rsidP="00093711">
            <w:pPr>
              <w:widowControl w:val="0"/>
              <w:spacing w:before="40" w:after="40" w:line="360" w:lineRule="exact"/>
              <w:jc w:val="both"/>
              <w:rPr>
                <w:b/>
                <w:color w:val="000000"/>
                <w:spacing w:val="-6"/>
                <w:sz w:val="24"/>
                <w:szCs w:val="24"/>
              </w:rPr>
            </w:pPr>
            <w:r w:rsidRPr="00392F91">
              <w:rPr>
                <w:b/>
                <w:color w:val="000000"/>
                <w:spacing w:val="-6"/>
                <w:sz w:val="24"/>
                <w:szCs w:val="24"/>
              </w:rPr>
              <w:t xml:space="preserve">G. Quy hoạch sử dụng đất quốc phòng, quy hoạch sử dụng đất an ninh: </w:t>
            </w:r>
          </w:p>
          <w:p w:rsidR="00D75D60" w:rsidRPr="00392F91" w:rsidRDefault="00D75D60" w:rsidP="00093711">
            <w:pPr>
              <w:widowControl w:val="0"/>
              <w:spacing w:before="40" w:after="40" w:line="360" w:lineRule="exact"/>
              <w:jc w:val="both"/>
              <w:rPr>
                <w:b/>
                <w:color w:val="000000"/>
                <w:sz w:val="24"/>
                <w:szCs w:val="24"/>
              </w:rPr>
            </w:pPr>
            <w:r w:rsidRPr="00392F91">
              <w:rPr>
                <w:b/>
                <w:color w:val="000000"/>
                <w:sz w:val="24"/>
                <w:szCs w:val="24"/>
              </w:rPr>
              <w:t xml:space="preserve">a) Bản đồ số và bản đồ in tỷ lệ 1:100.000 </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1. Bản đồ hiện trạng sử dụng đất quốc phòng/đất an ninh.</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2. Bản đồ quy hoạch sử dụng đất quốc phòng/đất an ninh.</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3. Bản đồ khu vực đất quốc phòng/đất an ninh giao lại cho địa phương quản lý, sử dụng vào mục đích phát triển kinh tế - xã hội.</w:t>
            </w:r>
          </w:p>
          <w:p w:rsidR="00D75D60" w:rsidRPr="00392F91" w:rsidRDefault="00D75D60" w:rsidP="00093711">
            <w:pPr>
              <w:widowControl w:val="0"/>
              <w:spacing w:before="40" w:after="40" w:line="360" w:lineRule="exact"/>
              <w:jc w:val="both"/>
              <w:rPr>
                <w:b/>
                <w:color w:val="000000"/>
                <w:sz w:val="24"/>
                <w:szCs w:val="24"/>
              </w:rPr>
            </w:pPr>
            <w:r w:rsidRPr="00392F91">
              <w:rPr>
                <w:b/>
                <w:color w:val="000000"/>
                <w:sz w:val="24"/>
                <w:szCs w:val="24"/>
              </w:rPr>
              <w:t xml:space="preserve">b) Sơ đồ, Bản đồ số và sơ đồ, bản đồ in tỷ lệ </w:t>
            </w:r>
            <w:r w:rsidRPr="00392F91">
              <w:rPr>
                <w:b/>
                <w:color w:val="000000"/>
                <w:sz w:val="24"/>
                <w:szCs w:val="24"/>
              </w:rPr>
              <w:lastRenderedPageBreak/>
              <w:t>1:50.000</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1. Bản đồ hiện trạng sử dụng đất quốc phòng/đất an ninh của các khu vực trọng điểm.</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2. Sơ đồ định hướng sử dụng đất quốc phòng/đất an ninh của các khu vực trọng điểm.</w:t>
            </w:r>
          </w:p>
          <w:p w:rsidR="00D75D60" w:rsidRPr="00392F91" w:rsidRDefault="00D75D60" w:rsidP="00093711">
            <w:pPr>
              <w:widowControl w:val="0"/>
              <w:spacing w:before="40" w:after="40" w:line="360" w:lineRule="exact"/>
              <w:jc w:val="both"/>
              <w:rPr>
                <w:b/>
                <w:color w:val="000000"/>
                <w:sz w:val="24"/>
                <w:szCs w:val="24"/>
              </w:rPr>
            </w:pPr>
            <w:r w:rsidRPr="00392F91">
              <w:rPr>
                <w:b/>
                <w:color w:val="000000"/>
                <w:sz w:val="24"/>
                <w:szCs w:val="24"/>
              </w:rPr>
              <w:t>VI. QUY HOẠCH BẢO VỆ MÔI TRƯỜNG QUỐC GIA</w:t>
            </w:r>
          </w:p>
          <w:p w:rsidR="00D75D60" w:rsidRPr="00392F91" w:rsidRDefault="00D75D60" w:rsidP="00093711">
            <w:pPr>
              <w:widowControl w:val="0"/>
              <w:spacing w:before="40" w:after="40" w:line="360" w:lineRule="exact"/>
              <w:jc w:val="both"/>
              <w:rPr>
                <w:b/>
                <w:color w:val="000000"/>
                <w:sz w:val="24"/>
                <w:szCs w:val="24"/>
              </w:rPr>
            </w:pPr>
            <w:r w:rsidRPr="00392F91">
              <w:rPr>
                <w:b/>
                <w:color w:val="000000"/>
                <w:sz w:val="24"/>
                <w:szCs w:val="24"/>
              </w:rPr>
              <w:t xml:space="preserve">Sơ đồ, bản đồ số và sơ đồ, bản đồ in tỷ lệ 1:50.000 - 1:1.000.000 </w:t>
            </w:r>
          </w:p>
          <w:p w:rsidR="00D75D60" w:rsidRPr="00392F91" w:rsidRDefault="00D75D60" w:rsidP="00093711">
            <w:pPr>
              <w:widowControl w:val="0"/>
              <w:spacing w:before="40" w:after="40" w:line="360" w:lineRule="exact"/>
              <w:jc w:val="both"/>
              <w:rPr>
                <w:strike/>
                <w:color w:val="000000"/>
                <w:sz w:val="24"/>
                <w:szCs w:val="24"/>
              </w:rPr>
            </w:pPr>
            <w:r w:rsidRPr="00392F91">
              <w:rPr>
                <w:color w:val="000000"/>
                <w:sz w:val="24"/>
                <w:szCs w:val="24"/>
              </w:rPr>
              <w:t xml:space="preserve">1. Các bản đồ về hiện trạng </w:t>
            </w:r>
            <w:r w:rsidRPr="00392F91">
              <w:rPr>
                <w:rFonts w:eastAsia="Times New Roman"/>
                <w:color w:val="000000"/>
                <w:sz w:val="24"/>
                <w:szCs w:val="24"/>
                <w:lang w:val="vi-VN"/>
              </w:rPr>
              <w:t>phân vùng môi trường</w:t>
            </w:r>
            <w:r w:rsidRPr="00392F91">
              <w:rPr>
                <w:rFonts w:eastAsia="Times New Roman"/>
                <w:color w:val="000000"/>
                <w:sz w:val="24"/>
                <w:szCs w:val="24"/>
              </w:rPr>
              <w:t xml:space="preserve">; hiện trạng </w:t>
            </w:r>
            <w:r w:rsidRPr="00392F91">
              <w:rPr>
                <w:rFonts w:eastAsia="Times New Roman"/>
                <w:color w:val="000000"/>
                <w:sz w:val="24"/>
                <w:szCs w:val="24"/>
                <w:lang w:val="vi-VN"/>
              </w:rPr>
              <w:t>bảo tồn thiên nhiên và đa dạng sinh học</w:t>
            </w:r>
            <w:r w:rsidRPr="00392F91">
              <w:rPr>
                <w:rFonts w:eastAsia="Times New Roman"/>
                <w:color w:val="000000"/>
                <w:sz w:val="24"/>
                <w:szCs w:val="24"/>
              </w:rPr>
              <w:t xml:space="preserve">; hiện trạng </w:t>
            </w:r>
            <w:r w:rsidRPr="00392F91">
              <w:rPr>
                <w:rFonts w:eastAsia="Times New Roman"/>
                <w:color w:val="000000"/>
                <w:sz w:val="24"/>
                <w:szCs w:val="24"/>
                <w:lang w:val="vi-VN"/>
              </w:rPr>
              <w:t>các khu xử lý chất thải tập trung cấp quốc gia, cấp vùng, cấp tỉnh</w:t>
            </w:r>
            <w:r w:rsidRPr="00392F91">
              <w:rPr>
                <w:rFonts w:eastAsia="Times New Roman"/>
                <w:color w:val="000000"/>
                <w:sz w:val="24"/>
                <w:szCs w:val="24"/>
              </w:rPr>
              <w:t xml:space="preserve">; hiện trạng </w:t>
            </w:r>
            <w:r w:rsidRPr="00392F91">
              <w:rPr>
                <w:rFonts w:eastAsia="Times New Roman"/>
                <w:color w:val="000000"/>
                <w:sz w:val="24"/>
                <w:szCs w:val="24"/>
                <w:lang w:val="vi-VN"/>
              </w:rPr>
              <w:t>mạng lưới quan trắc và cảnh báo môi trường cấp quốc gia, cấp vùng và cấp tỉnh</w:t>
            </w:r>
            <w:r w:rsidRPr="00392F91">
              <w:rPr>
                <w:rFonts w:eastAsia="Times New Roman"/>
                <w:color w:val="000000"/>
                <w:sz w:val="24"/>
                <w:szCs w:val="24"/>
                <w:lang w:val="en-GB"/>
              </w:rPr>
              <w:t>.</w:t>
            </w:r>
            <w:r w:rsidRPr="00392F91">
              <w:rPr>
                <w:color w:val="000000"/>
                <w:sz w:val="24"/>
                <w:szCs w:val="24"/>
              </w:rPr>
              <w:t xml:space="preserve"> </w:t>
            </w:r>
          </w:p>
          <w:p w:rsidR="00D75D60" w:rsidRPr="00392F91" w:rsidRDefault="00D75D60" w:rsidP="00093711">
            <w:pPr>
              <w:widowControl w:val="0"/>
              <w:spacing w:before="40" w:after="40" w:line="360" w:lineRule="exact"/>
              <w:jc w:val="both"/>
              <w:rPr>
                <w:strike/>
                <w:color w:val="000000"/>
                <w:spacing w:val="-8"/>
                <w:sz w:val="24"/>
                <w:szCs w:val="24"/>
                <w:lang w:val="en-GB"/>
              </w:rPr>
            </w:pPr>
            <w:r w:rsidRPr="00392F91">
              <w:rPr>
                <w:color w:val="000000"/>
                <w:spacing w:val="-8"/>
                <w:sz w:val="24"/>
                <w:szCs w:val="24"/>
              </w:rPr>
              <w:t xml:space="preserve">2. </w:t>
            </w:r>
            <w:r w:rsidRPr="00392F91">
              <w:rPr>
                <w:color w:val="000000"/>
                <w:sz w:val="24"/>
                <w:szCs w:val="24"/>
              </w:rPr>
              <w:t xml:space="preserve">Sơ đồ </w:t>
            </w:r>
            <w:r w:rsidRPr="00392F91">
              <w:rPr>
                <w:color w:val="000000"/>
                <w:spacing w:val="-8"/>
                <w:sz w:val="24"/>
                <w:szCs w:val="24"/>
              </w:rPr>
              <w:t xml:space="preserve">định hướng </w:t>
            </w:r>
            <w:r w:rsidRPr="00392F91">
              <w:rPr>
                <w:rFonts w:eastAsia="Times New Roman"/>
                <w:color w:val="000000"/>
                <w:sz w:val="24"/>
                <w:szCs w:val="24"/>
                <w:lang w:val="vi-VN"/>
              </w:rPr>
              <w:t>phân vùng môi trường</w:t>
            </w:r>
            <w:r w:rsidRPr="00392F91">
              <w:rPr>
                <w:color w:val="000000"/>
                <w:spacing w:val="-8"/>
                <w:sz w:val="24"/>
                <w:szCs w:val="24"/>
              </w:rPr>
              <w:t xml:space="preserve">. </w:t>
            </w:r>
          </w:p>
          <w:p w:rsidR="00D75D60" w:rsidRPr="00392F91" w:rsidRDefault="00D75D60" w:rsidP="00093711">
            <w:pPr>
              <w:widowControl w:val="0"/>
              <w:spacing w:before="40" w:after="40" w:line="360" w:lineRule="exact"/>
              <w:jc w:val="both"/>
              <w:rPr>
                <w:color w:val="000000"/>
                <w:spacing w:val="-8"/>
                <w:sz w:val="24"/>
                <w:szCs w:val="24"/>
                <w:lang w:val="en-GB"/>
              </w:rPr>
            </w:pPr>
            <w:r w:rsidRPr="00392F91">
              <w:rPr>
                <w:color w:val="000000"/>
                <w:sz w:val="24"/>
                <w:szCs w:val="24"/>
              </w:rPr>
              <w:t xml:space="preserve">3. Sơ đồ định hướng các khu </w:t>
            </w:r>
            <w:r w:rsidRPr="00392F91">
              <w:rPr>
                <w:color w:val="000000"/>
                <w:spacing w:val="-8"/>
                <w:sz w:val="24"/>
                <w:szCs w:val="24"/>
              </w:rPr>
              <w:t xml:space="preserve">bảo tồn thiên nhiên và đa dạng sinh học. </w:t>
            </w:r>
          </w:p>
          <w:p w:rsidR="00D75D60" w:rsidRPr="00392F91" w:rsidRDefault="00D75D60" w:rsidP="00093711">
            <w:pPr>
              <w:widowControl w:val="0"/>
              <w:spacing w:before="40" w:after="40" w:line="360" w:lineRule="exact"/>
              <w:jc w:val="both"/>
              <w:rPr>
                <w:strike/>
                <w:color w:val="000000"/>
                <w:sz w:val="24"/>
                <w:szCs w:val="24"/>
              </w:rPr>
            </w:pPr>
            <w:r w:rsidRPr="00392F91">
              <w:rPr>
                <w:color w:val="000000"/>
                <w:sz w:val="24"/>
                <w:szCs w:val="24"/>
              </w:rPr>
              <w:t xml:space="preserve">4. Sơ đồ định hướng mạng lưới các khu xử lý chất thải tập trung cấp quốc gia, cấp vùng, cấp tỉnh. </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 xml:space="preserve">5. Sơ đồ định hướng mạng lưới quan trắc và cảnh báo </w:t>
            </w:r>
            <w:r w:rsidRPr="00392F91">
              <w:rPr>
                <w:color w:val="000000"/>
                <w:sz w:val="24"/>
                <w:szCs w:val="24"/>
              </w:rPr>
              <w:lastRenderedPageBreak/>
              <w:t>môi trường cấp quốc gia, cấp vùng, cấp tỉnh.</w:t>
            </w:r>
          </w:p>
          <w:p w:rsidR="00D75D60" w:rsidRPr="00392F91" w:rsidRDefault="00D75D60" w:rsidP="00093711">
            <w:pPr>
              <w:widowControl w:val="0"/>
              <w:spacing w:before="40" w:after="40" w:line="360" w:lineRule="exact"/>
              <w:jc w:val="both"/>
              <w:rPr>
                <w:b/>
                <w:color w:val="000000"/>
                <w:sz w:val="24"/>
                <w:szCs w:val="24"/>
              </w:rPr>
            </w:pPr>
            <w:r w:rsidRPr="00392F91">
              <w:rPr>
                <w:b/>
                <w:color w:val="000000"/>
                <w:sz w:val="24"/>
                <w:szCs w:val="24"/>
              </w:rPr>
              <w:t>VII. QUY HOẠCH BẢO TỒN ĐA DẠNG SINH HỌC QUỐC GIA</w:t>
            </w:r>
          </w:p>
          <w:p w:rsidR="00D75D60" w:rsidRPr="00392F91" w:rsidRDefault="00D75D60" w:rsidP="00093711">
            <w:pPr>
              <w:widowControl w:val="0"/>
              <w:spacing w:before="40" w:after="40" w:line="360" w:lineRule="exact"/>
              <w:jc w:val="both"/>
              <w:rPr>
                <w:b/>
                <w:color w:val="000000"/>
                <w:sz w:val="24"/>
                <w:szCs w:val="24"/>
              </w:rPr>
            </w:pPr>
            <w:r w:rsidRPr="00392F91">
              <w:rPr>
                <w:b/>
                <w:color w:val="000000"/>
                <w:sz w:val="24"/>
                <w:szCs w:val="24"/>
              </w:rPr>
              <w:t xml:space="preserve">Sơ đồ, bản đồ số và sơ đồ, bản đồ in tỷ lệ 1:50.000 - 1:1.000.000 </w:t>
            </w:r>
          </w:p>
          <w:p w:rsidR="00D75D60" w:rsidRPr="00392F91" w:rsidRDefault="00D75D60" w:rsidP="00093711">
            <w:pPr>
              <w:widowControl w:val="0"/>
              <w:spacing w:before="40" w:after="40" w:line="360" w:lineRule="exact"/>
              <w:jc w:val="both"/>
              <w:rPr>
                <w:strike/>
                <w:color w:val="000000"/>
                <w:sz w:val="24"/>
                <w:szCs w:val="24"/>
              </w:rPr>
            </w:pPr>
            <w:r w:rsidRPr="00392F91">
              <w:rPr>
                <w:color w:val="000000"/>
                <w:sz w:val="24"/>
                <w:szCs w:val="24"/>
              </w:rPr>
              <w:t xml:space="preserve">1. Các bản đồ về hiện trạng </w:t>
            </w:r>
            <w:r w:rsidRPr="00392F91">
              <w:rPr>
                <w:rFonts w:eastAsia="Times New Roman"/>
                <w:color w:val="000000"/>
                <w:sz w:val="24"/>
                <w:szCs w:val="24"/>
              </w:rPr>
              <w:t>cảnh quan sinh thái quan trọng; hiện trạng khu vực có đa dạng sinh học cao; hiện trạng hành lang đa dạng sinh học; hiện trạng khu bảo tồn thiên nhiên; hiện trạng cơ sở bảo tồn đa dạng sinh học; hiện trạng vùng đất ngập nước quan trọng</w:t>
            </w:r>
            <w:r w:rsidRPr="00392F91">
              <w:rPr>
                <w:color w:val="000000"/>
                <w:sz w:val="24"/>
                <w:szCs w:val="24"/>
              </w:rPr>
              <w:t xml:space="preserve">. </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 xml:space="preserve">2. Sơ đồ định hướng bảo tồn </w:t>
            </w:r>
            <w:r w:rsidRPr="00392F91">
              <w:rPr>
                <w:rFonts w:eastAsia="Times New Roman"/>
                <w:color w:val="000000"/>
                <w:sz w:val="24"/>
                <w:szCs w:val="24"/>
              </w:rPr>
              <w:t>cảnh quan sinh thái quan trọng</w:t>
            </w:r>
            <w:r w:rsidRPr="00392F91">
              <w:rPr>
                <w:color w:val="000000"/>
                <w:sz w:val="24"/>
                <w:szCs w:val="24"/>
              </w:rPr>
              <w:t>.</w:t>
            </w:r>
          </w:p>
          <w:p w:rsidR="00D75D60" w:rsidRPr="00392F91" w:rsidRDefault="00D75D60" w:rsidP="00093711">
            <w:pPr>
              <w:widowControl w:val="0"/>
              <w:spacing w:before="40" w:after="40" w:line="360" w:lineRule="exact"/>
              <w:jc w:val="both"/>
              <w:rPr>
                <w:color w:val="000000"/>
                <w:sz w:val="24"/>
                <w:szCs w:val="24"/>
              </w:rPr>
            </w:pPr>
            <w:r w:rsidRPr="00392F91">
              <w:rPr>
                <w:color w:val="000000"/>
                <w:spacing w:val="-4"/>
                <w:sz w:val="24"/>
                <w:szCs w:val="24"/>
              </w:rPr>
              <w:t xml:space="preserve">3. </w:t>
            </w:r>
            <w:r w:rsidRPr="00392F91">
              <w:rPr>
                <w:color w:val="000000"/>
                <w:sz w:val="24"/>
                <w:szCs w:val="24"/>
              </w:rPr>
              <w:t xml:space="preserve">Sơ đồ </w:t>
            </w:r>
            <w:r w:rsidRPr="00392F91">
              <w:rPr>
                <w:color w:val="000000"/>
                <w:spacing w:val="-4"/>
                <w:sz w:val="24"/>
                <w:szCs w:val="24"/>
              </w:rPr>
              <w:t xml:space="preserve">định hướng bảo tồn các </w:t>
            </w:r>
            <w:r w:rsidRPr="00392F91">
              <w:rPr>
                <w:rFonts w:eastAsia="Times New Roman"/>
                <w:color w:val="000000"/>
                <w:sz w:val="24"/>
                <w:szCs w:val="24"/>
              </w:rPr>
              <w:t>khu vực có đa dạng sinh học cao</w:t>
            </w:r>
            <w:r w:rsidRPr="00392F91">
              <w:rPr>
                <w:color w:val="000000"/>
                <w:sz w:val="24"/>
                <w:szCs w:val="24"/>
              </w:rPr>
              <w:t xml:space="preserve">. </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 xml:space="preserve">4. Sơ đồ định hướng bảo tồn </w:t>
            </w:r>
            <w:r w:rsidRPr="00392F91">
              <w:rPr>
                <w:rFonts w:eastAsia="Times New Roman"/>
                <w:color w:val="000000"/>
                <w:sz w:val="24"/>
                <w:szCs w:val="24"/>
              </w:rPr>
              <w:t>hành lang đa dạng sinh học</w:t>
            </w:r>
            <w:r w:rsidRPr="00392F91">
              <w:rPr>
                <w:color w:val="000000"/>
                <w:sz w:val="24"/>
                <w:szCs w:val="24"/>
              </w:rPr>
              <w:t>.</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 xml:space="preserve">5. Sơ đồ định hướng phân bố các </w:t>
            </w:r>
            <w:r w:rsidRPr="00392F91">
              <w:rPr>
                <w:rFonts w:eastAsia="Times New Roman"/>
                <w:color w:val="000000"/>
                <w:sz w:val="24"/>
                <w:szCs w:val="24"/>
              </w:rPr>
              <w:t>khu bảo tồn thiên nhiên</w:t>
            </w:r>
            <w:r w:rsidRPr="00392F91">
              <w:rPr>
                <w:color w:val="000000"/>
                <w:sz w:val="24"/>
                <w:szCs w:val="24"/>
              </w:rPr>
              <w:t>.</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 xml:space="preserve">6. </w:t>
            </w:r>
            <w:r w:rsidRPr="00392F91">
              <w:rPr>
                <w:rFonts w:eastAsia="Times New Roman"/>
                <w:color w:val="000000"/>
                <w:sz w:val="24"/>
                <w:szCs w:val="24"/>
              </w:rPr>
              <w:t>Sơ đồ</w:t>
            </w:r>
            <w:r w:rsidRPr="00392F91">
              <w:rPr>
                <w:rFonts w:eastAsia="Times New Roman"/>
                <w:b/>
                <w:bCs/>
                <w:color w:val="000000"/>
                <w:sz w:val="24"/>
                <w:szCs w:val="24"/>
                <w:lang w:val="vi-VN"/>
              </w:rPr>
              <w:t xml:space="preserve"> </w:t>
            </w:r>
            <w:r w:rsidRPr="00392F91">
              <w:rPr>
                <w:rFonts w:eastAsia="Times New Roman"/>
                <w:color w:val="000000"/>
                <w:sz w:val="24"/>
                <w:szCs w:val="24"/>
              </w:rPr>
              <w:t xml:space="preserve">định hướng phát triển các cơ sở bảo tồn </w:t>
            </w:r>
            <w:r w:rsidRPr="00392F91">
              <w:rPr>
                <w:color w:val="000000"/>
                <w:sz w:val="24"/>
                <w:szCs w:val="24"/>
              </w:rPr>
              <w:t>đa dạng sinh học.</w:t>
            </w:r>
          </w:p>
          <w:p w:rsidR="00D75D60" w:rsidRPr="00392F91" w:rsidRDefault="00D75D60" w:rsidP="00093711">
            <w:pPr>
              <w:shd w:val="clear" w:color="auto" w:fill="FFFFFF"/>
              <w:spacing w:before="40" w:after="40" w:line="360" w:lineRule="exact"/>
              <w:jc w:val="both"/>
              <w:rPr>
                <w:rFonts w:eastAsia="Times New Roman"/>
                <w:color w:val="000000"/>
                <w:sz w:val="24"/>
                <w:szCs w:val="24"/>
              </w:rPr>
            </w:pPr>
            <w:r w:rsidRPr="00392F91">
              <w:rPr>
                <w:rFonts w:eastAsia="Times New Roman"/>
                <w:color w:val="000000"/>
                <w:sz w:val="24"/>
                <w:szCs w:val="24"/>
              </w:rPr>
              <w:t>7. Sơ đồ</w:t>
            </w:r>
            <w:r w:rsidRPr="00392F91">
              <w:rPr>
                <w:rFonts w:eastAsia="Times New Roman"/>
                <w:b/>
                <w:bCs/>
                <w:color w:val="000000"/>
                <w:sz w:val="24"/>
                <w:szCs w:val="24"/>
                <w:lang w:val="vi-VN"/>
              </w:rPr>
              <w:t xml:space="preserve"> </w:t>
            </w:r>
            <w:r w:rsidRPr="00392F91">
              <w:rPr>
                <w:rFonts w:eastAsia="Times New Roman"/>
                <w:color w:val="000000"/>
                <w:sz w:val="24"/>
                <w:szCs w:val="24"/>
              </w:rPr>
              <w:t xml:space="preserve">định hướng bảo tồn vùng đất ngập nước </w:t>
            </w:r>
            <w:r w:rsidRPr="00392F91">
              <w:rPr>
                <w:rFonts w:eastAsia="Times New Roman"/>
                <w:color w:val="000000"/>
                <w:sz w:val="24"/>
                <w:szCs w:val="24"/>
              </w:rPr>
              <w:lastRenderedPageBreak/>
              <w:t>quan trọng.</w:t>
            </w:r>
          </w:p>
          <w:p w:rsidR="00D75D60" w:rsidRPr="00392F91" w:rsidRDefault="00D75D60" w:rsidP="00093711">
            <w:pPr>
              <w:widowControl w:val="0"/>
              <w:spacing w:before="40" w:after="40" w:line="360" w:lineRule="exact"/>
              <w:jc w:val="both"/>
              <w:rPr>
                <w:b/>
                <w:color w:val="000000"/>
                <w:sz w:val="24"/>
                <w:szCs w:val="24"/>
              </w:rPr>
            </w:pPr>
            <w:r w:rsidRPr="00392F91">
              <w:rPr>
                <w:b/>
                <w:color w:val="000000"/>
                <w:sz w:val="24"/>
                <w:szCs w:val="24"/>
              </w:rPr>
              <w:t xml:space="preserve">VIII. QUY HOẠCH VÙNG </w:t>
            </w:r>
          </w:p>
          <w:p w:rsidR="00D75D60" w:rsidRPr="00392F91" w:rsidRDefault="00D75D60" w:rsidP="00093711">
            <w:pPr>
              <w:widowControl w:val="0"/>
              <w:spacing w:before="40" w:after="40" w:line="360" w:lineRule="exact"/>
              <w:jc w:val="both"/>
              <w:rPr>
                <w:b/>
                <w:color w:val="000000"/>
                <w:sz w:val="24"/>
                <w:szCs w:val="24"/>
              </w:rPr>
            </w:pPr>
            <w:r w:rsidRPr="00392F91">
              <w:rPr>
                <w:b/>
                <w:color w:val="000000"/>
                <w:sz w:val="24"/>
                <w:szCs w:val="24"/>
              </w:rPr>
              <w:t>A. Sơ đồ in tỷ lệ 1:1.000.000</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 xml:space="preserve">Sơ đồ vị trí và các mối quan hệ của vùng. </w:t>
            </w:r>
          </w:p>
          <w:p w:rsidR="00D75D60" w:rsidRPr="00392F91" w:rsidRDefault="00D75D60" w:rsidP="00093711">
            <w:pPr>
              <w:widowControl w:val="0"/>
              <w:spacing w:before="40" w:after="40" w:line="360" w:lineRule="exact"/>
              <w:jc w:val="both"/>
              <w:rPr>
                <w:b/>
                <w:color w:val="000000"/>
                <w:sz w:val="24"/>
                <w:szCs w:val="24"/>
              </w:rPr>
            </w:pPr>
            <w:r w:rsidRPr="00392F91">
              <w:rPr>
                <w:b/>
                <w:color w:val="000000"/>
                <w:sz w:val="24"/>
                <w:szCs w:val="24"/>
              </w:rPr>
              <w:t>B. Sơ đồ, bản đồ số và sơ đồ, bản đồ in tỷ lệ 1:250.000 - 1:500.000</w:t>
            </w:r>
            <w:r w:rsidRPr="00392F91">
              <w:rPr>
                <w:color w:val="000000"/>
                <w:sz w:val="24"/>
                <w:szCs w:val="24"/>
              </w:rPr>
              <w:t xml:space="preserve"> (tùy theo hình dáng và diện tích của vùng)</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1. Các bản đồ về hiện trạng phát triển vùng.</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2. Sơ đồ phương hướng phát triển hệ thống đô thị, nông thôn.</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3. Sơ đồ phương hướng tổ chức không gian và phân vùng chức năng.</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4. Sơ đồ phương hướng phát triển kết cấu hạ tầng xã hội*.</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5. Sơ đồ phương hướng phát triển kết cấu hạ tầng kỹ thuật*.</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6. Sơ đồ phương hướng sử dụng tài nguyên*.</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7. Sơ đồ phương hướng bảo vệ môi trường*.</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8. Sơ đồ phương hướng phòng, chống thiên tai và ứng phó với biến đổi khí hậu*.</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lastRenderedPageBreak/>
              <w:t>9. Sơ đồ vị trí các dự án và thứ tự ưu tiên thực hiện.</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10. Bản đồ chuyên đề (nếu có).</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 Lưu ý: Tùy vào điều kiện khác biệt của từng vùng có thể lập các bản đồ riêng cho các đối tượng của ngành hoặc loại tài nguyên để đảm bảo thể hiện được nội dung quy hoạch trên sơ đồ.</w:t>
            </w:r>
          </w:p>
          <w:p w:rsidR="00D75D60" w:rsidRPr="00392F91" w:rsidRDefault="00D75D60" w:rsidP="00093711">
            <w:pPr>
              <w:widowControl w:val="0"/>
              <w:spacing w:before="40" w:after="40" w:line="360" w:lineRule="exact"/>
              <w:jc w:val="both"/>
              <w:rPr>
                <w:b/>
                <w:color w:val="000000"/>
                <w:sz w:val="24"/>
                <w:szCs w:val="24"/>
              </w:rPr>
            </w:pPr>
            <w:r w:rsidRPr="00392F91">
              <w:rPr>
                <w:b/>
                <w:color w:val="000000"/>
                <w:sz w:val="24"/>
                <w:szCs w:val="24"/>
              </w:rPr>
              <w:t>IX. QUY HOẠCH TỈNH</w:t>
            </w:r>
          </w:p>
          <w:p w:rsidR="00D75D60" w:rsidRPr="00392F91" w:rsidRDefault="00D75D60" w:rsidP="00093711">
            <w:pPr>
              <w:widowControl w:val="0"/>
              <w:spacing w:before="40" w:after="40" w:line="360" w:lineRule="exact"/>
              <w:jc w:val="both"/>
              <w:rPr>
                <w:sz w:val="24"/>
                <w:szCs w:val="24"/>
              </w:rPr>
            </w:pPr>
            <w:r w:rsidRPr="00392F91">
              <w:rPr>
                <w:b/>
                <w:bCs/>
                <w:sz w:val="24"/>
                <w:szCs w:val="24"/>
              </w:rPr>
              <w:t>A. Sơ đồ in tỷ lệ 1:250.000 - 1:1.000.000</w:t>
            </w:r>
            <w:r w:rsidRPr="00392F91">
              <w:rPr>
                <w:sz w:val="24"/>
                <w:szCs w:val="24"/>
              </w:rPr>
              <w:t> (tùy theo hình dạng và diện tích của tỉnh)</w:t>
            </w:r>
          </w:p>
          <w:p w:rsidR="00D75D60" w:rsidRPr="00392F91" w:rsidRDefault="00D75D60" w:rsidP="00093711">
            <w:pPr>
              <w:widowControl w:val="0"/>
              <w:spacing w:before="40" w:after="40" w:line="360" w:lineRule="exact"/>
              <w:jc w:val="both"/>
              <w:rPr>
                <w:sz w:val="24"/>
                <w:szCs w:val="24"/>
              </w:rPr>
            </w:pPr>
            <w:r w:rsidRPr="00392F91">
              <w:rPr>
                <w:sz w:val="24"/>
                <w:szCs w:val="24"/>
              </w:rPr>
              <w:t>Sơ đồ vị trí và các mối quan hệ của tỉnh.</w:t>
            </w:r>
          </w:p>
          <w:p w:rsidR="00D75D60" w:rsidRPr="00392F91" w:rsidRDefault="00D75D60" w:rsidP="00093711">
            <w:pPr>
              <w:widowControl w:val="0"/>
              <w:spacing w:before="40" w:after="40" w:line="360" w:lineRule="exact"/>
              <w:jc w:val="both"/>
              <w:rPr>
                <w:sz w:val="24"/>
                <w:szCs w:val="24"/>
              </w:rPr>
            </w:pPr>
            <w:r w:rsidRPr="00392F91">
              <w:rPr>
                <w:b/>
                <w:bCs/>
                <w:sz w:val="24"/>
                <w:szCs w:val="24"/>
              </w:rPr>
              <w:t>B. Sơ đồ, bản đồ số và sơ đồ, bản đồ in tỷ lệ 1:25.000 - 1:100.000</w:t>
            </w:r>
            <w:r w:rsidRPr="00392F91">
              <w:rPr>
                <w:sz w:val="24"/>
                <w:szCs w:val="24"/>
              </w:rPr>
              <w:t> (tùy theo hình dạng và diện tích tỉnh)</w:t>
            </w:r>
          </w:p>
          <w:p w:rsidR="00D75D60" w:rsidRPr="00392F91" w:rsidRDefault="00D75D60" w:rsidP="00093711">
            <w:pPr>
              <w:widowControl w:val="0"/>
              <w:spacing w:before="40" w:after="40" w:line="360" w:lineRule="exact"/>
              <w:jc w:val="both"/>
              <w:rPr>
                <w:sz w:val="24"/>
                <w:szCs w:val="24"/>
              </w:rPr>
            </w:pPr>
            <w:r w:rsidRPr="00392F91">
              <w:rPr>
                <w:sz w:val="24"/>
                <w:szCs w:val="24"/>
              </w:rPr>
              <w:t>1. Các bản đồ về hiện trạng phát triển.</w:t>
            </w:r>
          </w:p>
          <w:p w:rsidR="00D75D60" w:rsidRPr="00392F91" w:rsidRDefault="00D75D60" w:rsidP="00093711">
            <w:pPr>
              <w:widowControl w:val="0"/>
              <w:spacing w:before="40" w:after="40" w:line="360" w:lineRule="exact"/>
              <w:jc w:val="both"/>
              <w:rPr>
                <w:sz w:val="24"/>
                <w:szCs w:val="24"/>
              </w:rPr>
            </w:pPr>
            <w:r w:rsidRPr="00392F91">
              <w:rPr>
                <w:sz w:val="24"/>
                <w:szCs w:val="24"/>
              </w:rPr>
              <w:t>2. Sơ đồ đánh giá tổng hợp đất đai theo các mục đích sử dụng.</w:t>
            </w:r>
          </w:p>
          <w:p w:rsidR="00D75D60" w:rsidRPr="00392F91" w:rsidRDefault="00D75D60" w:rsidP="00093711">
            <w:pPr>
              <w:widowControl w:val="0"/>
              <w:spacing w:before="40" w:after="40" w:line="360" w:lineRule="exact"/>
              <w:jc w:val="both"/>
              <w:rPr>
                <w:sz w:val="24"/>
                <w:szCs w:val="24"/>
              </w:rPr>
            </w:pPr>
            <w:r w:rsidRPr="00392F91">
              <w:rPr>
                <w:sz w:val="24"/>
                <w:szCs w:val="24"/>
              </w:rPr>
              <w:t>3. Sơ đồ phương án quy hoạch hệ thống đô thị, nông thôn.</w:t>
            </w:r>
          </w:p>
          <w:p w:rsidR="00D75D60" w:rsidRPr="00392F91" w:rsidRDefault="00D75D60" w:rsidP="00093711">
            <w:pPr>
              <w:widowControl w:val="0"/>
              <w:spacing w:before="40" w:after="40" w:line="360" w:lineRule="exact"/>
              <w:jc w:val="both"/>
              <w:rPr>
                <w:sz w:val="24"/>
                <w:szCs w:val="24"/>
              </w:rPr>
            </w:pPr>
            <w:r w:rsidRPr="00392F91">
              <w:rPr>
                <w:sz w:val="24"/>
                <w:szCs w:val="24"/>
              </w:rPr>
              <w:t>4. Sơ đồ phương án tổ chức không gian và phân vùng chức năng.</w:t>
            </w:r>
          </w:p>
          <w:p w:rsidR="00D75D60" w:rsidRPr="00392F91" w:rsidRDefault="00D75D60" w:rsidP="00093711">
            <w:pPr>
              <w:widowControl w:val="0"/>
              <w:spacing w:before="40" w:after="40" w:line="360" w:lineRule="exact"/>
              <w:jc w:val="both"/>
              <w:rPr>
                <w:sz w:val="24"/>
                <w:szCs w:val="24"/>
              </w:rPr>
            </w:pPr>
            <w:r w:rsidRPr="00392F91">
              <w:rPr>
                <w:sz w:val="24"/>
                <w:szCs w:val="24"/>
              </w:rPr>
              <w:lastRenderedPageBreak/>
              <w:t>5. Sơ đồ phương án phát triển kết cấu hạ tầng xã hội.</w:t>
            </w:r>
          </w:p>
          <w:p w:rsidR="00D75D60" w:rsidRPr="00392F91" w:rsidRDefault="00D75D60" w:rsidP="00093711">
            <w:pPr>
              <w:widowControl w:val="0"/>
              <w:spacing w:before="40" w:after="40" w:line="360" w:lineRule="exact"/>
              <w:jc w:val="both"/>
              <w:rPr>
                <w:sz w:val="24"/>
                <w:szCs w:val="24"/>
              </w:rPr>
            </w:pPr>
            <w:r w:rsidRPr="00392F91">
              <w:rPr>
                <w:sz w:val="24"/>
                <w:szCs w:val="24"/>
              </w:rPr>
              <w:t>6. Sơ đồ phương án phát triển kết cấu hạ tầng kỹ thuật.</w:t>
            </w:r>
          </w:p>
          <w:p w:rsidR="00D75D60" w:rsidRPr="00392F91" w:rsidRDefault="00D75D60" w:rsidP="00093711">
            <w:pPr>
              <w:widowControl w:val="0"/>
              <w:spacing w:before="40" w:after="40" w:line="360" w:lineRule="exact"/>
              <w:jc w:val="both"/>
              <w:rPr>
                <w:sz w:val="24"/>
                <w:szCs w:val="24"/>
              </w:rPr>
            </w:pPr>
            <w:r w:rsidRPr="00392F91">
              <w:rPr>
                <w:sz w:val="24"/>
                <w:szCs w:val="24"/>
              </w:rPr>
              <w:t>7. Sơ đồ, bản đồ phương án phân bổ và khoanh vùng các chỉ tiêu sử dụng đất*.</w:t>
            </w:r>
          </w:p>
          <w:p w:rsidR="00D75D60" w:rsidRPr="00392F91" w:rsidRDefault="00D75D60" w:rsidP="00093711">
            <w:pPr>
              <w:widowControl w:val="0"/>
              <w:spacing w:before="40" w:after="40" w:line="360" w:lineRule="exact"/>
              <w:jc w:val="both"/>
              <w:rPr>
                <w:sz w:val="24"/>
                <w:szCs w:val="24"/>
              </w:rPr>
            </w:pPr>
            <w:r w:rsidRPr="00392F91">
              <w:rPr>
                <w:sz w:val="24"/>
                <w:szCs w:val="24"/>
              </w:rPr>
              <w:t>8. Sơ đồ, bản đồ phương án thăm dò, khai thác, sử dụng, bảo vệ tài nguyên*.</w:t>
            </w:r>
          </w:p>
          <w:p w:rsidR="00D75D60" w:rsidRPr="00392F91" w:rsidRDefault="00D75D60" w:rsidP="00093711">
            <w:pPr>
              <w:widowControl w:val="0"/>
              <w:spacing w:before="40" w:after="40" w:line="360" w:lineRule="exact"/>
              <w:jc w:val="both"/>
              <w:rPr>
                <w:sz w:val="24"/>
                <w:szCs w:val="24"/>
              </w:rPr>
            </w:pPr>
            <w:r w:rsidRPr="00392F91">
              <w:rPr>
                <w:sz w:val="24"/>
                <w:szCs w:val="24"/>
              </w:rPr>
              <w:t>9. Sơ đồ phương án bảo vệ môi trường, bảo tồn đa dạng sinh học, phòng, chống thiên tai và ứng phó biến đổi khí hậu.</w:t>
            </w:r>
          </w:p>
          <w:p w:rsidR="00D75D60" w:rsidRPr="00392F91" w:rsidRDefault="00D75D60" w:rsidP="00093711">
            <w:pPr>
              <w:widowControl w:val="0"/>
              <w:spacing w:before="40" w:after="40" w:line="360" w:lineRule="exact"/>
              <w:jc w:val="both"/>
              <w:rPr>
                <w:i/>
                <w:iCs/>
                <w:color w:val="0066FF"/>
                <w:sz w:val="24"/>
                <w:szCs w:val="24"/>
              </w:rPr>
            </w:pPr>
            <w:r w:rsidRPr="00392F91">
              <w:rPr>
                <w:sz w:val="24"/>
                <w:szCs w:val="24"/>
              </w:rPr>
              <w:t>1</w:t>
            </w:r>
            <w:r w:rsidRPr="00392F91">
              <w:rPr>
                <w:sz w:val="24"/>
                <w:szCs w:val="24"/>
                <w:lang w:val="vi-VN"/>
              </w:rPr>
              <w:t>0</w:t>
            </w:r>
            <w:r w:rsidRPr="00392F91">
              <w:rPr>
                <w:sz w:val="24"/>
                <w:szCs w:val="24"/>
              </w:rPr>
              <w:t xml:space="preserve">. </w:t>
            </w:r>
            <w:r w:rsidRPr="00392F91">
              <w:rPr>
                <w:i/>
                <w:color w:val="FF0000"/>
                <w:sz w:val="24"/>
                <w:szCs w:val="24"/>
              </w:rPr>
              <w:t>Bãi bỏ</w:t>
            </w:r>
          </w:p>
          <w:p w:rsidR="00D75D60" w:rsidRPr="00392F91" w:rsidRDefault="00D75D60" w:rsidP="00093711">
            <w:pPr>
              <w:widowControl w:val="0"/>
              <w:spacing w:before="40" w:after="40" w:line="360" w:lineRule="exact"/>
              <w:jc w:val="both"/>
              <w:rPr>
                <w:sz w:val="24"/>
                <w:szCs w:val="24"/>
              </w:rPr>
            </w:pPr>
            <w:r w:rsidRPr="00392F91">
              <w:rPr>
                <w:sz w:val="24"/>
                <w:szCs w:val="24"/>
              </w:rPr>
              <w:t>11. Sơ đồ vị trí các dự án dự kiến ưu tiên đầu tư trong thời kỳ quy hoạch.</w:t>
            </w:r>
          </w:p>
          <w:p w:rsidR="00D75D60" w:rsidRPr="00392F91" w:rsidRDefault="00D75D60" w:rsidP="00093711">
            <w:pPr>
              <w:widowControl w:val="0"/>
              <w:spacing w:before="40" w:after="40" w:line="360" w:lineRule="exact"/>
              <w:jc w:val="both"/>
              <w:rPr>
                <w:sz w:val="24"/>
                <w:szCs w:val="24"/>
              </w:rPr>
            </w:pPr>
            <w:r w:rsidRPr="00392F91">
              <w:rPr>
                <w:sz w:val="24"/>
                <w:szCs w:val="24"/>
              </w:rPr>
              <w:t>12. Sơ đồ, bản đồ chuyên đề (nếu có).</w:t>
            </w:r>
          </w:p>
          <w:p w:rsidR="00D75D60" w:rsidRPr="00392F91" w:rsidRDefault="00D75D60" w:rsidP="00093711">
            <w:pPr>
              <w:widowControl w:val="0"/>
              <w:spacing w:before="40" w:after="40" w:line="360" w:lineRule="exact"/>
              <w:jc w:val="both"/>
              <w:rPr>
                <w:b/>
                <w:color w:val="000000"/>
                <w:sz w:val="24"/>
                <w:szCs w:val="24"/>
              </w:rPr>
            </w:pPr>
            <w:r w:rsidRPr="00392F91">
              <w:rPr>
                <w:b/>
                <w:color w:val="000000"/>
                <w:sz w:val="24"/>
                <w:szCs w:val="24"/>
              </w:rPr>
              <w:t>C. Sơ đồ, bản đồ số và sơ đồ, bản đồ in tỷ lệ 1:10.000 – 1:25.000</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t>1. Bản đồ hiện trạng khu vực trọng điểm của tỉnh (nếu có).</w:t>
            </w:r>
          </w:p>
          <w:p w:rsidR="00D75D60" w:rsidRPr="00392F91" w:rsidRDefault="00D75D60" w:rsidP="00093711">
            <w:pPr>
              <w:shd w:val="clear" w:color="auto" w:fill="FFFFFF"/>
              <w:spacing w:before="40" w:after="40" w:line="360" w:lineRule="exact"/>
              <w:jc w:val="both"/>
              <w:rPr>
                <w:rFonts w:eastAsia="Times New Roman"/>
                <w:color w:val="000000"/>
                <w:sz w:val="24"/>
                <w:szCs w:val="24"/>
              </w:rPr>
            </w:pPr>
            <w:r w:rsidRPr="00392F91">
              <w:rPr>
                <w:rFonts w:eastAsia="Times New Roman"/>
                <w:color w:val="000000"/>
                <w:sz w:val="24"/>
                <w:szCs w:val="24"/>
              </w:rPr>
              <w:t>2.</w:t>
            </w:r>
            <w:r w:rsidRPr="00392F91">
              <w:rPr>
                <w:rFonts w:eastAsia="Times New Roman"/>
                <w:color w:val="000000"/>
                <w:sz w:val="24"/>
                <w:szCs w:val="24"/>
                <w:lang w:val="vi-VN"/>
              </w:rPr>
              <w:t xml:space="preserve"> </w:t>
            </w:r>
            <w:r w:rsidRPr="00392F91">
              <w:rPr>
                <w:rFonts w:eastAsia="Times New Roman"/>
                <w:color w:val="000000"/>
                <w:sz w:val="24"/>
                <w:szCs w:val="24"/>
              </w:rPr>
              <w:t>Sơ đồ</w:t>
            </w:r>
            <w:r w:rsidRPr="00392F91">
              <w:rPr>
                <w:rFonts w:eastAsia="Times New Roman"/>
                <w:color w:val="000000"/>
                <w:sz w:val="24"/>
                <w:szCs w:val="24"/>
                <w:lang w:val="vi-VN"/>
              </w:rPr>
              <w:t xml:space="preserve"> định hướng phát triển khu vực trọng điểm của tỉnh (nếu có).</w:t>
            </w:r>
          </w:p>
          <w:p w:rsidR="00D75D60" w:rsidRPr="00392F91" w:rsidRDefault="00D75D60" w:rsidP="00093711">
            <w:pPr>
              <w:widowControl w:val="0"/>
              <w:spacing w:before="40" w:after="40" w:line="360" w:lineRule="exact"/>
              <w:jc w:val="both"/>
              <w:rPr>
                <w:color w:val="000000"/>
                <w:sz w:val="24"/>
                <w:szCs w:val="24"/>
              </w:rPr>
            </w:pPr>
            <w:r w:rsidRPr="00392F91">
              <w:rPr>
                <w:color w:val="000000"/>
                <w:sz w:val="24"/>
                <w:szCs w:val="24"/>
              </w:rPr>
              <w:lastRenderedPageBreak/>
              <w:t>(*) Lưu ý: Tùy vào điều kiện khác biệt của từng tỉnh có thể lập các sơ đồ, bản đồ riêng cho các đối tượng của ngành hoặc loại tài nguyên để đảm bảo thể hiện được nội dung quy hoạch trên sơ đồ, bản đồ.</w:t>
            </w:r>
          </w:p>
          <w:p w:rsidR="00D75D60" w:rsidRPr="00392F91" w:rsidRDefault="00D75D60" w:rsidP="00093711">
            <w:pPr>
              <w:pStyle w:val="Heading2"/>
              <w:keepNext w:val="0"/>
              <w:widowControl w:val="0"/>
              <w:spacing w:before="40" w:after="40" w:line="360" w:lineRule="exact"/>
              <w:ind w:firstLine="0"/>
              <w:rPr>
                <w:sz w:val="24"/>
                <w:szCs w:val="24"/>
              </w:rPr>
            </w:pPr>
          </w:p>
        </w:tc>
        <w:tc>
          <w:tcPr>
            <w:tcW w:w="1972" w:type="pct"/>
          </w:tcPr>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b/>
                <w:bCs/>
                <w:color w:val="000000"/>
                <w:sz w:val="24"/>
                <w:szCs w:val="24"/>
              </w:rPr>
              <w:lastRenderedPageBreak/>
              <w:t>I. QUY HOẠCH TỔNG THỂ QUỐC GIA</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b/>
                <w:bCs/>
                <w:color w:val="000000"/>
                <w:sz w:val="24"/>
                <w:szCs w:val="24"/>
              </w:rPr>
              <w:t>A. Sơ đồ thành lập ở tỷ lệ 1:4.000.000</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Sơ đồ vị trí địa lý và mối quan hệ giữa Việt Nam với khu vực và thế giới.</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b/>
                <w:bCs/>
                <w:color w:val="000000"/>
                <w:sz w:val="24"/>
                <w:szCs w:val="24"/>
              </w:rPr>
              <w:t>B. Sơ đồ thành lập ở tỷ lệ 1:100.000 - 1:1.000.000</w:t>
            </w:r>
          </w:p>
          <w:p w:rsidR="00D75D60" w:rsidRPr="00392F91" w:rsidRDefault="00D75D60" w:rsidP="00CC014E">
            <w:pPr>
              <w:widowControl w:val="0"/>
              <w:spacing w:after="0" w:line="350" w:lineRule="exact"/>
              <w:rPr>
                <w:rFonts w:eastAsia="Times New Roman"/>
                <w:color w:val="000000"/>
                <w:sz w:val="24"/>
                <w:szCs w:val="24"/>
              </w:rPr>
            </w:pPr>
            <w:r w:rsidRPr="00392F91">
              <w:rPr>
                <w:rFonts w:eastAsia="Times New Roman"/>
                <w:color w:val="000000"/>
                <w:sz w:val="24"/>
                <w:szCs w:val="24"/>
              </w:rPr>
              <w:t>1. Các sơ đồ về hiện trạng điều kiện tự nhiên, kinh tế - xã hội, dân cư, hệ thống kết cấu hạ tầng quan trọng cấp quốc gia và liên vùng.</w:t>
            </w:r>
          </w:p>
          <w:p w:rsidR="00D75D60" w:rsidRPr="00CC014E" w:rsidRDefault="00D75D60" w:rsidP="00CC014E">
            <w:pPr>
              <w:widowControl w:val="0"/>
              <w:spacing w:after="0" w:line="350" w:lineRule="exact"/>
              <w:rPr>
                <w:rFonts w:eastAsia="Times New Roman"/>
                <w:color w:val="000000"/>
                <w:spacing w:val="-4"/>
                <w:sz w:val="24"/>
                <w:szCs w:val="24"/>
              </w:rPr>
            </w:pPr>
            <w:r w:rsidRPr="00CC014E">
              <w:rPr>
                <w:rFonts w:eastAsia="Times New Roman"/>
                <w:color w:val="000000"/>
                <w:spacing w:val="-4"/>
                <w:sz w:val="24"/>
                <w:szCs w:val="24"/>
              </w:rPr>
              <w:lastRenderedPageBreak/>
              <w:t>2. Sơ đồ đánh giá tổng hợp đất đai theo các mục đích sử dụng.</w:t>
            </w:r>
          </w:p>
          <w:p w:rsidR="00D75D60" w:rsidRPr="00392F91" w:rsidRDefault="00D75D60" w:rsidP="00CC014E">
            <w:pPr>
              <w:widowControl w:val="0"/>
              <w:spacing w:after="0" w:line="350" w:lineRule="exact"/>
              <w:rPr>
                <w:rFonts w:eastAsia="Times New Roman"/>
                <w:color w:val="000000"/>
                <w:sz w:val="24"/>
                <w:szCs w:val="24"/>
              </w:rPr>
            </w:pPr>
            <w:r w:rsidRPr="00392F91">
              <w:rPr>
                <w:rFonts w:eastAsia="Times New Roman"/>
                <w:color w:val="000000"/>
                <w:sz w:val="24"/>
                <w:szCs w:val="24"/>
              </w:rPr>
              <w:t>3. Sơ đồ định hướng tổ chức không gian phát triển.</w:t>
            </w:r>
          </w:p>
          <w:p w:rsidR="00D75D60" w:rsidRPr="00392F91" w:rsidRDefault="00D75D60" w:rsidP="00CC014E">
            <w:pPr>
              <w:widowControl w:val="0"/>
              <w:spacing w:after="0" w:line="350" w:lineRule="exact"/>
              <w:rPr>
                <w:rFonts w:eastAsia="Times New Roman"/>
                <w:color w:val="000000"/>
                <w:sz w:val="24"/>
                <w:szCs w:val="24"/>
              </w:rPr>
            </w:pPr>
            <w:r w:rsidRPr="00392F91">
              <w:rPr>
                <w:rFonts w:eastAsia="Times New Roman"/>
                <w:color w:val="000000"/>
                <w:sz w:val="24"/>
                <w:szCs w:val="24"/>
              </w:rPr>
              <w:t>4. Sơ đồ đinh hướng phát triển các ngành, lĩnh vực quan trọng quốc gia.</w:t>
            </w:r>
          </w:p>
          <w:p w:rsidR="00D75D60" w:rsidRPr="00392F91" w:rsidRDefault="00D75D60" w:rsidP="00CC014E">
            <w:pPr>
              <w:widowControl w:val="0"/>
              <w:spacing w:after="0" w:line="350" w:lineRule="exact"/>
              <w:rPr>
                <w:rFonts w:eastAsia="Times New Roman"/>
                <w:color w:val="000000"/>
                <w:sz w:val="24"/>
                <w:szCs w:val="24"/>
              </w:rPr>
            </w:pPr>
            <w:r w:rsidRPr="00392F91">
              <w:rPr>
                <w:rFonts w:eastAsia="Times New Roman"/>
                <w:color w:val="000000"/>
                <w:sz w:val="24"/>
                <w:szCs w:val="24"/>
              </w:rPr>
              <w:t>5. Sơ đồ định hướng phát triển không gian biển.</w:t>
            </w:r>
          </w:p>
          <w:p w:rsidR="00D75D60" w:rsidRPr="00392F91" w:rsidRDefault="00D75D60" w:rsidP="00CC014E">
            <w:pPr>
              <w:widowControl w:val="0"/>
              <w:spacing w:after="0" w:line="350" w:lineRule="exact"/>
              <w:rPr>
                <w:rFonts w:eastAsia="Times New Roman"/>
                <w:color w:val="000000"/>
                <w:sz w:val="24"/>
                <w:szCs w:val="24"/>
              </w:rPr>
            </w:pPr>
            <w:r w:rsidRPr="00392F91">
              <w:rPr>
                <w:rFonts w:eastAsia="Times New Roman"/>
                <w:color w:val="000000"/>
                <w:sz w:val="24"/>
                <w:szCs w:val="24"/>
              </w:rPr>
              <w:t>6. Sơ đồ định hướng sử dụng đất quốc gia.</w:t>
            </w:r>
          </w:p>
          <w:p w:rsidR="00D75D60" w:rsidRPr="00392F91" w:rsidRDefault="00D75D60" w:rsidP="00CC014E">
            <w:pPr>
              <w:widowControl w:val="0"/>
              <w:spacing w:after="0" w:line="350" w:lineRule="exact"/>
              <w:rPr>
                <w:rFonts w:eastAsia="Times New Roman"/>
                <w:color w:val="000000"/>
                <w:sz w:val="24"/>
                <w:szCs w:val="24"/>
              </w:rPr>
            </w:pPr>
            <w:r w:rsidRPr="00392F91">
              <w:rPr>
                <w:rFonts w:eastAsia="Times New Roman"/>
                <w:color w:val="000000"/>
                <w:sz w:val="24"/>
                <w:szCs w:val="24"/>
              </w:rPr>
              <w:t>7. Sơ đồ định hướng phát triển vùng và liên kết vùng.</w:t>
            </w:r>
          </w:p>
          <w:p w:rsidR="00D75D60" w:rsidRPr="00392F91" w:rsidRDefault="00D75D60" w:rsidP="00CC014E">
            <w:pPr>
              <w:widowControl w:val="0"/>
              <w:spacing w:after="0" w:line="350" w:lineRule="exact"/>
              <w:rPr>
                <w:rFonts w:eastAsia="Times New Roman"/>
                <w:color w:val="000000"/>
                <w:sz w:val="24"/>
                <w:szCs w:val="24"/>
              </w:rPr>
            </w:pPr>
            <w:r w:rsidRPr="00392F91">
              <w:rPr>
                <w:rFonts w:eastAsia="Times New Roman"/>
                <w:color w:val="000000"/>
                <w:sz w:val="24"/>
                <w:szCs w:val="24"/>
              </w:rPr>
              <w:t>8. Sơ đồ định hướng phát triển hệ thống đô thị.</w:t>
            </w:r>
          </w:p>
          <w:p w:rsidR="00D75D60" w:rsidRPr="00CC014E" w:rsidRDefault="00D75D60" w:rsidP="00093711">
            <w:pPr>
              <w:widowControl w:val="0"/>
              <w:spacing w:before="40" w:after="40" w:line="360" w:lineRule="exact"/>
              <w:rPr>
                <w:rFonts w:eastAsia="Times New Roman"/>
                <w:color w:val="000000"/>
                <w:spacing w:val="-2"/>
                <w:sz w:val="24"/>
                <w:szCs w:val="24"/>
              </w:rPr>
            </w:pPr>
            <w:r w:rsidRPr="00CC014E">
              <w:rPr>
                <w:rFonts w:eastAsia="Times New Roman"/>
                <w:color w:val="000000"/>
                <w:spacing w:val="-2"/>
                <w:sz w:val="24"/>
                <w:szCs w:val="24"/>
              </w:rPr>
              <w:t>9. Sơ đồ định hướng phát triển kết cấu hạ tầng kỹ thuật cấp quốc gia.</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10. Sơ đồ định hướng phát triển kết cấu hạ tầng xã hội cấp quốc gia.</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11. Sơ đồ định hướng khai thác, sử dụng và bảo vệ tài nguyên quốc gia.</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12. Sơ đồ định hướng bảo vệ môi trường và bảo tồn đa dạng sinh học.</w:t>
            </w:r>
          </w:p>
          <w:p w:rsidR="00D75D60" w:rsidRPr="00392F91" w:rsidRDefault="00D75D60" w:rsidP="00093711">
            <w:pPr>
              <w:widowControl w:val="0"/>
              <w:spacing w:before="40" w:after="40" w:line="360" w:lineRule="exact"/>
              <w:rPr>
                <w:rFonts w:eastAsia="Times New Roman"/>
                <w:color w:val="000000"/>
                <w:spacing w:val="-6"/>
                <w:sz w:val="24"/>
                <w:szCs w:val="24"/>
              </w:rPr>
            </w:pPr>
            <w:r w:rsidRPr="00392F91">
              <w:rPr>
                <w:rFonts w:eastAsia="Times New Roman"/>
                <w:color w:val="000000"/>
                <w:spacing w:val="-6"/>
                <w:sz w:val="24"/>
                <w:szCs w:val="24"/>
              </w:rPr>
              <w:t>13. Sơ đồ định hướng phòng, chống thiên tai và ứng phó với biến đổi khí hậu.</w:t>
            </w:r>
          </w:p>
          <w:p w:rsidR="00D75D60" w:rsidRPr="00392F91" w:rsidRDefault="00D75D60" w:rsidP="00093711">
            <w:pPr>
              <w:widowControl w:val="0"/>
              <w:spacing w:before="40" w:after="40" w:line="360" w:lineRule="exact"/>
              <w:rPr>
                <w:rFonts w:eastAsia="Times New Roman"/>
                <w:b/>
                <w:color w:val="000000"/>
                <w:sz w:val="24"/>
                <w:szCs w:val="24"/>
              </w:rPr>
            </w:pPr>
            <w:r w:rsidRPr="00392F91">
              <w:rPr>
                <w:rFonts w:eastAsia="Times New Roman"/>
                <w:b/>
                <w:color w:val="000000"/>
                <w:sz w:val="24"/>
                <w:szCs w:val="24"/>
              </w:rPr>
              <w:t>II. QUY HOẠCH KHÔNG GIAN BIỂN QUỐC GIA</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b/>
                <w:bCs/>
                <w:color w:val="000000"/>
                <w:sz w:val="24"/>
                <w:szCs w:val="24"/>
              </w:rPr>
              <w:t>A. Sơ đồ thành lập ở tỷ lệ 1:4.000.000</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 xml:space="preserve">Sơ đồ vị trí địa lý và mối quan hệ giữa Việt Nam với khu </w:t>
            </w:r>
            <w:r w:rsidRPr="00392F91">
              <w:rPr>
                <w:rFonts w:eastAsia="Times New Roman"/>
                <w:color w:val="000000"/>
                <w:sz w:val="24"/>
                <w:szCs w:val="24"/>
              </w:rPr>
              <w:lastRenderedPageBreak/>
              <w:t>vực và thế giới.</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b/>
                <w:bCs/>
                <w:color w:val="000000"/>
                <w:sz w:val="24"/>
                <w:szCs w:val="24"/>
              </w:rPr>
              <w:t>B. Sơ đồ thành lập ở tỷ lệ 1:100.000 - 1:1.000.000</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1. Các sơ đồ về hiện trạng điều kiện tự nhiên, kinh tế - xã hội, dân cư, hệ thống kết cấu hạ tầng quan trọng trong phạm vi không gian biển.</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2. Sơ đồ định hướng khai thác và sử dụng tài nguyên trong phạm vi không gian biển.</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3. Sơ đồ định hướng phát triển kết cấu hạ tầng kỹ thuật trong phạm vi không gian biển.</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4. Sơ đồ định hướng phát triển kết cấu hạ tầng xã hội trong phạm vi không gian biển.</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5. Sơ đồ định hướng phát triển hệ thống đô thị và nông thôn trên vùng đất ven biển và các đảo.</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6. Sơ đồ định hướng phân vùng sử dụng không gian biển quốc gia.</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7. Sơ đồ định hướng bảo vệ môi trường và bảo tồn đa dạng sinh học không gian biển quốc gia.</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8. Sơ đồ định hướng phòng, chống thiên tai và ứng phó với biến đổi khí hậu trong phạm vi không gian biển quốc gia.</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9. Sơ đồ định hướng tổ chức không gian biển quốc gia.</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b/>
                <w:bCs/>
                <w:color w:val="000000"/>
                <w:sz w:val="24"/>
                <w:szCs w:val="24"/>
              </w:rPr>
              <w:lastRenderedPageBreak/>
              <w:t>III. QUY HOẠCH SỬ DỤNG ĐẤT QUỐC GIA</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b/>
                <w:bCs/>
                <w:color w:val="000000"/>
                <w:sz w:val="24"/>
                <w:szCs w:val="24"/>
              </w:rPr>
              <w:t>A. Sơ đồ thành lập ở tỷ lệ 1:100.000 - 1:1.000.000</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1. Sơ đồ hiện trạng sử dụng đất quốc gia.</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2. Sơ đồ định hướng sử dụng đất quốc gia.</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3. Sơ đồ quy hoạch sử dụng đất quốc gia.</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b/>
                <w:bCs/>
                <w:color w:val="000000"/>
                <w:sz w:val="24"/>
                <w:szCs w:val="24"/>
              </w:rPr>
              <w:t>B. Sơ đồ thành lập ở tỷ lệ 1:50.000 - 1:250.000</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Sơ đồ quy hoạch sử dụng đất quốc gia theo vùng.</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b/>
                <w:bCs/>
                <w:color w:val="000000"/>
                <w:sz w:val="24"/>
                <w:szCs w:val="24"/>
              </w:rPr>
              <w:t xml:space="preserve">IV. QUY HOẠCH NGÀNH </w:t>
            </w:r>
          </w:p>
          <w:p w:rsidR="00D75D60" w:rsidRPr="00392F91" w:rsidRDefault="00D75D60" w:rsidP="00093711">
            <w:pPr>
              <w:widowControl w:val="0"/>
              <w:spacing w:before="40" w:after="40" w:line="360" w:lineRule="exact"/>
              <w:rPr>
                <w:rFonts w:eastAsia="Times New Roman"/>
                <w:b/>
                <w:bCs/>
                <w:color w:val="000000"/>
                <w:sz w:val="24"/>
                <w:szCs w:val="24"/>
              </w:rPr>
            </w:pPr>
            <w:r w:rsidRPr="00392F91">
              <w:rPr>
                <w:rFonts w:eastAsia="Times New Roman"/>
                <w:b/>
                <w:bCs/>
                <w:color w:val="000000"/>
                <w:sz w:val="24"/>
                <w:szCs w:val="24"/>
              </w:rPr>
              <w:t xml:space="preserve">A. Quy hoạch ngành kết cấu hạ tầng </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b/>
                <w:bCs/>
                <w:color w:val="000000"/>
                <w:sz w:val="24"/>
                <w:szCs w:val="24"/>
              </w:rPr>
              <w:t>1. Sơ đồ thành lập ở tỷ lệ 1:4.000.000</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Sơ đồ vị trí địa lý và mối quan hệ của kết cấu hạ tầng quốc gia với khu vực và quốc tế.</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b/>
                <w:bCs/>
                <w:color w:val="000000"/>
                <w:sz w:val="24"/>
                <w:szCs w:val="24"/>
              </w:rPr>
              <w:t>2. Sơ đồ thành lập ở tỷ lệ 1:25.000 - 1:250.000</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a) Sơ đồ hiện trạng kết cấu hạ tầng quốc gia.</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b) Sơ đồ định hướng phát triển kết cấu hạ tầng quốc gia.</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b/>
                <w:bCs/>
                <w:color w:val="000000"/>
                <w:sz w:val="24"/>
                <w:szCs w:val="24"/>
              </w:rPr>
              <w:t>3. Sơ đồ thành lập ở tỷ lệ 1:5.000 - 1:100.000</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a) Sơ đồ hiện trạng sử dụng đất các khu vực trọng điểm của ngành kết cấu hạ tầng quốc gia.</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b) Sơ đồ định hướng sử dụng đất các khu vực trọng điểm của ngành kết cấu hạ tầng quốc gia.</w:t>
            </w:r>
          </w:p>
          <w:p w:rsidR="00D75D60" w:rsidRPr="00392F91" w:rsidRDefault="00D75D60" w:rsidP="00093711">
            <w:pPr>
              <w:widowControl w:val="0"/>
              <w:spacing w:before="40" w:after="40" w:line="360" w:lineRule="exact"/>
              <w:rPr>
                <w:rFonts w:eastAsia="Times New Roman"/>
                <w:color w:val="000000"/>
                <w:spacing w:val="-6"/>
                <w:sz w:val="24"/>
                <w:szCs w:val="24"/>
              </w:rPr>
            </w:pPr>
            <w:r w:rsidRPr="00392F91">
              <w:rPr>
                <w:rFonts w:eastAsia="Times New Roman"/>
                <w:b/>
                <w:bCs/>
                <w:color w:val="000000"/>
                <w:spacing w:val="-6"/>
                <w:sz w:val="24"/>
                <w:szCs w:val="24"/>
              </w:rPr>
              <w:lastRenderedPageBreak/>
              <w:t>B.  Quy hoạch tổng thể khai thác, sử dụng bền vững tài nguyên vùng bờ:</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b/>
                <w:bCs/>
                <w:color w:val="000000"/>
                <w:sz w:val="24"/>
                <w:szCs w:val="24"/>
              </w:rPr>
              <w:t>a) Sơ đồ thành lập ở tỷ lệ 1:50.000 - 1:250.000</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1. Sơ đồ tổng hợp điều kiện tự nhiên, hiện trạng kinh tế xã hội, hiện trạng tài nguyên và môi trường vùng bờ.</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2. Sơ đồ hiện trạng và nhu cầu khai thác, sử dụng tài nguyên vùng bờ.</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3. Sơ đồ phân vùng chức năng vùng bờ.</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4. Sơ đồ các khu vực chồng lấn, mâu thuẫn trong khai thác, sử dụng tài nguyên vùng bờ.</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5. Sơ đồ quy hoạch tổng thể khai thác, sử dụng bền vững tài nguyên vùng bờ.</w:t>
            </w:r>
          </w:p>
          <w:p w:rsidR="00D75D60" w:rsidRPr="00392F91" w:rsidRDefault="00D75D60" w:rsidP="00093711">
            <w:pPr>
              <w:widowControl w:val="0"/>
              <w:spacing w:before="40" w:after="40" w:line="360" w:lineRule="exact"/>
              <w:jc w:val="both"/>
              <w:rPr>
                <w:rFonts w:eastAsia="Times New Roman"/>
                <w:color w:val="000000"/>
                <w:sz w:val="24"/>
                <w:szCs w:val="24"/>
              </w:rPr>
            </w:pPr>
            <w:r w:rsidRPr="00392F91">
              <w:rPr>
                <w:rFonts w:eastAsia="Times New Roman"/>
                <w:b/>
                <w:bCs/>
                <w:color w:val="000000"/>
                <w:sz w:val="24"/>
                <w:szCs w:val="24"/>
              </w:rPr>
              <w:t>b) Sơ đồ thành lập ở các khu vực trọng điểm (nếu có). Tỷ lệ không nhỏ hơn 1:25.000.</w:t>
            </w:r>
          </w:p>
          <w:p w:rsidR="00D75D60" w:rsidRPr="00392F91" w:rsidRDefault="00D75D60" w:rsidP="00093711">
            <w:pPr>
              <w:widowControl w:val="0"/>
              <w:spacing w:before="40" w:after="40" w:line="360" w:lineRule="exact"/>
              <w:jc w:val="both"/>
              <w:rPr>
                <w:rFonts w:eastAsia="Times New Roman"/>
                <w:color w:val="000000"/>
                <w:sz w:val="24"/>
                <w:szCs w:val="24"/>
              </w:rPr>
            </w:pPr>
            <w:r w:rsidRPr="00392F91">
              <w:rPr>
                <w:rFonts w:eastAsia="Times New Roman"/>
                <w:b/>
                <w:bCs/>
                <w:color w:val="000000"/>
                <w:spacing w:val="-4"/>
                <w:sz w:val="24"/>
                <w:szCs w:val="24"/>
              </w:rPr>
              <w:t xml:space="preserve">C. </w:t>
            </w:r>
            <w:r w:rsidRPr="00392F91">
              <w:rPr>
                <w:rFonts w:eastAsia="Times New Roman"/>
                <w:b/>
                <w:bCs/>
                <w:color w:val="000000"/>
                <w:sz w:val="24"/>
                <w:szCs w:val="24"/>
              </w:rPr>
              <w:t>Quy hoạch điều tra cơ bản địa chất về khoáng sản; quy hoạch khoáng sản nhóm I; quy hoạch khoáng sản nhóm II</w:t>
            </w:r>
          </w:p>
          <w:p w:rsidR="00D75D60" w:rsidRPr="00392F91" w:rsidRDefault="00D75D60" w:rsidP="00093711">
            <w:pPr>
              <w:widowControl w:val="0"/>
              <w:tabs>
                <w:tab w:val="left" w:pos="142"/>
                <w:tab w:val="left" w:pos="284"/>
              </w:tabs>
              <w:spacing w:before="40" w:after="40" w:line="360" w:lineRule="exact"/>
              <w:jc w:val="both"/>
              <w:rPr>
                <w:rFonts w:eastAsia="Times New Roman"/>
                <w:b/>
                <w:bCs/>
                <w:color w:val="000000"/>
                <w:sz w:val="24"/>
                <w:szCs w:val="24"/>
              </w:rPr>
            </w:pPr>
            <w:r w:rsidRPr="00392F91">
              <w:rPr>
                <w:rFonts w:eastAsia="Times New Roman"/>
                <w:b/>
                <w:bCs/>
                <w:color w:val="000000"/>
                <w:sz w:val="24"/>
                <w:szCs w:val="24"/>
              </w:rPr>
              <w:t>Sơ đồ thành lập ở tỷ lệ 1:50.000 – 1:500.000</w:t>
            </w:r>
          </w:p>
          <w:p w:rsidR="00D75D60" w:rsidRPr="00392F91" w:rsidRDefault="00D75D60" w:rsidP="00093711">
            <w:pPr>
              <w:widowControl w:val="0"/>
              <w:tabs>
                <w:tab w:val="left" w:pos="142"/>
                <w:tab w:val="left" w:pos="284"/>
              </w:tabs>
              <w:spacing w:before="40" w:after="40" w:line="360" w:lineRule="exact"/>
              <w:rPr>
                <w:rFonts w:eastAsia="Times New Roman"/>
                <w:color w:val="000000"/>
                <w:sz w:val="24"/>
                <w:szCs w:val="24"/>
              </w:rPr>
            </w:pPr>
            <w:r w:rsidRPr="00392F91">
              <w:rPr>
                <w:rFonts w:eastAsia="Times New Roman"/>
                <w:color w:val="000000"/>
                <w:sz w:val="24"/>
                <w:szCs w:val="24"/>
              </w:rPr>
              <w:t>1. Sơ đồ địa chất, khoáng sản.</w:t>
            </w:r>
          </w:p>
          <w:p w:rsidR="00D75D60" w:rsidRPr="00392F91" w:rsidRDefault="00D75D60" w:rsidP="00093711">
            <w:pPr>
              <w:widowControl w:val="0"/>
              <w:tabs>
                <w:tab w:val="left" w:pos="142"/>
                <w:tab w:val="left" w:pos="284"/>
              </w:tabs>
              <w:spacing w:before="40" w:after="40" w:line="360" w:lineRule="exact"/>
              <w:rPr>
                <w:rFonts w:eastAsia="Times New Roman"/>
                <w:color w:val="000000"/>
                <w:sz w:val="24"/>
                <w:szCs w:val="24"/>
              </w:rPr>
            </w:pPr>
            <w:r w:rsidRPr="00392F91">
              <w:rPr>
                <w:rFonts w:eastAsia="Times New Roman"/>
                <w:color w:val="000000"/>
                <w:sz w:val="24"/>
                <w:szCs w:val="24"/>
              </w:rPr>
              <w:t>2. Sơ đồ quy hoạch điều tra cơ bản địa chất về khoáng sản.</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lastRenderedPageBreak/>
              <w:t>3. Sơ đồ quy hoạch khoáng sản nhóm I.</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4. Sơ đồ quy hoạch khoáng sản nhóm II.</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5. Sơ đồ chuyên đề (nếu có).</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b/>
                <w:bCs/>
                <w:color w:val="000000"/>
                <w:spacing w:val="-4"/>
                <w:sz w:val="24"/>
                <w:szCs w:val="24"/>
              </w:rPr>
              <w:t xml:space="preserve">D. </w:t>
            </w:r>
            <w:r w:rsidRPr="00392F91">
              <w:rPr>
                <w:rFonts w:eastAsia="Times New Roman"/>
                <w:b/>
                <w:bCs/>
                <w:color w:val="000000"/>
                <w:sz w:val="24"/>
                <w:szCs w:val="24"/>
              </w:rPr>
              <w:t>Quy hoạch lâm nghiệp:</w:t>
            </w:r>
          </w:p>
          <w:p w:rsidR="00481B45" w:rsidRPr="00481B45" w:rsidRDefault="00481B45" w:rsidP="00481B45">
            <w:pPr>
              <w:widowControl w:val="0"/>
              <w:spacing w:before="40" w:after="40" w:line="360" w:lineRule="exact"/>
              <w:rPr>
                <w:rFonts w:eastAsia="Times New Roman"/>
                <w:bCs/>
                <w:color w:val="000000"/>
                <w:sz w:val="24"/>
                <w:szCs w:val="24"/>
              </w:rPr>
            </w:pPr>
            <w:r w:rsidRPr="00481B45">
              <w:rPr>
                <w:rFonts w:eastAsia="Times New Roman"/>
                <w:bCs/>
                <w:color w:val="000000"/>
                <w:sz w:val="24"/>
                <w:szCs w:val="24"/>
              </w:rPr>
              <w:t>S</w:t>
            </w:r>
            <w:r w:rsidRPr="00481B45">
              <w:rPr>
                <w:rFonts w:eastAsia="Times New Roman" w:hint="eastAsia"/>
                <w:bCs/>
                <w:color w:val="000000"/>
                <w:sz w:val="24"/>
                <w:szCs w:val="24"/>
              </w:rPr>
              <w:t>ơ</w:t>
            </w:r>
            <w:r w:rsidRPr="00481B45">
              <w:rPr>
                <w:rFonts w:eastAsia="Times New Roman"/>
                <w:bCs/>
                <w:color w:val="000000"/>
                <w:sz w:val="24"/>
                <w:szCs w:val="24"/>
              </w:rPr>
              <w:t xml:space="preserve"> </w:t>
            </w:r>
            <w:r w:rsidRPr="00481B45">
              <w:rPr>
                <w:rFonts w:eastAsia="Times New Roman" w:hint="eastAsia"/>
                <w:bCs/>
                <w:color w:val="000000"/>
                <w:sz w:val="24"/>
                <w:szCs w:val="24"/>
              </w:rPr>
              <w:t>đ</w:t>
            </w:r>
            <w:r w:rsidRPr="00481B45">
              <w:rPr>
                <w:rFonts w:eastAsia="Times New Roman"/>
                <w:bCs/>
                <w:color w:val="000000"/>
                <w:sz w:val="24"/>
                <w:szCs w:val="24"/>
              </w:rPr>
              <w:t>ồ th</w:t>
            </w:r>
            <w:r w:rsidRPr="00481B45">
              <w:rPr>
                <w:rFonts w:eastAsia="Times New Roman" w:hint="eastAsia"/>
                <w:bCs/>
                <w:color w:val="000000"/>
                <w:sz w:val="24"/>
                <w:szCs w:val="24"/>
              </w:rPr>
              <w:t>à</w:t>
            </w:r>
            <w:r w:rsidRPr="00481B45">
              <w:rPr>
                <w:rFonts w:eastAsia="Times New Roman"/>
                <w:bCs/>
                <w:color w:val="000000"/>
                <w:sz w:val="24"/>
                <w:szCs w:val="24"/>
              </w:rPr>
              <w:t>nh lập ở tỷ lệ 1:100.000 - 1:1.000.000</w:t>
            </w:r>
          </w:p>
          <w:p w:rsidR="00481B45" w:rsidRPr="00481B45" w:rsidRDefault="00481B45" w:rsidP="00481B45">
            <w:pPr>
              <w:widowControl w:val="0"/>
              <w:spacing w:before="40" w:after="40" w:line="360" w:lineRule="exact"/>
              <w:rPr>
                <w:rFonts w:eastAsia="Times New Roman"/>
                <w:bCs/>
                <w:color w:val="000000"/>
                <w:sz w:val="24"/>
                <w:szCs w:val="24"/>
              </w:rPr>
            </w:pPr>
            <w:r w:rsidRPr="00481B45">
              <w:rPr>
                <w:rFonts w:eastAsia="Times New Roman"/>
                <w:bCs/>
                <w:color w:val="000000"/>
                <w:sz w:val="24"/>
                <w:szCs w:val="24"/>
              </w:rPr>
              <w:t>1. S</w:t>
            </w:r>
            <w:r w:rsidRPr="00481B45">
              <w:rPr>
                <w:rFonts w:eastAsia="Times New Roman" w:hint="eastAsia"/>
                <w:bCs/>
                <w:color w:val="000000"/>
                <w:sz w:val="24"/>
                <w:szCs w:val="24"/>
              </w:rPr>
              <w:t>ơ</w:t>
            </w:r>
            <w:r w:rsidRPr="00481B45">
              <w:rPr>
                <w:rFonts w:eastAsia="Times New Roman"/>
                <w:bCs/>
                <w:color w:val="000000"/>
                <w:sz w:val="24"/>
                <w:szCs w:val="24"/>
              </w:rPr>
              <w:t xml:space="preserve"> </w:t>
            </w:r>
            <w:r w:rsidRPr="00481B45">
              <w:rPr>
                <w:rFonts w:eastAsia="Times New Roman" w:hint="eastAsia"/>
                <w:bCs/>
                <w:color w:val="000000"/>
                <w:sz w:val="24"/>
                <w:szCs w:val="24"/>
              </w:rPr>
              <w:t>đ</w:t>
            </w:r>
            <w:r w:rsidRPr="00481B45">
              <w:rPr>
                <w:rFonts w:eastAsia="Times New Roman"/>
                <w:bCs/>
                <w:color w:val="000000"/>
                <w:sz w:val="24"/>
                <w:szCs w:val="24"/>
              </w:rPr>
              <w:t>ồ hiện trạng rừng và sử dụng đất lâm nghiệp.</w:t>
            </w:r>
          </w:p>
          <w:p w:rsidR="00481B45" w:rsidRPr="00481B45" w:rsidRDefault="00481B45" w:rsidP="00481B45">
            <w:pPr>
              <w:widowControl w:val="0"/>
              <w:spacing w:before="40" w:after="40" w:line="360" w:lineRule="exact"/>
              <w:rPr>
                <w:rFonts w:eastAsia="Times New Roman"/>
                <w:bCs/>
                <w:color w:val="000000"/>
                <w:sz w:val="24"/>
                <w:szCs w:val="24"/>
              </w:rPr>
            </w:pPr>
            <w:r w:rsidRPr="00481B45">
              <w:rPr>
                <w:rFonts w:eastAsia="Times New Roman"/>
                <w:bCs/>
                <w:color w:val="000000"/>
                <w:sz w:val="24"/>
                <w:szCs w:val="24"/>
              </w:rPr>
              <w:t>2. S</w:t>
            </w:r>
            <w:r w:rsidRPr="00481B45">
              <w:rPr>
                <w:rFonts w:eastAsia="Times New Roman" w:hint="eastAsia"/>
                <w:bCs/>
                <w:color w:val="000000"/>
                <w:sz w:val="24"/>
                <w:szCs w:val="24"/>
              </w:rPr>
              <w:t>ơ</w:t>
            </w:r>
            <w:r w:rsidRPr="00481B45">
              <w:rPr>
                <w:rFonts w:eastAsia="Times New Roman"/>
                <w:bCs/>
                <w:color w:val="000000"/>
                <w:sz w:val="24"/>
                <w:szCs w:val="24"/>
              </w:rPr>
              <w:t xml:space="preserve"> </w:t>
            </w:r>
            <w:r w:rsidRPr="00481B45">
              <w:rPr>
                <w:rFonts w:eastAsia="Times New Roman" w:hint="eastAsia"/>
                <w:bCs/>
                <w:color w:val="000000"/>
                <w:sz w:val="24"/>
                <w:szCs w:val="24"/>
              </w:rPr>
              <w:t>đ</w:t>
            </w:r>
            <w:r w:rsidRPr="00481B45">
              <w:rPr>
                <w:rFonts w:eastAsia="Times New Roman"/>
                <w:bCs/>
                <w:color w:val="000000"/>
                <w:sz w:val="24"/>
                <w:szCs w:val="24"/>
              </w:rPr>
              <w:t xml:space="preserve">ồ quy hoạch hệ thống rừng </w:t>
            </w:r>
            <w:r w:rsidRPr="00481B45">
              <w:rPr>
                <w:rFonts w:eastAsia="Times New Roman" w:hint="eastAsia"/>
                <w:bCs/>
                <w:color w:val="000000"/>
                <w:sz w:val="24"/>
                <w:szCs w:val="24"/>
              </w:rPr>
              <w:t>đ</w:t>
            </w:r>
            <w:r w:rsidRPr="00481B45">
              <w:rPr>
                <w:rFonts w:eastAsia="Times New Roman"/>
                <w:bCs/>
                <w:color w:val="000000"/>
                <w:sz w:val="24"/>
                <w:szCs w:val="24"/>
              </w:rPr>
              <w:t>ặc dụng, ph</w:t>
            </w:r>
            <w:r w:rsidRPr="00481B45">
              <w:rPr>
                <w:rFonts w:eastAsia="Times New Roman" w:hint="eastAsia"/>
                <w:bCs/>
                <w:color w:val="000000"/>
                <w:sz w:val="24"/>
                <w:szCs w:val="24"/>
              </w:rPr>
              <w:t>ò</w:t>
            </w:r>
            <w:r w:rsidRPr="00481B45">
              <w:rPr>
                <w:rFonts w:eastAsia="Times New Roman"/>
                <w:bCs/>
                <w:color w:val="000000"/>
                <w:sz w:val="24"/>
                <w:szCs w:val="24"/>
              </w:rPr>
              <w:t>ng hộ, sản xuất và sử dụng đất lâm nghiệp.</w:t>
            </w:r>
          </w:p>
          <w:p w:rsidR="00481B45" w:rsidRPr="00481B45" w:rsidRDefault="00481B45" w:rsidP="00481B45">
            <w:pPr>
              <w:widowControl w:val="0"/>
              <w:spacing w:before="40" w:after="40" w:line="360" w:lineRule="exact"/>
              <w:rPr>
                <w:rFonts w:eastAsia="Times New Roman"/>
                <w:bCs/>
                <w:color w:val="000000"/>
                <w:sz w:val="24"/>
                <w:szCs w:val="24"/>
              </w:rPr>
            </w:pPr>
            <w:r w:rsidRPr="00481B45">
              <w:rPr>
                <w:rFonts w:eastAsia="Times New Roman"/>
                <w:bCs/>
                <w:color w:val="000000"/>
                <w:sz w:val="24"/>
                <w:szCs w:val="24"/>
              </w:rPr>
              <w:t>3. S</w:t>
            </w:r>
            <w:r w:rsidRPr="00481B45">
              <w:rPr>
                <w:rFonts w:eastAsia="Times New Roman" w:hint="eastAsia"/>
                <w:bCs/>
                <w:color w:val="000000"/>
                <w:sz w:val="24"/>
                <w:szCs w:val="24"/>
              </w:rPr>
              <w:t>ơ</w:t>
            </w:r>
            <w:r w:rsidRPr="00481B45">
              <w:rPr>
                <w:rFonts w:eastAsia="Times New Roman"/>
                <w:bCs/>
                <w:color w:val="000000"/>
                <w:sz w:val="24"/>
                <w:szCs w:val="24"/>
              </w:rPr>
              <w:t xml:space="preserve"> </w:t>
            </w:r>
            <w:r w:rsidRPr="00481B45">
              <w:rPr>
                <w:rFonts w:eastAsia="Times New Roman" w:hint="eastAsia"/>
                <w:bCs/>
                <w:color w:val="000000"/>
                <w:sz w:val="24"/>
                <w:szCs w:val="24"/>
              </w:rPr>
              <w:t>đ</w:t>
            </w:r>
            <w:r w:rsidRPr="00481B45">
              <w:rPr>
                <w:rFonts w:eastAsia="Times New Roman"/>
                <w:bCs/>
                <w:color w:val="000000"/>
                <w:sz w:val="24"/>
                <w:szCs w:val="24"/>
              </w:rPr>
              <w:t xml:space="preserve">ồ </w:t>
            </w:r>
            <w:r w:rsidRPr="00481B45">
              <w:rPr>
                <w:rFonts w:eastAsia="Times New Roman" w:hint="eastAsia"/>
                <w:bCs/>
                <w:color w:val="000000"/>
                <w:sz w:val="24"/>
                <w:szCs w:val="24"/>
              </w:rPr>
              <w:t>đ</w:t>
            </w:r>
            <w:r w:rsidRPr="00481B45">
              <w:rPr>
                <w:rFonts w:eastAsia="Times New Roman"/>
                <w:bCs/>
                <w:color w:val="000000"/>
                <w:sz w:val="24"/>
                <w:szCs w:val="24"/>
              </w:rPr>
              <w:t>ịnh h</w:t>
            </w:r>
            <w:r w:rsidRPr="00481B45">
              <w:rPr>
                <w:rFonts w:eastAsia="Times New Roman" w:hint="eastAsia"/>
                <w:bCs/>
                <w:color w:val="000000"/>
                <w:sz w:val="24"/>
                <w:szCs w:val="24"/>
              </w:rPr>
              <w:t>ư</w:t>
            </w:r>
            <w:r w:rsidRPr="00481B45">
              <w:rPr>
                <w:rFonts w:eastAsia="Times New Roman"/>
                <w:bCs/>
                <w:color w:val="000000"/>
                <w:sz w:val="24"/>
                <w:szCs w:val="24"/>
              </w:rPr>
              <w:t xml:space="preserve">ớng sử dụng </w:t>
            </w:r>
            <w:r w:rsidRPr="00481B45">
              <w:rPr>
                <w:rFonts w:eastAsia="Times New Roman" w:hint="eastAsia"/>
                <w:bCs/>
                <w:color w:val="000000"/>
                <w:sz w:val="24"/>
                <w:szCs w:val="24"/>
              </w:rPr>
              <w:t>đ</w:t>
            </w:r>
            <w:r w:rsidRPr="00481B45">
              <w:rPr>
                <w:rFonts w:eastAsia="Times New Roman"/>
                <w:bCs/>
                <w:color w:val="000000"/>
                <w:sz w:val="24"/>
                <w:szCs w:val="24"/>
              </w:rPr>
              <w:t>ất cho ph</w:t>
            </w:r>
            <w:r w:rsidRPr="00481B45">
              <w:rPr>
                <w:rFonts w:eastAsia="Times New Roman" w:hint="eastAsia"/>
                <w:bCs/>
                <w:color w:val="000000"/>
                <w:sz w:val="24"/>
                <w:szCs w:val="24"/>
              </w:rPr>
              <w:t>á</w:t>
            </w:r>
            <w:r w:rsidRPr="00481B45">
              <w:rPr>
                <w:rFonts w:eastAsia="Times New Roman"/>
                <w:bCs/>
                <w:color w:val="000000"/>
                <w:sz w:val="24"/>
                <w:szCs w:val="24"/>
              </w:rPr>
              <w:t>t triển l</w:t>
            </w:r>
            <w:r w:rsidRPr="00481B45">
              <w:rPr>
                <w:rFonts w:eastAsia="Times New Roman" w:hint="eastAsia"/>
                <w:bCs/>
                <w:color w:val="000000"/>
                <w:sz w:val="24"/>
                <w:szCs w:val="24"/>
              </w:rPr>
              <w:t>â</w:t>
            </w:r>
            <w:r w:rsidRPr="00481B45">
              <w:rPr>
                <w:rFonts w:eastAsia="Times New Roman"/>
                <w:bCs/>
                <w:color w:val="000000"/>
                <w:sz w:val="24"/>
                <w:szCs w:val="24"/>
              </w:rPr>
              <w:t>m nghiệp.</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b/>
                <w:bCs/>
                <w:color w:val="000000"/>
                <w:sz w:val="24"/>
                <w:szCs w:val="24"/>
              </w:rPr>
              <w:t>Đ. Quy hoạch bảo vệ và khai thác nguồn lợi thủy sản:</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b/>
                <w:bCs/>
                <w:color w:val="000000"/>
                <w:sz w:val="24"/>
                <w:szCs w:val="24"/>
              </w:rPr>
              <w:t>a) Sơ đồ thành lập ở tỷ lệ 1:100.000 - 1:1.000.000</w:t>
            </w:r>
          </w:p>
          <w:p w:rsidR="00D75D60" w:rsidRPr="00392F91" w:rsidRDefault="00D75D60" w:rsidP="00093711">
            <w:pPr>
              <w:widowControl w:val="0"/>
              <w:spacing w:before="40" w:after="40" w:line="360" w:lineRule="exact"/>
              <w:rPr>
                <w:rFonts w:eastAsia="Times New Roman"/>
                <w:color w:val="000000"/>
                <w:spacing w:val="-6"/>
                <w:sz w:val="24"/>
                <w:szCs w:val="24"/>
              </w:rPr>
            </w:pPr>
            <w:r w:rsidRPr="00392F91">
              <w:rPr>
                <w:rFonts w:eastAsia="Times New Roman"/>
                <w:color w:val="000000"/>
                <w:spacing w:val="-6"/>
                <w:sz w:val="24"/>
                <w:szCs w:val="24"/>
              </w:rPr>
              <w:t>1. Sơ đồ hiện trạng quản lý, khai thác, bảo vệ và phát triển nguồn lợi thủy sản.</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2. Sơ đồ phân vùng khai thác, bảo vệ và phát triển nguồn lợi thủy sản.</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b/>
                <w:bCs/>
                <w:color w:val="000000"/>
                <w:sz w:val="24"/>
                <w:szCs w:val="24"/>
              </w:rPr>
              <w:t>b) Sơ đồ thành lập ở tỷ lệ 1:50.000</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 xml:space="preserve">Sơ đồ khoanh định khu vực dự kiến thành lập khu bảo tồn biển; khu bảo vệ nguồn lợi thủy sản; khu vực cấm khai thác thủy sản có thời hạn; khu vực cư trú nhân tạo cho loài thủy sản nguy cấp, quý hiếm, loài thủy sản có giá trị kinh tế, khoa </w:t>
            </w:r>
            <w:r w:rsidRPr="00392F91">
              <w:rPr>
                <w:rFonts w:eastAsia="Times New Roman"/>
                <w:color w:val="000000"/>
                <w:sz w:val="24"/>
                <w:szCs w:val="24"/>
              </w:rPr>
              <w:lastRenderedPageBreak/>
              <w:t>học, loài thủy sản bản địa, loài thủy sản đặc hữu.</w:t>
            </w:r>
          </w:p>
          <w:p w:rsidR="00D75D60" w:rsidRPr="00392F91" w:rsidRDefault="00D75D60" w:rsidP="00093711">
            <w:pPr>
              <w:widowControl w:val="0"/>
              <w:spacing w:before="40" w:after="40" w:line="360" w:lineRule="exact"/>
              <w:rPr>
                <w:rFonts w:eastAsia="Times New Roman"/>
                <w:color w:val="000000"/>
                <w:spacing w:val="-4"/>
                <w:sz w:val="24"/>
                <w:szCs w:val="24"/>
              </w:rPr>
            </w:pPr>
            <w:r w:rsidRPr="00392F91">
              <w:rPr>
                <w:rFonts w:eastAsia="Times New Roman"/>
                <w:b/>
                <w:bCs/>
                <w:color w:val="000000"/>
                <w:spacing w:val="-4"/>
                <w:sz w:val="24"/>
                <w:szCs w:val="24"/>
              </w:rPr>
              <w:t>E. Quy hoạch sử dụng đất quốc phòng, quy hoạch sử dụng đất an ninh:</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b/>
                <w:bCs/>
                <w:color w:val="000000"/>
                <w:sz w:val="24"/>
                <w:szCs w:val="24"/>
              </w:rPr>
              <w:t>1. Sơ đồ thành lập ở tỷ lệ 1:100.000</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a) Sơ đồ hiện trạng sử dụng đất quốc phòng/đất an ninh.</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b) Sơ đồ quy hoạch sử dụng đất quốc phòng/đất an ninh.</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c) Sơ đồ khu vực đất quốc phòng/đất an ninh giao lại cho địa phương quản lý, sử dụng vào mục đích phát triển kinh tế - xã hội.</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b/>
                <w:bCs/>
                <w:color w:val="000000"/>
                <w:sz w:val="24"/>
                <w:szCs w:val="24"/>
              </w:rPr>
              <w:t>2. Sơ đồ thành lập ở tỷ lệ 1:50.000</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a) Sơ đồ hiện trạng sử dụng đất quốc phòng/đất an ninh của các khu vực trọng điểm.</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b) Sơ đồ định hướng sử dụng đất quốc phòng/đất an ninh của các khu vực trọng điểm.</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b/>
                <w:bCs/>
                <w:color w:val="000000"/>
                <w:sz w:val="24"/>
                <w:szCs w:val="24"/>
              </w:rPr>
              <w:t>G. Quy hoạch bảo vệ môi trường quốc gia</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b/>
                <w:bCs/>
                <w:color w:val="000000"/>
                <w:sz w:val="24"/>
                <w:szCs w:val="24"/>
              </w:rPr>
              <w:t>Sơ đồ thành lập ở tỷ lệ 1:50.000 - 1:1.000.000</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 xml:space="preserve">1. Các sơ đồ về hiện trạng phân vùng môi trường; hiện trạng bảo tồn thiên nhiên và đa dạng sinh học; hiện trạng các khu xử lý chất thải tập trung cấp quốc gia, cấp vùng, cấp tỉnh; hiện trạng mạng lưới quan trắc và cảnh báo môi trường cấp </w:t>
            </w:r>
            <w:r w:rsidRPr="00392F91">
              <w:rPr>
                <w:rFonts w:eastAsia="Times New Roman"/>
                <w:color w:val="000000"/>
                <w:sz w:val="24"/>
                <w:szCs w:val="24"/>
              </w:rPr>
              <w:lastRenderedPageBreak/>
              <w:t>quốc gia, cấp vùng và cấp tỉnh.</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2. Sơ đồ định hướng phân vùng môi trường.</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3. Sơ đồ định hướng các khu bảo tồn thiên nhiên và đa dạng sinh học.</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4. Sơ đồ định hướng mạng lưới các khu xử lý chất thải tập trung cấp quốc gia, cấp vùng, cấp tỉnh.</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5. Sơ đồ định hướng mạng lưới quan trắc và cảnh báo môi trường cấp quốc gia, cấp vùng và cấp tỉnh.</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b/>
                <w:bCs/>
                <w:color w:val="000000"/>
                <w:sz w:val="24"/>
                <w:szCs w:val="24"/>
              </w:rPr>
              <w:t>H. Quy hoạch bảo tồn đa dạng sinh học quốc gia</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b/>
                <w:bCs/>
                <w:color w:val="000000"/>
                <w:sz w:val="24"/>
                <w:szCs w:val="24"/>
              </w:rPr>
              <w:t>Sơ đồ thành lập ở tỷ lệ 1:50.000 - 1:1.000.000</w:t>
            </w:r>
          </w:p>
          <w:p w:rsidR="00D75D60" w:rsidRPr="00392F91" w:rsidRDefault="00D75D60" w:rsidP="00093711">
            <w:pPr>
              <w:widowControl w:val="0"/>
              <w:spacing w:before="40" w:after="40" w:line="360" w:lineRule="exact"/>
              <w:jc w:val="both"/>
              <w:rPr>
                <w:sz w:val="24"/>
                <w:szCs w:val="24"/>
              </w:rPr>
            </w:pPr>
            <w:r w:rsidRPr="00392F91">
              <w:rPr>
                <w:sz w:val="24"/>
                <w:szCs w:val="24"/>
              </w:rPr>
              <w:t xml:space="preserve">1. Các sơ đồ về hiện trạng cảnh quan sinh thái quan trọng; hiện trạng khu vực đa dạng sinh học cao; hiện trạng hành lang đa dạng sinh học; hiện trạng khu bảo tồn thiên nhiên; hiện trạng cơ sở bảo tổn đa dạng sinh học; hiện trạng vùng đất ngập nước quan trọng. </w:t>
            </w:r>
          </w:p>
          <w:p w:rsidR="00D75D60" w:rsidRPr="00392F91" w:rsidRDefault="00D75D60" w:rsidP="00093711">
            <w:pPr>
              <w:widowControl w:val="0"/>
              <w:spacing w:before="40" w:after="40" w:line="360" w:lineRule="exact"/>
              <w:jc w:val="both"/>
              <w:rPr>
                <w:sz w:val="24"/>
                <w:szCs w:val="24"/>
              </w:rPr>
            </w:pPr>
            <w:r w:rsidRPr="00392F91">
              <w:rPr>
                <w:sz w:val="24"/>
                <w:szCs w:val="24"/>
              </w:rPr>
              <w:t xml:space="preserve">2. Sơ đồ định hướng quy hoạch cảnh quan sinh thái quan trọng. </w:t>
            </w:r>
          </w:p>
          <w:p w:rsidR="00D75D60" w:rsidRPr="00392F91" w:rsidRDefault="00D75D60" w:rsidP="00093711">
            <w:pPr>
              <w:widowControl w:val="0"/>
              <w:spacing w:before="40" w:after="40" w:line="360" w:lineRule="exact"/>
              <w:jc w:val="both"/>
              <w:rPr>
                <w:sz w:val="24"/>
                <w:szCs w:val="24"/>
              </w:rPr>
            </w:pPr>
            <w:r w:rsidRPr="00392F91">
              <w:rPr>
                <w:sz w:val="24"/>
                <w:szCs w:val="24"/>
              </w:rPr>
              <w:t xml:space="preserve">3. Sơ đồ định hướng quy hoạch các khu vực đa dạng sinh học cao. </w:t>
            </w:r>
          </w:p>
          <w:p w:rsidR="00D75D60" w:rsidRPr="00392F91" w:rsidRDefault="00D75D60" w:rsidP="00093711">
            <w:pPr>
              <w:widowControl w:val="0"/>
              <w:spacing w:before="40" w:after="40" w:line="360" w:lineRule="exact"/>
              <w:jc w:val="both"/>
              <w:rPr>
                <w:sz w:val="24"/>
                <w:szCs w:val="24"/>
              </w:rPr>
            </w:pPr>
            <w:r w:rsidRPr="00392F91">
              <w:rPr>
                <w:sz w:val="24"/>
                <w:szCs w:val="24"/>
              </w:rPr>
              <w:t xml:space="preserve">4. Sơ đồ định hướng quy hoạch hành lang đa dạng sinh học. </w:t>
            </w:r>
          </w:p>
          <w:p w:rsidR="00D75D60" w:rsidRPr="00392F91" w:rsidRDefault="00D75D60" w:rsidP="00093711">
            <w:pPr>
              <w:widowControl w:val="0"/>
              <w:spacing w:before="40" w:after="40" w:line="360" w:lineRule="exact"/>
              <w:jc w:val="both"/>
              <w:rPr>
                <w:sz w:val="24"/>
                <w:szCs w:val="24"/>
              </w:rPr>
            </w:pPr>
            <w:r w:rsidRPr="00392F91">
              <w:rPr>
                <w:sz w:val="24"/>
                <w:szCs w:val="24"/>
              </w:rPr>
              <w:lastRenderedPageBreak/>
              <w:t xml:space="preserve">5. Sơ đồ định hướng quy hoạch các khu bảo tồn thiên nhiên. </w:t>
            </w:r>
          </w:p>
          <w:p w:rsidR="00D75D60" w:rsidRPr="00392F91" w:rsidRDefault="00D75D60" w:rsidP="00093711">
            <w:pPr>
              <w:widowControl w:val="0"/>
              <w:spacing w:before="40" w:after="40" w:line="360" w:lineRule="exact"/>
              <w:jc w:val="both"/>
              <w:rPr>
                <w:sz w:val="24"/>
                <w:szCs w:val="24"/>
              </w:rPr>
            </w:pPr>
            <w:r w:rsidRPr="00392F91">
              <w:rPr>
                <w:sz w:val="24"/>
                <w:szCs w:val="24"/>
              </w:rPr>
              <w:t xml:space="preserve">6. Sơ đồ định hướng quy hoạch các cơ sở bảo tồn đa dạng sinh học. </w:t>
            </w:r>
          </w:p>
          <w:p w:rsidR="00D75D60" w:rsidRPr="00CC014E" w:rsidRDefault="00D75D60" w:rsidP="00093711">
            <w:pPr>
              <w:widowControl w:val="0"/>
              <w:spacing w:before="40" w:after="40" w:line="360" w:lineRule="exact"/>
              <w:jc w:val="both"/>
              <w:rPr>
                <w:rFonts w:eastAsia="Times New Roman"/>
                <w:color w:val="000000"/>
                <w:spacing w:val="-8"/>
                <w:sz w:val="24"/>
                <w:szCs w:val="24"/>
              </w:rPr>
            </w:pPr>
            <w:r w:rsidRPr="00CC014E">
              <w:rPr>
                <w:spacing w:val="-8"/>
                <w:sz w:val="24"/>
                <w:szCs w:val="24"/>
              </w:rPr>
              <w:t>7. Sơ đồ định hướng quy hoạch vùng đất ngập nước quan trọng.</w:t>
            </w:r>
          </w:p>
          <w:p w:rsidR="00D75D60" w:rsidRPr="00392F91" w:rsidRDefault="00D75D60" w:rsidP="00093711">
            <w:pPr>
              <w:widowControl w:val="0"/>
              <w:spacing w:before="40" w:after="40" w:line="360" w:lineRule="exact"/>
              <w:rPr>
                <w:rFonts w:eastAsia="Times New Roman"/>
                <w:b/>
                <w:bCs/>
                <w:color w:val="000000"/>
                <w:sz w:val="24"/>
                <w:szCs w:val="24"/>
              </w:rPr>
            </w:pPr>
            <w:r w:rsidRPr="00392F91">
              <w:rPr>
                <w:rFonts w:eastAsia="Times New Roman"/>
                <w:b/>
                <w:bCs/>
                <w:color w:val="000000"/>
                <w:sz w:val="24"/>
                <w:szCs w:val="24"/>
              </w:rPr>
              <w:t xml:space="preserve">I. Quy hoạch mạng lưới trạm khí tượng thủy văn </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b/>
                <w:bCs/>
                <w:color w:val="000000"/>
                <w:sz w:val="24"/>
                <w:szCs w:val="24"/>
              </w:rPr>
              <w:t>Sơ đồ thành lập ở tỷ lệ 1:50.000 - 1:1.000.000</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1. Sơ đồ hiện trạng mạng lưới trạm khí tượng thuỷ văn.</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2. Sơ đồ định hướng mạng lưới trạm khí tượng thuỷ văn.</w:t>
            </w:r>
          </w:p>
          <w:p w:rsidR="00D75D60" w:rsidRPr="00392F91" w:rsidRDefault="00D75D60" w:rsidP="00093711">
            <w:pPr>
              <w:widowControl w:val="0"/>
              <w:spacing w:before="40" w:after="40" w:line="360" w:lineRule="exact"/>
              <w:rPr>
                <w:rFonts w:eastAsia="Times New Roman"/>
                <w:b/>
                <w:bCs/>
                <w:color w:val="000000"/>
                <w:sz w:val="24"/>
                <w:szCs w:val="24"/>
              </w:rPr>
            </w:pPr>
            <w:r w:rsidRPr="00392F91">
              <w:rPr>
                <w:rFonts w:eastAsia="Times New Roman"/>
                <w:b/>
                <w:bCs/>
                <w:color w:val="000000"/>
                <w:sz w:val="24"/>
                <w:szCs w:val="24"/>
              </w:rPr>
              <w:t>K. Quy hoạch tài nguyên nước, thuỷ lợi và phòng, chống thiên tai</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1. Sơ đồ hiện trạng tài nguyên nước, thuỷ lợi và phòng, chống thiên tai.</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2. Sơ đồ định hướng điều hòa, phân phối, khai thác, sử dụng, bảo vệ tài nguyên nước và phòng chống khắc phục hậu quả tác hại do nước gây ra.</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3. Sơ đồ định hướng phát triển kết cấu hạ tầng thủy lợi và phòng, chống thiên tai trên phạm vi cả nước và các vùng.</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4. Sơ đồ định hướng bảo vệ môi trường và ứng phó với biến đổi khí hậu.</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 xml:space="preserve">5. Sơ đồ định hướng bố trí sử dụng đất cho phát triển kết cấu </w:t>
            </w:r>
            <w:r w:rsidRPr="00392F91">
              <w:rPr>
                <w:rFonts w:eastAsia="Times New Roman"/>
                <w:color w:val="000000"/>
                <w:sz w:val="24"/>
                <w:szCs w:val="24"/>
              </w:rPr>
              <w:lastRenderedPageBreak/>
              <w:t>hạ tầng phòng chống thiên tai và thuỷ lợi quốc gia.</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b/>
                <w:bCs/>
                <w:color w:val="000000"/>
                <w:sz w:val="24"/>
                <w:szCs w:val="24"/>
              </w:rPr>
              <w:t>V. QUY HOẠCH VÙNG</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b/>
                <w:bCs/>
                <w:color w:val="000000"/>
                <w:sz w:val="24"/>
                <w:szCs w:val="24"/>
              </w:rPr>
              <w:t>A. Sơ đồ thành lập ở tỷ lệ 1:1.000.000</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Sơ đồ vị trí và các mối quan hệ của vùng.</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b/>
                <w:bCs/>
                <w:color w:val="000000"/>
                <w:sz w:val="24"/>
                <w:szCs w:val="24"/>
              </w:rPr>
              <w:t>B. Sơ đồ thành lập ở tỷ lệ 1:250.000 - 1:500.000</w:t>
            </w:r>
            <w:r w:rsidRPr="00392F91">
              <w:rPr>
                <w:rFonts w:eastAsia="Times New Roman"/>
                <w:color w:val="000000"/>
                <w:sz w:val="24"/>
                <w:szCs w:val="24"/>
              </w:rPr>
              <w:t> (tùy theo hình dạng và diện tích của vùng)</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1. Các sơ đồ về hiện trạng phát triển vùng.</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2. Sơ đồ phương hướng phát triển hệ thống đô thị.</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3. Sơ đồ phương hướng tổ chức không gian và phân vùng chức năng.</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4. Sơ đồ phương hướng phát triển kết cấu hạ tầng xã hội*.</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5. Sơ đồ phương hướng phát triển kết cấu hạ tầng kỹ thuật*.</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6. Sơ đồ phương hướng khai thác, sử dụng và bảo vệ tài nguyên*.</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7. Sơ đồ phương hướng bảo vệ môi trường và bảo tồn đa dạng sinh học*.</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8. Sơ đồ phương hướng phòng, chống thiên tai và ứng phó với biến đổi khí hậu*.</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9. Sơ đồ chuyên đề (nếu có).</w:t>
            </w:r>
          </w:p>
          <w:p w:rsidR="00D75D60" w:rsidRPr="00392F91" w:rsidRDefault="00D75D60" w:rsidP="00093711">
            <w:pPr>
              <w:widowControl w:val="0"/>
              <w:spacing w:before="40" w:after="40" w:line="360" w:lineRule="exact"/>
              <w:jc w:val="both"/>
              <w:rPr>
                <w:rFonts w:eastAsia="Times New Roman"/>
                <w:i/>
                <w:iCs/>
                <w:color w:val="000000"/>
                <w:sz w:val="24"/>
                <w:szCs w:val="24"/>
              </w:rPr>
            </w:pPr>
            <w:r w:rsidRPr="00392F91">
              <w:rPr>
                <w:rFonts w:eastAsia="Times New Roman"/>
                <w:i/>
                <w:iCs/>
                <w:color w:val="000000"/>
                <w:sz w:val="24"/>
                <w:szCs w:val="24"/>
              </w:rPr>
              <w:t xml:space="preserve">(*) Lưu ý: Tùy vào điều kiện khác biệt của từng vùng có thể </w:t>
            </w:r>
            <w:r w:rsidRPr="00392F91">
              <w:rPr>
                <w:rFonts w:eastAsia="Times New Roman"/>
                <w:i/>
                <w:iCs/>
                <w:color w:val="000000"/>
                <w:sz w:val="24"/>
                <w:szCs w:val="24"/>
              </w:rPr>
              <w:lastRenderedPageBreak/>
              <w:t>lập các sơ đồ riêng cho các đối tượng của ngành hoặc loại tài nguyên để bảo đảm thể hiện được nội dung quy hoạch trên sơ đồ.</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b/>
                <w:bCs/>
                <w:color w:val="000000"/>
                <w:sz w:val="24"/>
                <w:szCs w:val="24"/>
              </w:rPr>
              <w:t>VI. QUY HOẠCH TỈNH</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b/>
                <w:bCs/>
                <w:color w:val="000000"/>
                <w:sz w:val="24"/>
                <w:szCs w:val="24"/>
              </w:rPr>
              <w:t>A. Sơ đồ thành lập ở tỷ lệ 1:250.000 - 1:1.000.000</w:t>
            </w:r>
            <w:r w:rsidRPr="00392F91">
              <w:rPr>
                <w:rFonts w:eastAsia="Times New Roman"/>
                <w:color w:val="000000"/>
                <w:sz w:val="24"/>
                <w:szCs w:val="24"/>
              </w:rPr>
              <w:t> (tùy theo hình dạng và diện tích của tỉnh)</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Sơ đồ vị trí và các mối quan hệ của tỉnh.</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b/>
                <w:bCs/>
                <w:color w:val="000000"/>
                <w:sz w:val="24"/>
                <w:szCs w:val="24"/>
              </w:rPr>
              <w:t>B. Sơ đồ thành lập ở tỷ lệ 1:50.000 - 1:100.000</w:t>
            </w:r>
            <w:r w:rsidRPr="00392F91">
              <w:rPr>
                <w:rFonts w:eastAsia="Times New Roman"/>
                <w:color w:val="000000"/>
                <w:sz w:val="24"/>
                <w:szCs w:val="24"/>
              </w:rPr>
              <w:t> (tùy theo hình dạng và diện tích tỉnh)</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1. Các sơ đồ về hiện trạng phát triển.</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2. Sơ đồ đánh giá tổng hợp đất đai theo các mục đích sử dụng.</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3. Sơ đồ phương án quy hoạch hệ thống đô thị và nông thôn. (Trừ thành phố trực thuộc trung ương)</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4. Sơ đồ phương hướng phát triển hệ thống đô thị và nông thôn. (Đối với thành phố trực thuộc trung ương)</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5. Sơ đồ phương hướng tổ chức không gian và phân vùng chức năng.</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6. Sơ đồ phương hướng phát triển kết cấu hạ tầng xã hội*.</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7. Sơ đồ phương hướng phát triển kết cấu hạ tầng kỹ thuật*.</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lastRenderedPageBreak/>
              <w:t>8. Sơ đồ định hướng sử dụng đất*.</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9. Sơ đồ định hướng phát triển không gian ngầm (nếu có).</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10. Sơ đồ phương hướng khai thác, sử dụng và bảo vệ tài nguyên*.</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11. Sơ đồ phương hướng bảo vệ môi trường, bảo tồn đa dạng sinh học.</w:t>
            </w:r>
          </w:p>
          <w:p w:rsidR="00D75D60" w:rsidRPr="00392F91" w:rsidRDefault="00D75D60" w:rsidP="00093711">
            <w:pPr>
              <w:widowControl w:val="0"/>
              <w:spacing w:before="40" w:after="40" w:line="360" w:lineRule="exact"/>
              <w:rPr>
                <w:rFonts w:eastAsia="Times New Roman"/>
                <w:color w:val="000000"/>
                <w:spacing w:val="-4"/>
                <w:sz w:val="24"/>
                <w:szCs w:val="24"/>
              </w:rPr>
            </w:pPr>
            <w:r w:rsidRPr="00392F91">
              <w:rPr>
                <w:rFonts w:eastAsia="Times New Roman"/>
                <w:color w:val="000000"/>
                <w:spacing w:val="-4"/>
                <w:sz w:val="24"/>
                <w:szCs w:val="24"/>
              </w:rPr>
              <w:t>12. Sơ đồ phương hướng phòng, chống thiên tai và ứng phó biến đổi khí hậu.</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13. Sơ đồ chuyên đề (nếu có).</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b/>
                <w:bCs/>
                <w:color w:val="000000"/>
                <w:sz w:val="24"/>
                <w:szCs w:val="24"/>
              </w:rPr>
              <w:t>C. Sơ đồ thành lập ở tỷ lệ 1:10.000 - 1:25.000</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1. Sơ đồ hiện trạng khu vực trọng điểm của tỉnh (nếu có).</w:t>
            </w:r>
          </w:p>
          <w:p w:rsidR="00D75D60" w:rsidRPr="00392F91" w:rsidRDefault="00D75D60" w:rsidP="00093711">
            <w:pPr>
              <w:widowControl w:val="0"/>
              <w:spacing w:before="40" w:after="40" w:line="360" w:lineRule="exact"/>
              <w:rPr>
                <w:rFonts w:eastAsia="Times New Roman"/>
                <w:color w:val="000000"/>
                <w:sz w:val="24"/>
                <w:szCs w:val="24"/>
              </w:rPr>
            </w:pPr>
            <w:r w:rsidRPr="00392F91">
              <w:rPr>
                <w:rFonts w:eastAsia="Times New Roman"/>
                <w:color w:val="000000"/>
                <w:sz w:val="24"/>
                <w:szCs w:val="24"/>
              </w:rPr>
              <w:t>2. Sơ đồ định hướng phát triển khu vực trọng điểm của tỉnh (nếu có).</w:t>
            </w:r>
          </w:p>
          <w:p w:rsidR="00D75D60" w:rsidRPr="00392F91" w:rsidRDefault="00D75D60" w:rsidP="00093711">
            <w:pPr>
              <w:widowControl w:val="0"/>
              <w:spacing w:before="40" w:after="40" w:line="360" w:lineRule="exact"/>
              <w:jc w:val="both"/>
              <w:rPr>
                <w:rFonts w:eastAsia="Times New Roman"/>
                <w:i/>
                <w:iCs/>
                <w:color w:val="000000"/>
                <w:sz w:val="24"/>
                <w:szCs w:val="24"/>
              </w:rPr>
            </w:pPr>
            <w:r w:rsidRPr="00392F91">
              <w:rPr>
                <w:rFonts w:eastAsia="Times New Roman"/>
                <w:i/>
                <w:iCs/>
                <w:color w:val="000000"/>
                <w:sz w:val="24"/>
                <w:szCs w:val="24"/>
              </w:rPr>
              <w:t>(*) Lưu ý: Tùy vào điều kiện khác biệt của từng tỉnh có thể lập các sơ đồ riêng cho các đối tượng của ngành hoặc loại tài nguyên để bảo đảm thể hiện được nội dung quy hoạch trên sơ đồ</w:t>
            </w:r>
            <w:r w:rsidRPr="00392F91">
              <w:rPr>
                <w:rFonts w:eastAsia="Times New Roman"/>
                <w:bCs/>
                <w:i/>
                <w:color w:val="000000"/>
                <w:sz w:val="24"/>
                <w:szCs w:val="24"/>
              </w:rPr>
              <w:t>.</w:t>
            </w:r>
            <w:r w:rsidRPr="00392F91">
              <w:rPr>
                <w:rFonts w:eastAsia="Times New Roman"/>
                <w:i/>
                <w:iCs/>
                <w:color w:val="000000"/>
                <w:sz w:val="24"/>
                <w:szCs w:val="24"/>
              </w:rPr>
              <w:t>”.</w:t>
            </w:r>
          </w:p>
        </w:tc>
        <w:tc>
          <w:tcPr>
            <w:tcW w:w="1284" w:type="pct"/>
          </w:tcPr>
          <w:p w:rsidR="00D75D60" w:rsidRPr="00392F91" w:rsidRDefault="00D75D60" w:rsidP="00093711">
            <w:pPr>
              <w:pStyle w:val="Heading2"/>
              <w:keepNext w:val="0"/>
              <w:widowControl w:val="0"/>
              <w:spacing w:before="40" w:after="40" w:line="360" w:lineRule="exact"/>
              <w:ind w:firstLine="0"/>
              <w:rPr>
                <w:b w:val="0"/>
                <w:sz w:val="24"/>
                <w:szCs w:val="24"/>
                <w:lang/>
              </w:rPr>
            </w:pPr>
            <w:r>
              <w:rPr>
                <w:b w:val="0"/>
                <w:sz w:val="24"/>
                <w:szCs w:val="24"/>
                <w:lang/>
              </w:rPr>
              <w:lastRenderedPageBreak/>
              <w:t>Tại Điều 8 Dự thảo Nghị đinh quy định việc thể hiện các nội dung quy hoạch cấp quốc gia, quy hoạch vùng, quy hoạch tỉnh chỉ thể hiện trên sơ đồ quy hoạch, do vậy cần điều chỉnh phụ lục cho phù hợp.</w:t>
            </w:r>
          </w:p>
        </w:tc>
      </w:tr>
      <w:tr w:rsidR="00D75D60" w:rsidRPr="00392F91" w:rsidTr="00420D2D">
        <w:tc>
          <w:tcPr>
            <w:tcW w:w="1744" w:type="pct"/>
          </w:tcPr>
          <w:p w:rsidR="00D75D60" w:rsidRPr="00392F91" w:rsidRDefault="00D75D60" w:rsidP="00093711">
            <w:pPr>
              <w:pStyle w:val="Heading2"/>
              <w:keepNext w:val="0"/>
              <w:widowControl w:val="0"/>
              <w:spacing w:before="40" w:after="40" w:line="360" w:lineRule="exact"/>
              <w:ind w:firstLine="0"/>
              <w:rPr>
                <w:sz w:val="24"/>
                <w:szCs w:val="24"/>
              </w:rPr>
            </w:pPr>
          </w:p>
        </w:tc>
        <w:tc>
          <w:tcPr>
            <w:tcW w:w="1972" w:type="pct"/>
          </w:tcPr>
          <w:p w:rsidR="00D75D60" w:rsidRPr="00392F91" w:rsidRDefault="00D75D60" w:rsidP="00093711">
            <w:pPr>
              <w:widowControl w:val="0"/>
              <w:spacing w:before="40" w:after="40" w:line="360" w:lineRule="exact"/>
              <w:jc w:val="center"/>
              <w:rPr>
                <w:b/>
                <w:bCs/>
                <w:color w:val="000000"/>
                <w:sz w:val="24"/>
                <w:szCs w:val="24"/>
              </w:rPr>
            </w:pPr>
            <w:r w:rsidRPr="00392F91">
              <w:rPr>
                <w:b/>
                <w:bCs/>
                <w:color w:val="000000"/>
                <w:sz w:val="24"/>
                <w:szCs w:val="24"/>
              </w:rPr>
              <w:t>Phụ lục V</w:t>
            </w:r>
          </w:p>
          <w:p w:rsidR="00D75D60" w:rsidRPr="00CC014E" w:rsidRDefault="00D75D60" w:rsidP="00093711">
            <w:pPr>
              <w:widowControl w:val="0"/>
              <w:spacing w:before="40" w:after="40" w:line="360" w:lineRule="exact"/>
              <w:jc w:val="center"/>
              <w:rPr>
                <w:rFonts w:ascii="Times New Roman Bold" w:hAnsi="Times New Roman Bold"/>
                <w:b/>
                <w:bCs/>
                <w:color w:val="000000"/>
                <w:spacing w:val="-4"/>
                <w:sz w:val="24"/>
                <w:szCs w:val="24"/>
              </w:rPr>
            </w:pPr>
            <w:r w:rsidRPr="00CC014E">
              <w:rPr>
                <w:rFonts w:ascii="Times New Roman Bold" w:hAnsi="Times New Roman Bold"/>
                <w:b/>
                <w:bCs/>
                <w:color w:val="000000"/>
                <w:spacing w:val="-4"/>
                <w:sz w:val="24"/>
                <w:szCs w:val="24"/>
              </w:rPr>
              <w:t>THỂ THỨC HỒ SƠ TRÌNH THẨM ĐỊNH, HỒ SƠ TRÌNH QUYẾT ĐỊNH HOẶC PHÊ DUYỆT QUY HOẠCH</w:t>
            </w:r>
          </w:p>
        </w:tc>
        <w:tc>
          <w:tcPr>
            <w:tcW w:w="1284" w:type="pct"/>
          </w:tcPr>
          <w:p w:rsidR="00D75D60" w:rsidRPr="00A22EA9" w:rsidRDefault="00D75D60" w:rsidP="00A22EA9">
            <w:pPr>
              <w:jc w:val="both"/>
              <w:rPr>
                <w:sz w:val="24"/>
                <w:szCs w:val="24"/>
                <w:lang/>
              </w:rPr>
            </w:pPr>
            <w:r w:rsidRPr="00A22EA9">
              <w:rPr>
                <w:sz w:val="24"/>
                <w:szCs w:val="24"/>
                <w:lang/>
              </w:rPr>
              <w:t>Tại Điều 34</w:t>
            </w:r>
            <w:r>
              <w:rPr>
                <w:sz w:val="24"/>
                <w:szCs w:val="24"/>
                <w:lang/>
              </w:rPr>
              <w:t>, khoản 3 Điều 38</w:t>
            </w:r>
            <w:r w:rsidRPr="00A22EA9">
              <w:rPr>
                <w:sz w:val="24"/>
                <w:szCs w:val="24"/>
                <w:lang/>
              </w:rPr>
              <w:t xml:space="preserve"> Luật Quy hoạch số 112/2025/QH15 giao Chính phủ quy định chi tiết thể thức hồ sơ trình thẩm định</w:t>
            </w:r>
            <w:r>
              <w:rPr>
                <w:sz w:val="24"/>
                <w:szCs w:val="24"/>
                <w:lang/>
              </w:rPr>
              <w:t>, hồ sơ trình phê duyệt</w:t>
            </w:r>
            <w:r w:rsidRPr="00A22EA9">
              <w:rPr>
                <w:sz w:val="24"/>
                <w:szCs w:val="24"/>
                <w:lang/>
              </w:rPr>
              <w:t xml:space="preserve"> quy hoạch. Do vậy, để bảo đảm tính thống nhất và tạo thuận lợi cho quá trình triển khai thực hiện, dự thảo Nghị định quy hoạch cụ thể về thể thức của từng loại tài liệu trong hồ sơ trình thẩm định quy hoạch</w:t>
            </w:r>
          </w:p>
        </w:tc>
      </w:tr>
      <w:tr w:rsidR="00D75D60" w:rsidRPr="00093711" w:rsidTr="00420D2D">
        <w:tc>
          <w:tcPr>
            <w:tcW w:w="1744" w:type="pct"/>
          </w:tcPr>
          <w:p w:rsidR="00D75D60" w:rsidRPr="00392F91" w:rsidRDefault="00D75D60" w:rsidP="00093711">
            <w:pPr>
              <w:tabs>
                <w:tab w:val="left" w:pos="1058"/>
                <w:tab w:val="left" w:pos="3840"/>
              </w:tabs>
              <w:spacing w:before="40" w:after="40" w:line="360" w:lineRule="exact"/>
              <w:jc w:val="center"/>
              <w:rPr>
                <w:rFonts w:eastAsia="Malgun Gothic"/>
                <w:b/>
                <w:bCs/>
                <w:sz w:val="24"/>
                <w:szCs w:val="24"/>
                <w:lang w:eastAsia="ko-KR"/>
              </w:rPr>
            </w:pPr>
            <w:r w:rsidRPr="00392F91">
              <w:rPr>
                <w:rFonts w:eastAsia="Malgun Gothic"/>
                <w:b/>
                <w:bCs/>
                <w:sz w:val="24"/>
                <w:szCs w:val="24"/>
                <w:lang w:eastAsia="ko-KR"/>
              </w:rPr>
              <w:t>Phụ lục VI</w:t>
            </w:r>
          </w:p>
          <w:p w:rsidR="00D75D60" w:rsidRPr="00093711" w:rsidRDefault="00D75D60" w:rsidP="00093711">
            <w:pPr>
              <w:spacing w:before="40" w:after="40" w:line="360" w:lineRule="exact"/>
              <w:jc w:val="center"/>
              <w:rPr>
                <w:b/>
                <w:sz w:val="24"/>
                <w:szCs w:val="24"/>
              </w:rPr>
            </w:pPr>
            <w:r w:rsidRPr="00392F91">
              <w:rPr>
                <w:b/>
                <w:sz w:val="24"/>
                <w:szCs w:val="24"/>
              </w:rPr>
              <w:t xml:space="preserve">MẪU BÁO CÁO ĐÁNH GIÁ </w:t>
            </w:r>
            <w:r w:rsidRPr="00392F91">
              <w:rPr>
                <w:b/>
                <w:caps/>
                <w:spacing w:val="-6"/>
                <w:sz w:val="24"/>
                <w:szCs w:val="24"/>
              </w:rPr>
              <w:t>ĐỘT XUẤT</w:t>
            </w:r>
            <w:r w:rsidRPr="00392F91">
              <w:rPr>
                <w:b/>
                <w:sz w:val="24"/>
                <w:szCs w:val="24"/>
              </w:rPr>
              <w:t xml:space="preserve"> THỰC HIỆN QUY HOẠCH, BÁO CÁO VỀ HOẠT ĐỘNG QUY HOẠCH</w:t>
            </w:r>
          </w:p>
        </w:tc>
        <w:tc>
          <w:tcPr>
            <w:tcW w:w="1972" w:type="pct"/>
          </w:tcPr>
          <w:p w:rsidR="00D75D60" w:rsidRPr="00CC014E" w:rsidRDefault="00D75D60" w:rsidP="00CC014E">
            <w:pPr>
              <w:pStyle w:val="Heading2"/>
              <w:keepNext w:val="0"/>
              <w:widowControl w:val="0"/>
              <w:spacing w:before="40" w:after="40" w:line="360" w:lineRule="exact"/>
              <w:ind w:firstLine="0"/>
              <w:jc w:val="center"/>
              <w:rPr>
                <w:b w:val="0"/>
                <w:sz w:val="24"/>
                <w:szCs w:val="24"/>
              </w:rPr>
            </w:pPr>
            <w:r w:rsidRPr="00CC014E">
              <w:rPr>
                <w:b w:val="0"/>
                <w:sz w:val="24"/>
                <w:szCs w:val="24"/>
              </w:rPr>
              <w:t>Không quy định</w:t>
            </w:r>
          </w:p>
        </w:tc>
        <w:tc>
          <w:tcPr>
            <w:tcW w:w="1284" w:type="pct"/>
          </w:tcPr>
          <w:p w:rsidR="00D75D60" w:rsidRPr="00093711" w:rsidRDefault="00D75D60" w:rsidP="00093711">
            <w:pPr>
              <w:pStyle w:val="Heading2"/>
              <w:keepNext w:val="0"/>
              <w:widowControl w:val="0"/>
              <w:spacing w:before="40" w:after="40" w:line="360" w:lineRule="exact"/>
              <w:ind w:firstLine="0"/>
              <w:rPr>
                <w:b w:val="0"/>
                <w:sz w:val="24"/>
                <w:szCs w:val="24"/>
                <w:lang/>
              </w:rPr>
            </w:pPr>
            <w:r>
              <w:rPr>
                <w:b w:val="0"/>
                <w:sz w:val="24"/>
                <w:szCs w:val="24"/>
                <w:lang/>
              </w:rPr>
              <w:t>Luật Quy hoạch số 112/2025/QH15 không giao Chính phủ quy định chi tiết về mẫu báo cáo đánh giá đột xuất thực hiện quy hoạch, do vậy, dự thảo Nghị định không có cơ sở để quy định chi tiết nội dung này</w:t>
            </w:r>
          </w:p>
        </w:tc>
      </w:tr>
      <w:bookmarkEnd w:id="0"/>
    </w:tbl>
    <w:p w:rsidR="0064083C" w:rsidRPr="001D3B23" w:rsidRDefault="0064083C" w:rsidP="00304D02">
      <w:pPr>
        <w:widowControl w:val="0"/>
        <w:spacing w:after="120" w:line="240" w:lineRule="auto"/>
        <w:rPr>
          <w:b/>
          <w:bCs/>
          <w:i/>
          <w:iCs/>
          <w:color w:val="2688E2"/>
          <w:sz w:val="24"/>
          <w:szCs w:val="24"/>
        </w:rPr>
      </w:pPr>
    </w:p>
    <w:sectPr w:rsidR="0064083C" w:rsidRPr="001D3B23" w:rsidSect="00093711">
      <w:headerReference w:type="default" r:id="rId8"/>
      <w:footerReference w:type="default" r:id="rId9"/>
      <w:type w:val="nextColumn"/>
      <w:pgSz w:w="16838" w:h="11906" w:orient="landscape" w:code="9"/>
      <w:pgMar w:top="680" w:right="680" w:bottom="680" w:left="454" w:header="720" w:footer="720" w:gutter="0"/>
      <w:pgNumType w:start="1"/>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2285" w:rsidRDefault="00382285" w:rsidP="00155A60">
      <w:pPr>
        <w:spacing w:after="0" w:line="240" w:lineRule="auto"/>
      </w:pPr>
      <w:r>
        <w:separator/>
      </w:r>
    </w:p>
  </w:endnote>
  <w:endnote w:type="continuationSeparator" w:id="0">
    <w:p w:rsidR="00382285" w:rsidRDefault="00382285" w:rsidP="00155A60">
      <w:pPr>
        <w:spacing w:after="0" w:line="240" w:lineRule="auto"/>
      </w:pPr>
      <w:r>
        <w:continuationSeparator/>
      </w:r>
    </w:p>
  </w:endnote>
  <w:endnote w:type="continuationNotice" w:id="1">
    <w:p w:rsidR="00382285" w:rsidRDefault="00382285">
      <w:pPr>
        <w:spacing w:after="0" w:line="240" w:lineRule="auto"/>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Times New Roman Bold">
    <w:panose1 w:val="02020803070505020304"/>
    <w:charset w:val="00"/>
    <w:family w:val="roman"/>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2F1" w:rsidRDefault="008432F1" w:rsidP="009630E0">
    <w:pPr>
      <w:pStyle w:val="Footer"/>
      <w:tabs>
        <w:tab w:val="clear" w:pos="4680"/>
        <w:tab w:val="clear" w:pos="9360"/>
        <w:tab w:val="left" w:pos="7770"/>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2285" w:rsidRDefault="00382285" w:rsidP="00155A60">
      <w:pPr>
        <w:spacing w:after="0" w:line="240" w:lineRule="auto"/>
      </w:pPr>
      <w:r>
        <w:separator/>
      </w:r>
    </w:p>
  </w:footnote>
  <w:footnote w:type="continuationSeparator" w:id="0">
    <w:p w:rsidR="00382285" w:rsidRDefault="00382285" w:rsidP="00155A60">
      <w:pPr>
        <w:spacing w:after="0" w:line="240" w:lineRule="auto"/>
      </w:pPr>
      <w:r>
        <w:continuationSeparator/>
      </w:r>
    </w:p>
  </w:footnote>
  <w:footnote w:type="continuationNotice" w:id="1">
    <w:p w:rsidR="00382285" w:rsidRDefault="00382285">
      <w:pPr>
        <w:spacing w:after="0" w:line="240" w:lineRule="auto"/>
      </w:pPr>
    </w:p>
  </w:footnote>
  <w:footnote w:id="2">
    <w:p w:rsidR="008432F1" w:rsidRDefault="008432F1" w:rsidP="00304D02">
      <w:pPr>
        <w:pStyle w:val="FootnoteText"/>
        <w:ind w:firstLine="567"/>
        <w:jc w:val="both"/>
      </w:pPr>
      <w:r>
        <w:rPr>
          <w:rStyle w:val="FootnoteReference"/>
        </w:rPr>
        <w:footnoteRef/>
      </w:r>
      <w:r>
        <w:t xml:space="preserve"> </w:t>
      </w:r>
      <w:r w:rsidRPr="00155A60">
        <w:t>Áp dụng đối với các quy hoạch: (i) Quy hoạch mạng lưới đường bộ; (ii) Quy hoạch mạng lưới đường sắt; (iii) Quy hoạch tổng thể phát triển hệ thống cảng biển; (iv) Quy hoạch tổng thể phát triển hệ thống cảng hàng không, sân bay toàn quốc; (v) Quy hoạch kết cấu hạ tầng đường thủy nội địa.</w:t>
      </w:r>
    </w:p>
  </w:footnote>
  <w:footnote w:id="3">
    <w:p w:rsidR="008432F1" w:rsidRDefault="008432F1" w:rsidP="00320014">
      <w:pPr>
        <w:pStyle w:val="FootnoteText"/>
        <w:jc w:val="both"/>
        <w:rPr>
          <w:spacing w:val="-2"/>
        </w:rPr>
      </w:pPr>
      <w:r w:rsidRPr="000A0913">
        <w:rPr>
          <w:rStyle w:val="FootnoteReference"/>
          <w:spacing w:val="-2"/>
        </w:rPr>
        <w:footnoteRef/>
      </w:r>
      <w:r w:rsidRPr="000A0913">
        <w:rPr>
          <w:spacing w:val="-2"/>
        </w:rPr>
        <w:t xml:space="preserve"> Áp dụng đối với các quy hoạch: (i) Quy hoạch mạng lưới cơ sở văn hóa và thể thao; (ii) Quy hoạch mạng lưới tổ chức khoa học và công nghệ công lập; (iii) Quy hoạch mạng lưới cơ sở giáo dục đại học và sư phạm; (iv) Quy hoạch hệ thống cơ sở giáo dục chuyên biệt đối với người khuyết tật và hệ thống trung tâm hỗ trợ phát triển giáo dục hòa nhập; (v) Quy hoạch mạng lưới cơ sở giáo dục nghề nghiệp; (vi) Quy hoạch mạng lưới cơ sở trợ giúp xã hội; (vii) Quy hoạch hệ thống cơ sở xã hội nuôi dưỡng, điều dưỡng người có công với cách mạng; (viii) Quy hoạch mạng lưới cơ sở y tế; (ix) Quy hoạch tổng thể hệ thống kho dự trữ quốc gia; (x) Quy hoạch hệ thống trung tâm giáo dục quốc phòng và an ninh; (xi) Quy hoạch hệ thống các công trình quốc phòng, khu quân sự, kho đạn dược, công nghiệp quốc phòng; (xii) Quy hoạch hạ tầng phòng cháy và chữa cháy.</w:t>
      </w:r>
    </w:p>
  </w:footnote>
  <w:footnote w:id="4">
    <w:p w:rsidR="008432F1" w:rsidRDefault="008432F1" w:rsidP="00304D02">
      <w:pPr>
        <w:pStyle w:val="FootnoteText"/>
        <w:ind w:firstLine="567"/>
      </w:pPr>
      <w:r>
        <w:rPr>
          <w:rStyle w:val="FootnoteReference"/>
        </w:rPr>
        <w:footnoteRef/>
      </w:r>
      <w:r>
        <w:t xml:space="preserve"> </w:t>
      </w:r>
      <w:r w:rsidRPr="00A8533E">
        <w:t>Áp dụng đối với các quy hoạch: (i) Quy hoạch thăm dò, khai thác, chế biến và sử dụng quặng phóng xạ; (ii) Quy hoạch thăm dò, khai thác, chế biến và sử dụng các loại khoáng sản; (iii) Quy hoạch thăm dò, khai thác, chế biến và sử dụng các loại khoáng sản làm vật liệu xây dựng.</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2F1" w:rsidRPr="00CA0768" w:rsidRDefault="008432F1">
    <w:pPr>
      <w:pStyle w:val="Header"/>
      <w:jc w:val="center"/>
      <w:rPr>
        <w:sz w:val="24"/>
        <w:szCs w:val="24"/>
      </w:rPr>
    </w:pPr>
    <w:r w:rsidRPr="00A457AC">
      <w:rPr>
        <w:sz w:val="24"/>
        <w:szCs w:val="24"/>
      </w:rPr>
      <w:fldChar w:fldCharType="begin"/>
    </w:r>
    <w:r w:rsidRPr="00A457AC">
      <w:rPr>
        <w:sz w:val="24"/>
        <w:szCs w:val="24"/>
      </w:rPr>
      <w:instrText xml:space="preserve"> PAGE   \* MERGEFORMAT </w:instrText>
    </w:r>
    <w:r w:rsidRPr="00A457AC">
      <w:rPr>
        <w:sz w:val="24"/>
        <w:szCs w:val="24"/>
      </w:rPr>
      <w:fldChar w:fldCharType="separate"/>
    </w:r>
    <w:r w:rsidR="007462A2">
      <w:rPr>
        <w:noProof/>
        <w:sz w:val="24"/>
        <w:szCs w:val="24"/>
      </w:rPr>
      <w:t>2</w:t>
    </w:r>
    <w:r w:rsidRPr="00A457AC">
      <w:rPr>
        <w:sz w:val="24"/>
        <w:szCs w:val="24"/>
      </w:rPr>
      <w:fldChar w:fldCharType="end"/>
    </w:r>
  </w:p>
  <w:p w:rsidR="008432F1" w:rsidRDefault="008432F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86FC6"/>
    <w:multiLevelType w:val="multilevel"/>
    <w:tmpl w:val="BA249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5A0201"/>
    <w:multiLevelType w:val="hybridMultilevel"/>
    <w:tmpl w:val="6FDCB64E"/>
    <w:lvl w:ilvl="0" w:tplc="CACA1ECA">
      <w:start w:val="1"/>
      <w:numFmt w:val="lowerLetter"/>
      <w:lvlText w:val="%1)"/>
      <w:lvlJc w:val="left"/>
      <w:pPr>
        <w:ind w:left="10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3297CD6"/>
    <w:multiLevelType w:val="hybridMultilevel"/>
    <w:tmpl w:val="09149D46"/>
    <w:lvl w:ilvl="0" w:tplc="C4823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F64DCD"/>
    <w:multiLevelType w:val="hybridMultilevel"/>
    <w:tmpl w:val="C6F2E8AC"/>
    <w:lvl w:ilvl="0" w:tplc="E6B8D3A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0DFF2504"/>
    <w:multiLevelType w:val="hybridMultilevel"/>
    <w:tmpl w:val="0258685C"/>
    <w:lvl w:ilvl="0" w:tplc="E9C4880E">
      <w:start w:val="1"/>
      <w:numFmt w:val="lowerLetter"/>
      <w:lvlText w:val="%1)"/>
      <w:lvlJc w:val="left"/>
      <w:pPr>
        <w:ind w:left="3338"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
    <w:nsid w:val="0FA96930"/>
    <w:multiLevelType w:val="hybridMultilevel"/>
    <w:tmpl w:val="62EE9D98"/>
    <w:lvl w:ilvl="0" w:tplc="17D8300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95168B4"/>
    <w:multiLevelType w:val="hybridMultilevel"/>
    <w:tmpl w:val="6DCA6266"/>
    <w:lvl w:ilvl="0" w:tplc="6BD2E5C2">
      <w:start w:val="1"/>
      <w:numFmt w:val="decimal"/>
      <w:lvlText w:val="%1."/>
      <w:lvlJc w:val="left"/>
      <w:pPr>
        <w:ind w:left="1080" w:hanging="360"/>
      </w:pPr>
      <w:rPr>
        <w:rFonts w:ascii="Times New Roman" w:eastAsia="Calibr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C2A3253"/>
    <w:multiLevelType w:val="hybridMultilevel"/>
    <w:tmpl w:val="B98A7318"/>
    <w:lvl w:ilvl="0" w:tplc="0409000F">
      <w:start w:val="1"/>
      <w:numFmt w:val="decimal"/>
      <w:lvlText w:val="%1."/>
      <w:lvlJc w:val="left"/>
      <w:pPr>
        <w:ind w:left="19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537557"/>
    <w:multiLevelType w:val="hybridMultilevel"/>
    <w:tmpl w:val="73ECA6EC"/>
    <w:lvl w:ilvl="0" w:tplc="5106C6C8">
      <w:start w:val="1"/>
      <w:numFmt w:val="lowerLetter"/>
      <w:lvlText w:val="%1)"/>
      <w:lvlJc w:val="left"/>
      <w:pPr>
        <w:ind w:left="3905"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9B94D63"/>
    <w:multiLevelType w:val="hybridMultilevel"/>
    <w:tmpl w:val="7DE67FAA"/>
    <w:lvl w:ilvl="0" w:tplc="99140D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C1A1D8A"/>
    <w:multiLevelType w:val="hybridMultilevel"/>
    <w:tmpl w:val="A05C8DEE"/>
    <w:lvl w:ilvl="0" w:tplc="2744AE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0881D73"/>
    <w:multiLevelType w:val="hybridMultilevel"/>
    <w:tmpl w:val="8702C6BC"/>
    <w:lvl w:ilvl="0" w:tplc="901043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79D341F"/>
    <w:multiLevelType w:val="hybridMultilevel"/>
    <w:tmpl w:val="9F26F622"/>
    <w:lvl w:ilvl="0" w:tplc="A45E3BAC">
      <w:start w:val="1"/>
      <w:numFmt w:val="decimal"/>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13">
    <w:nsid w:val="3C8E5073"/>
    <w:multiLevelType w:val="hybridMultilevel"/>
    <w:tmpl w:val="97A2A55E"/>
    <w:lvl w:ilvl="0" w:tplc="FCD2C29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DB0596B"/>
    <w:multiLevelType w:val="hybridMultilevel"/>
    <w:tmpl w:val="71F42460"/>
    <w:lvl w:ilvl="0" w:tplc="27B83004">
      <w:start w:val="2"/>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5">
    <w:nsid w:val="3F165F22"/>
    <w:multiLevelType w:val="hybridMultilevel"/>
    <w:tmpl w:val="0D224D4A"/>
    <w:lvl w:ilvl="0" w:tplc="545817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43E323A"/>
    <w:multiLevelType w:val="hybridMultilevel"/>
    <w:tmpl w:val="125491BE"/>
    <w:lvl w:ilvl="0" w:tplc="0A884FF6">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7">
    <w:nsid w:val="48215D72"/>
    <w:multiLevelType w:val="multilevel"/>
    <w:tmpl w:val="B37AF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D6279DF"/>
    <w:multiLevelType w:val="multilevel"/>
    <w:tmpl w:val="60B20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E43280C"/>
    <w:multiLevelType w:val="hybridMultilevel"/>
    <w:tmpl w:val="897CED94"/>
    <w:lvl w:ilvl="0" w:tplc="60E6DB60">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0">
    <w:nsid w:val="4FCB6B53"/>
    <w:multiLevelType w:val="hybridMultilevel"/>
    <w:tmpl w:val="64EAE758"/>
    <w:lvl w:ilvl="0" w:tplc="57AAB0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6FE045B"/>
    <w:multiLevelType w:val="hybridMultilevel"/>
    <w:tmpl w:val="7DE67FAA"/>
    <w:lvl w:ilvl="0" w:tplc="99140D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8366549"/>
    <w:multiLevelType w:val="hybridMultilevel"/>
    <w:tmpl w:val="EF9E43E8"/>
    <w:lvl w:ilvl="0" w:tplc="AEDE2D0A">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C2D7D74"/>
    <w:multiLevelType w:val="hybridMultilevel"/>
    <w:tmpl w:val="2AA67B7C"/>
    <w:lvl w:ilvl="0" w:tplc="C824AA92">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5DAE2C16"/>
    <w:multiLevelType w:val="hybridMultilevel"/>
    <w:tmpl w:val="6840D38E"/>
    <w:lvl w:ilvl="0" w:tplc="A2A88F84">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E1D3A3B"/>
    <w:multiLevelType w:val="hybridMultilevel"/>
    <w:tmpl w:val="59384AAE"/>
    <w:lvl w:ilvl="0" w:tplc="C48839B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EA0768A"/>
    <w:multiLevelType w:val="hybridMultilevel"/>
    <w:tmpl w:val="B098434A"/>
    <w:lvl w:ilvl="0" w:tplc="36304D7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nsid w:val="6398107C"/>
    <w:multiLevelType w:val="hybridMultilevel"/>
    <w:tmpl w:val="EF9E43E8"/>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65275629"/>
    <w:multiLevelType w:val="hybridMultilevel"/>
    <w:tmpl w:val="4BCAEA40"/>
    <w:lvl w:ilvl="0" w:tplc="443E6EF0">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num w:numId="1">
    <w:abstractNumId w:val="3"/>
  </w:num>
  <w:num w:numId="2">
    <w:abstractNumId w:val="25"/>
  </w:num>
  <w:num w:numId="3">
    <w:abstractNumId w:val="28"/>
  </w:num>
  <w:num w:numId="4">
    <w:abstractNumId w:val="5"/>
  </w:num>
  <w:num w:numId="5">
    <w:abstractNumId w:val="9"/>
  </w:num>
  <w:num w:numId="6">
    <w:abstractNumId w:val="7"/>
  </w:num>
  <w:num w:numId="7">
    <w:abstractNumId w:val="26"/>
  </w:num>
  <w:num w:numId="8">
    <w:abstractNumId w:val="1"/>
  </w:num>
  <w:num w:numId="9">
    <w:abstractNumId w:val="10"/>
  </w:num>
  <w:num w:numId="10">
    <w:abstractNumId w:val="11"/>
  </w:num>
  <w:num w:numId="11">
    <w:abstractNumId w:val="4"/>
  </w:num>
  <w:num w:numId="12">
    <w:abstractNumId w:val="6"/>
  </w:num>
  <w:num w:numId="13">
    <w:abstractNumId w:val="23"/>
  </w:num>
  <w:num w:numId="14">
    <w:abstractNumId w:val="8"/>
  </w:num>
  <w:num w:numId="15">
    <w:abstractNumId w:val="2"/>
  </w:num>
  <w:num w:numId="16">
    <w:abstractNumId w:val="20"/>
  </w:num>
  <w:num w:numId="17">
    <w:abstractNumId w:val="16"/>
  </w:num>
  <w:num w:numId="18">
    <w:abstractNumId w:val="19"/>
  </w:num>
  <w:num w:numId="19">
    <w:abstractNumId w:val="12"/>
  </w:num>
  <w:num w:numId="20">
    <w:abstractNumId w:val="13"/>
  </w:num>
  <w:num w:numId="21">
    <w:abstractNumId w:val="14"/>
  </w:num>
  <w:num w:numId="22">
    <w:abstractNumId w:val="21"/>
  </w:num>
  <w:num w:numId="23">
    <w:abstractNumId w:val="22"/>
  </w:num>
  <w:num w:numId="24">
    <w:abstractNumId w:val="27"/>
  </w:num>
  <w:num w:numId="25">
    <w:abstractNumId w:val="24"/>
  </w:num>
  <w:num w:numId="26">
    <w:abstractNumId w:val="15"/>
  </w:num>
  <w:num w:numId="27">
    <w:abstractNumId w:val="17"/>
  </w:num>
  <w:num w:numId="28">
    <w:abstractNumId w:val="18"/>
  </w:num>
  <w:num w:numId="2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hideGrammaticalErrors/>
  <w:defaultTabStop w:val="720"/>
  <w:drawingGridHorizontalSpacing w:val="140"/>
  <w:displayHorizontalDrawingGridEvery w:val="2"/>
  <w:characterSpacingControl w:val="doNotCompress"/>
  <w:hdrShapeDefaults>
    <o:shapedefaults v:ext="edit" spidmax="3074"/>
  </w:hdrShapeDefaults>
  <w:footnotePr>
    <w:footnote w:id="-1"/>
    <w:footnote w:id="0"/>
    <w:footnote w:id="1"/>
  </w:footnotePr>
  <w:endnotePr>
    <w:endnote w:id="-1"/>
    <w:endnote w:id="0"/>
    <w:endnote w:id="1"/>
  </w:endnotePr>
  <w:compat/>
  <w:rsids>
    <w:rsidRoot w:val="0046622D"/>
    <w:rsid w:val="00001181"/>
    <w:rsid w:val="00002299"/>
    <w:rsid w:val="0000329C"/>
    <w:rsid w:val="00003360"/>
    <w:rsid w:val="00004D60"/>
    <w:rsid w:val="00007D1E"/>
    <w:rsid w:val="00010163"/>
    <w:rsid w:val="000123B9"/>
    <w:rsid w:val="0001348A"/>
    <w:rsid w:val="00015322"/>
    <w:rsid w:val="00022259"/>
    <w:rsid w:val="000270DC"/>
    <w:rsid w:val="0002752D"/>
    <w:rsid w:val="00031BE4"/>
    <w:rsid w:val="00032B7E"/>
    <w:rsid w:val="0003436E"/>
    <w:rsid w:val="000355B8"/>
    <w:rsid w:val="00036FE1"/>
    <w:rsid w:val="000374C0"/>
    <w:rsid w:val="0003759E"/>
    <w:rsid w:val="000429D6"/>
    <w:rsid w:val="00043946"/>
    <w:rsid w:val="00043BAB"/>
    <w:rsid w:val="00045F0B"/>
    <w:rsid w:val="00050E4E"/>
    <w:rsid w:val="00051DF9"/>
    <w:rsid w:val="00053D5F"/>
    <w:rsid w:val="0005713B"/>
    <w:rsid w:val="0006064C"/>
    <w:rsid w:val="000631CB"/>
    <w:rsid w:val="00063B9A"/>
    <w:rsid w:val="00064F5F"/>
    <w:rsid w:val="000650CD"/>
    <w:rsid w:val="00065667"/>
    <w:rsid w:val="00067669"/>
    <w:rsid w:val="00070EEB"/>
    <w:rsid w:val="000723C1"/>
    <w:rsid w:val="00072CF2"/>
    <w:rsid w:val="000736FF"/>
    <w:rsid w:val="00080314"/>
    <w:rsid w:val="00081703"/>
    <w:rsid w:val="0008280F"/>
    <w:rsid w:val="0008306A"/>
    <w:rsid w:val="00083F45"/>
    <w:rsid w:val="0008483A"/>
    <w:rsid w:val="00085858"/>
    <w:rsid w:val="000866F2"/>
    <w:rsid w:val="00091A71"/>
    <w:rsid w:val="00093711"/>
    <w:rsid w:val="000A0170"/>
    <w:rsid w:val="000A1607"/>
    <w:rsid w:val="000A2CC6"/>
    <w:rsid w:val="000A4755"/>
    <w:rsid w:val="000A662E"/>
    <w:rsid w:val="000B0A44"/>
    <w:rsid w:val="000B215E"/>
    <w:rsid w:val="000B2943"/>
    <w:rsid w:val="000B3A35"/>
    <w:rsid w:val="000B41E7"/>
    <w:rsid w:val="000B62C9"/>
    <w:rsid w:val="000B6939"/>
    <w:rsid w:val="000B6A58"/>
    <w:rsid w:val="000B7B30"/>
    <w:rsid w:val="000C5B45"/>
    <w:rsid w:val="000C653D"/>
    <w:rsid w:val="000C6F9F"/>
    <w:rsid w:val="000C75DA"/>
    <w:rsid w:val="000C784C"/>
    <w:rsid w:val="000D1071"/>
    <w:rsid w:val="000D1EF9"/>
    <w:rsid w:val="000D6C00"/>
    <w:rsid w:val="000E17B8"/>
    <w:rsid w:val="000E2BA7"/>
    <w:rsid w:val="000E504D"/>
    <w:rsid w:val="000E5D18"/>
    <w:rsid w:val="000E6C58"/>
    <w:rsid w:val="000E6C8A"/>
    <w:rsid w:val="000F0472"/>
    <w:rsid w:val="000F09E5"/>
    <w:rsid w:val="000F0B0C"/>
    <w:rsid w:val="000F0C77"/>
    <w:rsid w:val="000F1FF0"/>
    <w:rsid w:val="000F257E"/>
    <w:rsid w:val="000F335F"/>
    <w:rsid w:val="000F40D6"/>
    <w:rsid w:val="001005DE"/>
    <w:rsid w:val="0010116C"/>
    <w:rsid w:val="001062C8"/>
    <w:rsid w:val="00107149"/>
    <w:rsid w:val="001072C9"/>
    <w:rsid w:val="001078C2"/>
    <w:rsid w:val="001114D8"/>
    <w:rsid w:val="00112BCF"/>
    <w:rsid w:val="00112D61"/>
    <w:rsid w:val="00113290"/>
    <w:rsid w:val="00113AA9"/>
    <w:rsid w:val="00113ACE"/>
    <w:rsid w:val="001142D3"/>
    <w:rsid w:val="00114E6B"/>
    <w:rsid w:val="00120407"/>
    <w:rsid w:val="0012260B"/>
    <w:rsid w:val="00124C01"/>
    <w:rsid w:val="00130193"/>
    <w:rsid w:val="00134A1B"/>
    <w:rsid w:val="0013705E"/>
    <w:rsid w:val="00137B7F"/>
    <w:rsid w:val="00137EFF"/>
    <w:rsid w:val="00143433"/>
    <w:rsid w:val="001474BB"/>
    <w:rsid w:val="00153466"/>
    <w:rsid w:val="00155A60"/>
    <w:rsid w:val="00161AA8"/>
    <w:rsid w:val="00162F41"/>
    <w:rsid w:val="0016565A"/>
    <w:rsid w:val="0017060E"/>
    <w:rsid w:val="00171547"/>
    <w:rsid w:val="001765F8"/>
    <w:rsid w:val="00177713"/>
    <w:rsid w:val="00180156"/>
    <w:rsid w:val="00181796"/>
    <w:rsid w:val="00183F6A"/>
    <w:rsid w:val="00184FCE"/>
    <w:rsid w:val="00185659"/>
    <w:rsid w:val="00186781"/>
    <w:rsid w:val="00187E67"/>
    <w:rsid w:val="001923BC"/>
    <w:rsid w:val="0019342B"/>
    <w:rsid w:val="00193D05"/>
    <w:rsid w:val="00197802"/>
    <w:rsid w:val="001A3ED6"/>
    <w:rsid w:val="001A562A"/>
    <w:rsid w:val="001A6239"/>
    <w:rsid w:val="001A7161"/>
    <w:rsid w:val="001A751A"/>
    <w:rsid w:val="001B1346"/>
    <w:rsid w:val="001B2CC0"/>
    <w:rsid w:val="001B6696"/>
    <w:rsid w:val="001B700C"/>
    <w:rsid w:val="001C1D4D"/>
    <w:rsid w:val="001C2987"/>
    <w:rsid w:val="001C32C9"/>
    <w:rsid w:val="001C532C"/>
    <w:rsid w:val="001D1063"/>
    <w:rsid w:val="001D1969"/>
    <w:rsid w:val="001D2783"/>
    <w:rsid w:val="001D3B23"/>
    <w:rsid w:val="001D4F10"/>
    <w:rsid w:val="001D747C"/>
    <w:rsid w:val="001D77B3"/>
    <w:rsid w:val="001E1BE2"/>
    <w:rsid w:val="001E2176"/>
    <w:rsid w:val="001E5960"/>
    <w:rsid w:val="001F44D3"/>
    <w:rsid w:val="001F55A7"/>
    <w:rsid w:val="0020123D"/>
    <w:rsid w:val="00202BB6"/>
    <w:rsid w:val="0020493B"/>
    <w:rsid w:val="0021113C"/>
    <w:rsid w:val="002137CE"/>
    <w:rsid w:val="00221541"/>
    <w:rsid w:val="00222C96"/>
    <w:rsid w:val="00223771"/>
    <w:rsid w:val="00225EA1"/>
    <w:rsid w:val="00234288"/>
    <w:rsid w:val="002356CC"/>
    <w:rsid w:val="00237272"/>
    <w:rsid w:val="00241309"/>
    <w:rsid w:val="00242073"/>
    <w:rsid w:val="00242B36"/>
    <w:rsid w:val="00244F81"/>
    <w:rsid w:val="002461BE"/>
    <w:rsid w:val="002474CF"/>
    <w:rsid w:val="0025010F"/>
    <w:rsid w:val="002508B5"/>
    <w:rsid w:val="00254124"/>
    <w:rsid w:val="0025769E"/>
    <w:rsid w:val="00262586"/>
    <w:rsid w:val="00262985"/>
    <w:rsid w:val="00262B1F"/>
    <w:rsid w:val="002641D7"/>
    <w:rsid w:val="00264FC8"/>
    <w:rsid w:val="00270694"/>
    <w:rsid w:val="00272A36"/>
    <w:rsid w:val="00272DDE"/>
    <w:rsid w:val="00273373"/>
    <w:rsid w:val="00274453"/>
    <w:rsid w:val="00276BEE"/>
    <w:rsid w:val="00277E0A"/>
    <w:rsid w:val="0028117F"/>
    <w:rsid w:val="002814BA"/>
    <w:rsid w:val="00281ACA"/>
    <w:rsid w:val="00285066"/>
    <w:rsid w:val="0028647C"/>
    <w:rsid w:val="00294E82"/>
    <w:rsid w:val="00296D02"/>
    <w:rsid w:val="002A24E6"/>
    <w:rsid w:val="002A4DD7"/>
    <w:rsid w:val="002A4F40"/>
    <w:rsid w:val="002A6C21"/>
    <w:rsid w:val="002A76FC"/>
    <w:rsid w:val="002A7D0C"/>
    <w:rsid w:val="002A7D9D"/>
    <w:rsid w:val="002B0D9A"/>
    <w:rsid w:val="002B2F08"/>
    <w:rsid w:val="002B35E6"/>
    <w:rsid w:val="002B6E5A"/>
    <w:rsid w:val="002B72AD"/>
    <w:rsid w:val="002B7525"/>
    <w:rsid w:val="002C1874"/>
    <w:rsid w:val="002C595B"/>
    <w:rsid w:val="002D0A0C"/>
    <w:rsid w:val="002D1C3E"/>
    <w:rsid w:val="002D4661"/>
    <w:rsid w:val="002D6412"/>
    <w:rsid w:val="002E277E"/>
    <w:rsid w:val="002E332F"/>
    <w:rsid w:val="002E5DF1"/>
    <w:rsid w:val="002F04F4"/>
    <w:rsid w:val="002F63C4"/>
    <w:rsid w:val="002F72C0"/>
    <w:rsid w:val="00303ACA"/>
    <w:rsid w:val="00303AEF"/>
    <w:rsid w:val="00304913"/>
    <w:rsid w:val="00304D02"/>
    <w:rsid w:val="00304FD6"/>
    <w:rsid w:val="0030504B"/>
    <w:rsid w:val="00305D58"/>
    <w:rsid w:val="00305FF4"/>
    <w:rsid w:val="00306BF0"/>
    <w:rsid w:val="003077C3"/>
    <w:rsid w:val="00312133"/>
    <w:rsid w:val="003129BA"/>
    <w:rsid w:val="003157FC"/>
    <w:rsid w:val="00315857"/>
    <w:rsid w:val="00320014"/>
    <w:rsid w:val="00322FBB"/>
    <w:rsid w:val="00323323"/>
    <w:rsid w:val="003319CF"/>
    <w:rsid w:val="00331C95"/>
    <w:rsid w:val="00331F5C"/>
    <w:rsid w:val="003324A8"/>
    <w:rsid w:val="00334D5D"/>
    <w:rsid w:val="003367B8"/>
    <w:rsid w:val="00336B80"/>
    <w:rsid w:val="0033772B"/>
    <w:rsid w:val="00337892"/>
    <w:rsid w:val="00337D35"/>
    <w:rsid w:val="00340045"/>
    <w:rsid w:val="003466B5"/>
    <w:rsid w:val="003473BE"/>
    <w:rsid w:val="0035058D"/>
    <w:rsid w:val="00353533"/>
    <w:rsid w:val="0035794B"/>
    <w:rsid w:val="003605F9"/>
    <w:rsid w:val="00362996"/>
    <w:rsid w:val="00362E67"/>
    <w:rsid w:val="00364021"/>
    <w:rsid w:val="003644B1"/>
    <w:rsid w:val="00364CDF"/>
    <w:rsid w:val="00367B04"/>
    <w:rsid w:val="00367DFB"/>
    <w:rsid w:val="00370CA2"/>
    <w:rsid w:val="0037100C"/>
    <w:rsid w:val="0037513B"/>
    <w:rsid w:val="00375A8F"/>
    <w:rsid w:val="0037630D"/>
    <w:rsid w:val="00376FED"/>
    <w:rsid w:val="00377AD5"/>
    <w:rsid w:val="00380659"/>
    <w:rsid w:val="00381CAD"/>
    <w:rsid w:val="00382285"/>
    <w:rsid w:val="00383195"/>
    <w:rsid w:val="0038537E"/>
    <w:rsid w:val="00385DFA"/>
    <w:rsid w:val="00385F59"/>
    <w:rsid w:val="003867E2"/>
    <w:rsid w:val="00390C4E"/>
    <w:rsid w:val="00391777"/>
    <w:rsid w:val="00392F91"/>
    <w:rsid w:val="00395FA4"/>
    <w:rsid w:val="003978AA"/>
    <w:rsid w:val="00397E89"/>
    <w:rsid w:val="003B0B3C"/>
    <w:rsid w:val="003B1823"/>
    <w:rsid w:val="003B2894"/>
    <w:rsid w:val="003B3732"/>
    <w:rsid w:val="003B4F53"/>
    <w:rsid w:val="003B6D3A"/>
    <w:rsid w:val="003B7CBF"/>
    <w:rsid w:val="003C0C15"/>
    <w:rsid w:val="003C4E7C"/>
    <w:rsid w:val="003C5BC7"/>
    <w:rsid w:val="003C6C70"/>
    <w:rsid w:val="003D1915"/>
    <w:rsid w:val="003D2239"/>
    <w:rsid w:val="003D7552"/>
    <w:rsid w:val="003E0195"/>
    <w:rsid w:val="003E3C55"/>
    <w:rsid w:val="003E4882"/>
    <w:rsid w:val="003E67C0"/>
    <w:rsid w:val="003F1415"/>
    <w:rsid w:val="003F1424"/>
    <w:rsid w:val="003F3260"/>
    <w:rsid w:val="003F38C0"/>
    <w:rsid w:val="00403BE2"/>
    <w:rsid w:val="00404384"/>
    <w:rsid w:val="00404B52"/>
    <w:rsid w:val="00416862"/>
    <w:rsid w:val="00420D2D"/>
    <w:rsid w:val="00420EF6"/>
    <w:rsid w:val="00422EA2"/>
    <w:rsid w:val="004239F5"/>
    <w:rsid w:val="00425031"/>
    <w:rsid w:val="00433F5D"/>
    <w:rsid w:val="00435084"/>
    <w:rsid w:val="00435CFD"/>
    <w:rsid w:val="00441D69"/>
    <w:rsid w:val="0045019D"/>
    <w:rsid w:val="0045020C"/>
    <w:rsid w:val="0045184E"/>
    <w:rsid w:val="00452568"/>
    <w:rsid w:val="00453710"/>
    <w:rsid w:val="00455603"/>
    <w:rsid w:val="00456059"/>
    <w:rsid w:val="00456FD2"/>
    <w:rsid w:val="0046159D"/>
    <w:rsid w:val="00461F16"/>
    <w:rsid w:val="0046476A"/>
    <w:rsid w:val="0046622D"/>
    <w:rsid w:val="0046794B"/>
    <w:rsid w:val="0047509E"/>
    <w:rsid w:val="00476144"/>
    <w:rsid w:val="004801B4"/>
    <w:rsid w:val="00481B45"/>
    <w:rsid w:val="004856D6"/>
    <w:rsid w:val="0048652F"/>
    <w:rsid w:val="0048697E"/>
    <w:rsid w:val="00487F01"/>
    <w:rsid w:val="00490ABC"/>
    <w:rsid w:val="00490B3D"/>
    <w:rsid w:val="00491061"/>
    <w:rsid w:val="00491924"/>
    <w:rsid w:val="00492A04"/>
    <w:rsid w:val="00494AA0"/>
    <w:rsid w:val="00496736"/>
    <w:rsid w:val="00496BC1"/>
    <w:rsid w:val="00496BC6"/>
    <w:rsid w:val="00497724"/>
    <w:rsid w:val="004A1077"/>
    <w:rsid w:val="004A3AFB"/>
    <w:rsid w:val="004A4195"/>
    <w:rsid w:val="004A70C4"/>
    <w:rsid w:val="004B2DB9"/>
    <w:rsid w:val="004B39A9"/>
    <w:rsid w:val="004B3BDB"/>
    <w:rsid w:val="004B500A"/>
    <w:rsid w:val="004B70DC"/>
    <w:rsid w:val="004C0B81"/>
    <w:rsid w:val="004C1403"/>
    <w:rsid w:val="004C2C1B"/>
    <w:rsid w:val="004C4790"/>
    <w:rsid w:val="004D13CB"/>
    <w:rsid w:val="004D4EC6"/>
    <w:rsid w:val="004D549E"/>
    <w:rsid w:val="004D5C65"/>
    <w:rsid w:val="004D6422"/>
    <w:rsid w:val="004E002D"/>
    <w:rsid w:val="004E2C6F"/>
    <w:rsid w:val="004E2DED"/>
    <w:rsid w:val="004E4282"/>
    <w:rsid w:val="004E6FD9"/>
    <w:rsid w:val="004E7BFA"/>
    <w:rsid w:val="004F133D"/>
    <w:rsid w:val="004F418A"/>
    <w:rsid w:val="004F65C3"/>
    <w:rsid w:val="004F711E"/>
    <w:rsid w:val="00502DC6"/>
    <w:rsid w:val="0050364C"/>
    <w:rsid w:val="00505B82"/>
    <w:rsid w:val="00505D61"/>
    <w:rsid w:val="00512999"/>
    <w:rsid w:val="00515FC4"/>
    <w:rsid w:val="005170BF"/>
    <w:rsid w:val="00523269"/>
    <w:rsid w:val="00524554"/>
    <w:rsid w:val="00524A4D"/>
    <w:rsid w:val="00525701"/>
    <w:rsid w:val="0052653E"/>
    <w:rsid w:val="00530F35"/>
    <w:rsid w:val="005331D8"/>
    <w:rsid w:val="0053376E"/>
    <w:rsid w:val="00534AF8"/>
    <w:rsid w:val="00535148"/>
    <w:rsid w:val="00537207"/>
    <w:rsid w:val="00537AC9"/>
    <w:rsid w:val="00540878"/>
    <w:rsid w:val="00542186"/>
    <w:rsid w:val="00547CAC"/>
    <w:rsid w:val="00551850"/>
    <w:rsid w:val="00553C97"/>
    <w:rsid w:val="005543B7"/>
    <w:rsid w:val="0055776E"/>
    <w:rsid w:val="005624A8"/>
    <w:rsid w:val="00563A77"/>
    <w:rsid w:val="0056799A"/>
    <w:rsid w:val="00567DD8"/>
    <w:rsid w:val="00571524"/>
    <w:rsid w:val="00573680"/>
    <w:rsid w:val="00573A68"/>
    <w:rsid w:val="00575604"/>
    <w:rsid w:val="00576AC6"/>
    <w:rsid w:val="00582C2C"/>
    <w:rsid w:val="005873B7"/>
    <w:rsid w:val="00587DCA"/>
    <w:rsid w:val="005901AE"/>
    <w:rsid w:val="005917E1"/>
    <w:rsid w:val="00596FBA"/>
    <w:rsid w:val="005978A2"/>
    <w:rsid w:val="005A3C9B"/>
    <w:rsid w:val="005A3D63"/>
    <w:rsid w:val="005A67BA"/>
    <w:rsid w:val="005A71AD"/>
    <w:rsid w:val="005B04BB"/>
    <w:rsid w:val="005B0506"/>
    <w:rsid w:val="005B058E"/>
    <w:rsid w:val="005B2C21"/>
    <w:rsid w:val="005B3EE3"/>
    <w:rsid w:val="005B43F6"/>
    <w:rsid w:val="005B587F"/>
    <w:rsid w:val="005B694F"/>
    <w:rsid w:val="005B7834"/>
    <w:rsid w:val="005C09D4"/>
    <w:rsid w:val="005C0D62"/>
    <w:rsid w:val="005C17D4"/>
    <w:rsid w:val="005C5E23"/>
    <w:rsid w:val="005C6BCA"/>
    <w:rsid w:val="005C7EA4"/>
    <w:rsid w:val="005D372D"/>
    <w:rsid w:val="005D42DD"/>
    <w:rsid w:val="005D584E"/>
    <w:rsid w:val="005D586A"/>
    <w:rsid w:val="005D66F8"/>
    <w:rsid w:val="005D680B"/>
    <w:rsid w:val="005D7418"/>
    <w:rsid w:val="005D7D68"/>
    <w:rsid w:val="005E0F20"/>
    <w:rsid w:val="005E7B76"/>
    <w:rsid w:val="005F3407"/>
    <w:rsid w:val="005F54A5"/>
    <w:rsid w:val="005F609A"/>
    <w:rsid w:val="005F6455"/>
    <w:rsid w:val="00601CC1"/>
    <w:rsid w:val="0060229D"/>
    <w:rsid w:val="0060387F"/>
    <w:rsid w:val="00604DE4"/>
    <w:rsid w:val="00604FD2"/>
    <w:rsid w:val="006050EB"/>
    <w:rsid w:val="006063D4"/>
    <w:rsid w:val="00607122"/>
    <w:rsid w:val="00611F85"/>
    <w:rsid w:val="00615C81"/>
    <w:rsid w:val="00615E44"/>
    <w:rsid w:val="006162EE"/>
    <w:rsid w:val="006206D0"/>
    <w:rsid w:val="00622C01"/>
    <w:rsid w:val="00622DDA"/>
    <w:rsid w:val="00622E37"/>
    <w:rsid w:val="00623192"/>
    <w:rsid w:val="00623519"/>
    <w:rsid w:val="00624B3F"/>
    <w:rsid w:val="006250E5"/>
    <w:rsid w:val="0062516C"/>
    <w:rsid w:val="00627720"/>
    <w:rsid w:val="006309D5"/>
    <w:rsid w:val="006314E5"/>
    <w:rsid w:val="0063197C"/>
    <w:rsid w:val="00632A8C"/>
    <w:rsid w:val="0063371A"/>
    <w:rsid w:val="006340EA"/>
    <w:rsid w:val="00636642"/>
    <w:rsid w:val="0064083C"/>
    <w:rsid w:val="00640E83"/>
    <w:rsid w:val="00644E38"/>
    <w:rsid w:val="006450C4"/>
    <w:rsid w:val="00645EF7"/>
    <w:rsid w:val="006465D6"/>
    <w:rsid w:val="00647D10"/>
    <w:rsid w:val="00652F9F"/>
    <w:rsid w:val="00655A95"/>
    <w:rsid w:val="00656F78"/>
    <w:rsid w:val="00657EAA"/>
    <w:rsid w:val="0066041C"/>
    <w:rsid w:val="00660A25"/>
    <w:rsid w:val="00660F44"/>
    <w:rsid w:val="00661E0A"/>
    <w:rsid w:val="006625CB"/>
    <w:rsid w:val="006639A4"/>
    <w:rsid w:val="006662D1"/>
    <w:rsid w:val="006705F3"/>
    <w:rsid w:val="006722D9"/>
    <w:rsid w:val="00672A2F"/>
    <w:rsid w:val="00673297"/>
    <w:rsid w:val="0067469D"/>
    <w:rsid w:val="006758F4"/>
    <w:rsid w:val="00675904"/>
    <w:rsid w:val="00677EC6"/>
    <w:rsid w:val="00680100"/>
    <w:rsid w:val="0068472D"/>
    <w:rsid w:val="006866D0"/>
    <w:rsid w:val="00686C82"/>
    <w:rsid w:val="006871DF"/>
    <w:rsid w:val="006915DE"/>
    <w:rsid w:val="00695130"/>
    <w:rsid w:val="00695BA4"/>
    <w:rsid w:val="0069730F"/>
    <w:rsid w:val="006A025E"/>
    <w:rsid w:val="006A1DF8"/>
    <w:rsid w:val="006A4A33"/>
    <w:rsid w:val="006A4A3F"/>
    <w:rsid w:val="006A4DBE"/>
    <w:rsid w:val="006A5835"/>
    <w:rsid w:val="006B3536"/>
    <w:rsid w:val="006B5863"/>
    <w:rsid w:val="006C1341"/>
    <w:rsid w:val="006C3F2F"/>
    <w:rsid w:val="006C4DE7"/>
    <w:rsid w:val="006C6226"/>
    <w:rsid w:val="006C6763"/>
    <w:rsid w:val="006C789D"/>
    <w:rsid w:val="006D0346"/>
    <w:rsid w:val="006D065D"/>
    <w:rsid w:val="006D1BCF"/>
    <w:rsid w:val="006D42B8"/>
    <w:rsid w:val="006D60CA"/>
    <w:rsid w:val="006E3700"/>
    <w:rsid w:val="006E4603"/>
    <w:rsid w:val="006F2A5F"/>
    <w:rsid w:val="006F40D8"/>
    <w:rsid w:val="006F5190"/>
    <w:rsid w:val="006F5465"/>
    <w:rsid w:val="006F74A4"/>
    <w:rsid w:val="007000B6"/>
    <w:rsid w:val="00703E92"/>
    <w:rsid w:val="0070468B"/>
    <w:rsid w:val="00704C3E"/>
    <w:rsid w:val="00705679"/>
    <w:rsid w:val="00706118"/>
    <w:rsid w:val="0070648B"/>
    <w:rsid w:val="00710826"/>
    <w:rsid w:val="0071124E"/>
    <w:rsid w:val="00712794"/>
    <w:rsid w:val="0071338A"/>
    <w:rsid w:val="007134ED"/>
    <w:rsid w:val="0071656A"/>
    <w:rsid w:val="007169E6"/>
    <w:rsid w:val="00717888"/>
    <w:rsid w:val="00717BC0"/>
    <w:rsid w:val="007211BB"/>
    <w:rsid w:val="0073329C"/>
    <w:rsid w:val="00734185"/>
    <w:rsid w:val="00734664"/>
    <w:rsid w:val="00734A07"/>
    <w:rsid w:val="00740203"/>
    <w:rsid w:val="007447DE"/>
    <w:rsid w:val="00744F43"/>
    <w:rsid w:val="00745306"/>
    <w:rsid w:val="00745955"/>
    <w:rsid w:val="007462A2"/>
    <w:rsid w:val="0074775C"/>
    <w:rsid w:val="00753236"/>
    <w:rsid w:val="0075525A"/>
    <w:rsid w:val="00756434"/>
    <w:rsid w:val="00757312"/>
    <w:rsid w:val="00760651"/>
    <w:rsid w:val="00760E3F"/>
    <w:rsid w:val="00766993"/>
    <w:rsid w:val="00766FA7"/>
    <w:rsid w:val="007717BD"/>
    <w:rsid w:val="00772E18"/>
    <w:rsid w:val="0077395D"/>
    <w:rsid w:val="00773AF3"/>
    <w:rsid w:val="00775607"/>
    <w:rsid w:val="007770D0"/>
    <w:rsid w:val="00777AA3"/>
    <w:rsid w:val="00781667"/>
    <w:rsid w:val="00781C61"/>
    <w:rsid w:val="00781C71"/>
    <w:rsid w:val="0078261A"/>
    <w:rsid w:val="007853A0"/>
    <w:rsid w:val="00794987"/>
    <w:rsid w:val="00797DCD"/>
    <w:rsid w:val="007A5064"/>
    <w:rsid w:val="007A54C1"/>
    <w:rsid w:val="007A652B"/>
    <w:rsid w:val="007B2DCE"/>
    <w:rsid w:val="007B4815"/>
    <w:rsid w:val="007B7C2B"/>
    <w:rsid w:val="007C2CED"/>
    <w:rsid w:val="007C4F35"/>
    <w:rsid w:val="007C6097"/>
    <w:rsid w:val="007C6734"/>
    <w:rsid w:val="007C6DBF"/>
    <w:rsid w:val="007D0038"/>
    <w:rsid w:val="007D02A0"/>
    <w:rsid w:val="007D0F18"/>
    <w:rsid w:val="007D11CE"/>
    <w:rsid w:val="007D2619"/>
    <w:rsid w:val="007D3F5F"/>
    <w:rsid w:val="007D600C"/>
    <w:rsid w:val="007D697A"/>
    <w:rsid w:val="007E0608"/>
    <w:rsid w:val="007E0B06"/>
    <w:rsid w:val="007F115B"/>
    <w:rsid w:val="007F2660"/>
    <w:rsid w:val="007F3E4D"/>
    <w:rsid w:val="00800BC4"/>
    <w:rsid w:val="00802D06"/>
    <w:rsid w:val="008076D8"/>
    <w:rsid w:val="00807FA3"/>
    <w:rsid w:val="00816131"/>
    <w:rsid w:val="00816F0B"/>
    <w:rsid w:val="008172F5"/>
    <w:rsid w:val="008212F0"/>
    <w:rsid w:val="008227BD"/>
    <w:rsid w:val="00822F2A"/>
    <w:rsid w:val="00825385"/>
    <w:rsid w:val="0082686B"/>
    <w:rsid w:val="00830FAA"/>
    <w:rsid w:val="00831972"/>
    <w:rsid w:val="0083776B"/>
    <w:rsid w:val="008415FC"/>
    <w:rsid w:val="008432F1"/>
    <w:rsid w:val="00843B4E"/>
    <w:rsid w:val="00843CED"/>
    <w:rsid w:val="00844FC5"/>
    <w:rsid w:val="00853D86"/>
    <w:rsid w:val="00853EDF"/>
    <w:rsid w:val="008540A4"/>
    <w:rsid w:val="00855453"/>
    <w:rsid w:val="00855B4B"/>
    <w:rsid w:val="008618C8"/>
    <w:rsid w:val="0086308F"/>
    <w:rsid w:val="008717F0"/>
    <w:rsid w:val="008750F4"/>
    <w:rsid w:val="008760D3"/>
    <w:rsid w:val="0087644A"/>
    <w:rsid w:val="00877722"/>
    <w:rsid w:val="0088792D"/>
    <w:rsid w:val="008912CD"/>
    <w:rsid w:val="0089140F"/>
    <w:rsid w:val="008927E9"/>
    <w:rsid w:val="00893FD3"/>
    <w:rsid w:val="00894E47"/>
    <w:rsid w:val="00894FF7"/>
    <w:rsid w:val="00895424"/>
    <w:rsid w:val="008957EB"/>
    <w:rsid w:val="00895F22"/>
    <w:rsid w:val="008963AC"/>
    <w:rsid w:val="008A0111"/>
    <w:rsid w:val="008A16D1"/>
    <w:rsid w:val="008A1C0D"/>
    <w:rsid w:val="008A1EF3"/>
    <w:rsid w:val="008A4B33"/>
    <w:rsid w:val="008A552E"/>
    <w:rsid w:val="008A5688"/>
    <w:rsid w:val="008A5761"/>
    <w:rsid w:val="008B1D87"/>
    <w:rsid w:val="008B225F"/>
    <w:rsid w:val="008B3665"/>
    <w:rsid w:val="008B7064"/>
    <w:rsid w:val="008C1EB1"/>
    <w:rsid w:val="008D41B3"/>
    <w:rsid w:val="008D657B"/>
    <w:rsid w:val="008E643C"/>
    <w:rsid w:val="008E655D"/>
    <w:rsid w:val="008E6AFA"/>
    <w:rsid w:val="008F0084"/>
    <w:rsid w:val="008F040F"/>
    <w:rsid w:val="008F1BA0"/>
    <w:rsid w:val="008F2DA8"/>
    <w:rsid w:val="008F4BD2"/>
    <w:rsid w:val="008F5592"/>
    <w:rsid w:val="008F5B6B"/>
    <w:rsid w:val="0090506A"/>
    <w:rsid w:val="0090645D"/>
    <w:rsid w:val="00907362"/>
    <w:rsid w:val="00907564"/>
    <w:rsid w:val="009105B1"/>
    <w:rsid w:val="0091207A"/>
    <w:rsid w:val="00912A98"/>
    <w:rsid w:val="009136E9"/>
    <w:rsid w:val="009139B0"/>
    <w:rsid w:val="00914D05"/>
    <w:rsid w:val="00916476"/>
    <w:rsid w:val="00916832"/>
    <w:rsid w:val="00920E29"/>
    <w:rsid w:val="00922FA5"/>
    <w:rsid w:val="00923593"/>
    <w:rsid w:val="00925E44"/>
    <w:rsid w:val="00931FE7"/>
    <w:rsid w:val="009320B8"/>
    <w:rsid w:val="00932994"/>
    <w:rsid w:val="009351A9"/>
    <w:rsid w:val="009409C1"/>
    <w:rsid w:val="00940E92"/>
    <w:rsid w:val="009431C4"/>
    <w:rsid w:val="00943A03"/>
    <w:rsid w:val="00944BFC"/>
    <w:rsid w:val="00946B22"/>
    <w:rsid w:val="00946BEA"/>
    <w:rsid w:val="00950AAD"/>
    <w:rsid w:val="009528D6"/>
    <w:rsid w:val="00952CAA"/>
    <w:rsid w:val="009554D9"/>
    <w:rsid w:val="009555A6"/>
    <w:rsid w:val="00956B16"/>
    <w:rsid w:val="009630E0"/>
    <w:rsid w:val="0096357E"/>
    <w:rsid w:val="0096358F"/>
    <w:rsid w:val="00965623"/>
    <w:rsid w:val="009658E2"/>
    <w:rsid w:val="009674CD"/>
    <w:rsid w:val="00967EE4"/>
    <w:rsid w:val="009728A5"/>
    <w:rsid w:val="00972B7A"/>
    <w:rsid w:val="00975D1D"/>
    <w:rsid w:val="00982B6C"/>
    <w:rsid w:val="0099204E"/>
    <w:rsid w:val="00992F36"/>
    <w:rsid w:val="00995690"/>
    <w:rsid w:val="009A32A6"/>
    <w:rsid w:val="009B00B0"/>
    <w:rsid w:val="009B1EF4"/>
    <w:rsid w:val="009B2E06"/>
    <w:rsid w:val="009B3212"/>
    <w:rsid w:val="009B4192"/>
    <w:rsid w:val="009B5EF8"/>
    <w:rsid w:val="009C1379"/>
    <w:rsid w:val="009C4196"/>
    <w:rsid w:val="009C50B7"/>
    <w:rsid w:val="009C59CD"/>
    <w:rsid w:val="009C76D2"/>
    <w:rsid w:val="009D0AD5"/>
    <w:rsid w:val="009D1417"/>
    <w:rsid w:val="009D2ABE"/>
    <w:rsid w:val="009E00FD"/>
    <w:rsid w:val="009E2A6E"/>
    <w:rsid w:val="009F1585"/>
    <w:rsid w:val="009F545B"/>
    <w:rsid w:val="009F67A8"/>
    <w:rsid w:val="00A00D3D"/>
    <w:rsid w:val="00A03ED9"/>
    <w:rsid w:val="00A063C0"/>
    <w:rsid w:val="00A1023D"/>
    <w:rsid w:val="00A10745"/>
    <w:rsid w:val="00A110E9"/>
    <w:rsid w:val="00A1118C"/>
    <w:rsid w:val="00A12709"/>
    <w:rsid w:val="00A13150"/>
    <w:rsid w:val="00A13A20"/>
    <w:rsid w:val="00A20023"/>
    <w:rsid w:val="00A21FBA"/>
    <w:rsid w:val="00A22EA9"/>
    <w:rsid w:val="00A23493"/>
    <w:rsid w:val="00A2529D"/>
    <w:rsid w:val="00A25450"/>
    <w:rsid w:val="00A2756D"/>
    <w:rsid w:val="00A31B37"/>
    <w:rsid w:val="00A37591"/>
    <w:rsid w:val="00A428B0"/>
    <w:rsid w:val="00A457AC"/>
    <w:rsid w:val="00A459E5"/>
    <w:rsid w:val="00A51F2F"/>
    <w:rsid w:val="00A53D61"/>
    <w:rsid w:val="00A56579"/>
    <w:rsid w:val="00A60167"/>
    <w:rsid w:val="00A66E73"/>
    <w:rsid w:val="00A67111"/>
    <w:rsid w:val="00A70168"/>
    <w:rsid w:val="00A7071C"/>
    <w:rsid w:val="00A71BD9"/>
    <w:rsid w:val="00A7507D"/>
    <w:rsid w:val="00A75FE8"/>
    <w:rsid w:val="00A767AB"/>
    <w:rsid w:val="00A767DA"/>
    <w:rsid w:val="00A76A64"/>
    <w:rsid w:val="00A76E4A"/>
    <w:rsid w:val="00A81AB7"/>
    <w:rsid w:val="00A8287B"/>
    <w:rsid w:val="00A82B45"/>
    <w:rsid w:val="00A83094"/>
    <w:rsid w:val="00A831C9"/>
    <w:rsid w:val="00A83F78"/>
    <w:rsid w:val="00A8533E"/>
    <w:rsid w:val="00A910FA"/>
    <w:rsid w:val="00A9368E"/>
    <w:rsid w:val="00A94E12"/>
    <w:rsid w:val="00A94ED5"/>
    <w:rsid w:val="00A9590C"/>
    <w:rsid w:val="00A96B0B"/>
    <w:rsid w:val="00A97428"/>
    <w:rsid w:val="00A97A35"/>
    <w:rsid w:val="00A97EB1"/>
    <w:rsid w:val="00AA2178"/>
    <w:rsid w:val="00AA2D94"/>
    <w:rsid w:val="00AA41A9"/>
    <w:rsid w:val="00AA56F0"/>
    <w:rsid w:val="00AA654D"/>
    <w:rsid w:val="00AA6CAA"/>
    <w:rsid w:val="00AB3A84"/>
    <w:rsid w:val="00AB5B7D"/>
    <w:rsid w:val="00AB7921"/>
    <w:rsid w:val="00AB7A2C"/>
    <w:rsid w:val="00AC0110"/>
    <w:rsid w:val="00AC06A3"/>
    <w:rsid w:val="00AC0C07"/>
    <w:rsid w:val="00AC2D9D"/>
    <w:rsid w:val="00AD133B"/>
    <w:rsid w:val="00AD1AE0"/>
    <w:rsid w:val="00AD251D"/>
    <w:rsid w:val="00AD42DD"/>
    <w:rsid w:val="00AE095B"/>
    <w:rsid w:val="00AE2F11"/>
    <w:rsid w:val="00AE382A"/>
    <w:rsid w:val="00AE5098"/>
    <w:rsid w:val="00AF0D2B"/>
    <w:rsid w:val="00AF1738"/>
    <w:rsid w:val="00AF3151"/>
    <w:rsid w:val="00AF3F59"/>
    <w:rsid w:val="00AF47BE"/>
    <w:rsid w:val="00AF7604"/>
    <w:rsid w:val="00B03D82"/>
    <w:rsid w:val="00B048FA"/>
    <w:rsid w:val="00B05AE7"/>
    <w:rsid w:val="00B102FC"/>
    <w:rsid w:val="00B1058C"/>
    <w:rsid w:val="00B11A34"/>
    <w:rsid w:val="00B12A2F"/>
    <w:rsid w:val="00B1355B"/>
    <w:rsid w:val="00B16164"/>
    <w:rsid w:val="00B16D3F"/>
    <w:rsid w:val="00B20EA9"/>
    <w:rsid w:val="00B21D96"/>
    <w:rsid w:val="00B22DEC"/>
    <w:rsid w:val="00B24360"/>
    <w:rsid w:val="00B26BB6"/>
    <w:rsid w:val="00B274E5"/>
    <w:rsid w:val="00B279A8"/>
    <w:rsid w:val="00B32081"/>
    <w:rsid w:val="00B33AC4"/>
    <w:rsid w:val="00B344C9"/>
    <w:rsid w:val="00B364C4"/>
    <w:rsid w:val="00B36E22"/>
    <w:rsid w:val="00B37CB3"/>
    <w:rsid w:val="00B406E9"/>
    <w:rsid w:val="00B41438"/>
    <w:rsid w:val="00B430B6"/>
    <w:rsid w:val="00B470DF"/>
    <w:rsid w:val="00B47F5C"/>
    <w:rsid w:val="00B5302B"/>
    <w:rsid w:val="00B54E0A"/>
    <w:rsid w:val="00B54EB8"/>
    <w:rsid w:val="00B6356B"/>
    <w:rsid w:val="00B639B0"/>
    <w:rsid w:val="00B642E4"/>
    <w:rsid w:val="00B655F6"/>
    <w:rsid w:val="00B6782C"/>
    <w:rsid w:val="00B7071B"/>
    <w:rsid w:val="00B73ADF"/>
    <w:rsid w:val="00B760DC"/>
    <w:rsid w:val="00B8000C"/>
    <w:rsid w:val="00B8778D"/>
    <w:rsid w:val="00B90EF4"/>
    <w:rsid w:val="00B911C4"/>
    <w:rsid w:val="00BA2F80"/>
    <w:rsid w:val="00BA3947"/>
    <w:rsid w:val="00BA3E53"/>
    <w:rsid w:val="00BA5185"/>
    <w:rsid w:val="00BA51DA"/>
    <w:rsid w:val="00BA51EC"/>
    <w:rsid w:val="00BA6470"/>
    <w:rsid w:val="00BA6ECD"/>
    <w:rsid w:val="00BB3841"/>
    <w:rsid w:val="00BB5552"/>
    <w:rsid w:val="00BC0BDB"/>
    <w:rsid w:val="00BC1E65"/>
    <w:rsid w:val="00BC3302"/>
    <w:rsid w:val="00BC3E8D"/>
    <w:rsid w:val="00BC41C8"/>
    <w:rsid w:val="00BC6740"/>
    <w:rsid w:val="00BD64A4"/>
    <w:rsid w:val="00BE1374"/>
    <w:rsid w:val="00BE57FC"/>
    <w:rsid w:val="00BE621B"/>
    <w:rsid w:val="00BE6D2E"/>
    <w:rsid w:val="00BF4046"/>
    <w:rsid w:val="00BF7CDE"/>
    <w:rsid w:val="00C00965"/>
    <w:rsid w:val="00C0115E"/>
    <w:rsid w:val="00C0321F"/>
    <w:rsid w:val="00C06D9C"/>
    <w:rsid w:val="00C10288"/>
    <w:rsid w:val="00C139C9"/>
    <w:rsid w:val="00C146F6"/>
    <w:rsid w:val="00C17A32"/>
    <w:rsid w:val="00C2059F"/>
    <w:rsid w:val="00C243CC"/>
    <w:rsid w:val="00C27F23"/>
    <w:rsid w:val="00C27F78"/>
    <w:rsid w:val="00C303DD"/>
    <w:rsid w:val="00C3176B"/>
    <w:rsid w:val="00C31DBF"/>
    <w:rsid w:val="00C37C3A"/>
    <w:rsid w:val="00C40A6C"/>
    <w:rsid w:val="00C432DF"/>
    <w:rsid w:val="00C44EB9"/>
    <w:rsid w:val="00C45263"/>
    <w:rsid w:val="00C456B8"/>
    <w:rsid w:val="00C45D64"/>
    <w:rsid w:val="00C502CA"/>
    <w:rsid w:val="00C55D13"/>
    <w:rsid w:val="00C56840"/>
    <w:rsid w:val="00C57A40"/>
    <w:rsid w:val="00C61608"/>
    <w:rsid w:val="00C62A54"/>
    <w:rsid w:val="00C648E6"/>
    <w:rsid w:val="00C66988"/>
    <w:rsid w:val="00C66DFE"/>
    <w:rsid w:val="00C676E3"/>
    <w:rsid w:val="00C717CB"/>
    <w:rsid w:val="00C74F5B"/>
    <w:rsid w:val="00C7721E"/>
    <w:rsid w:val="00C77C65"/>
    <w:rsid w:val="00C81CD9"/>
    <w:rsid w:val="00C90231"/>
    <w:rsid w:val="00C930D2"/>
    <w:rsid w:val="00C95DB1"/>
    <w:rsid w:val="00C97D55"/>
    <w:rsid w:val="00CA0768"/>
    <w:rsid w:val="00CA2504"/>
    <w:rsid w:val="00CA3702"/>
    <w:rsid w:val="00CA4DC1"/>
    <w:rsid w:val="00CA5C39"/>
    <w:rsid w:val="00CB0A63"/>
    <w:rsid w:val="00CB3A15"/>
    <w:rsid w:val="00CB5229"/>
    <w:rsid w:val="00CB5A8D"/>
    <w:rsid w:val="00CC014E"/>
    <w:rsid w:val="00CC122F"/>
    <w:rsid w:val="00CC5CC1"/>
    <w:rsid w:val="00CC73AB"/>
    <w:rsid w:val="00CD1EB7"/>
    <w:rsid w:val="00CD2E22"/>
    <w:rsid w:val="00CD30E6"/>
    <w:rsid w:val="00CD3393"/>
    <w:rsid w:val="00CD5DFF"/>
    <w:rsid w:val="00CD69E3"/>
    <w:rsid w:val="00CE3FEA"/>
    <w:rsid w:val="00CE5013"/>
    <w:rsid w:val="00CE6ABB"/>
    <w:rsid w:val="00CE7FAB"/>
    <w:rsid w:val="00CF0536"/>
    <w:rsid w:val="00CF0646"/>
    <w:rsid w:val="00CF0B06"/>
    <w:rsid w:val="00CF3C66"/>
    <w:rsid w:val="00CF3DBF"/>
    <w:rsid w:val="00D03460"/>
    <w:rsid w:val="00D04998"/>
    <w:rsid w:val="00D04AF2"/>
    <w:rsid w:val="00D06C66"/>
    <w:rsid w:val="00D0788D"/>
    <w:rsid w:val="00D10F2B"/>
    <w:rsid w:val="00D129A5"/>
    <w:rsid w:val="00D15FF6"/>
    <w:rsid w:val="00D163DE"/>
    <w:rsid w:val="00D16585"/>
    <w:rsid w:val="00D24AD7"/>
    <w:rsid w:val="00D24D31"/>
    <w:rsid w:val="00D25FE2"/>
    <w:rsid w:val="00D306E0"/>
    <w:rsid w:val="00D3134D"/>
    <w:rsid w:val="00D313D5"/>
    <w:rsid w:val="00D31B30"/>
    <w:rsid w:val="00D33010"/>
    <w:rsid w:val="00D33210"/>
    <w:rsid w:val="00D34B2B"/>
    <w:rsid w:val="00D41011"/>
    <w:rsid w:val="00D41EDA"/>
    <w:rsid w:val="00D421BB"/>
    <w:rsid w:val="00D42493"/>
    <w:rsid w:val="00D42F40"/>
    <w:rsid w:val="00D50522"/>
    <w:rsid w:val="00D507D9"/>
    <w:rsid w:val="00D5083A"/>
    <w:rsid w:val="00D51576"/>
    <w:rsid w:val="00D51A4A"/>
    <w:rsid w:val="00D55FC6"/>
    <w:rsid w:val="00D56551"/>
    <w:rsid w:val="00D603AE"/>
    <w:rsid w:val="00D61E3F"/>
    <w:rsid w:val="00D64C63"/>
    <w:rsid w:val="00D65C85"/>
    <w:rsid w:val="00D70E17"/>
    <w:rsid w:val="00D74BCF"/>
    <w:rsid w:val="00D75D60"/>
    <w:rsid w:val="00D7601D"/>
    <w:rsid w:val="00D770A2"/>
    <w:rsid w:val="00D77290"/>
    <w:rsid w:val="00D81E74"/>
    <w:rsid w:val="00D8222D"/>
    <w:rsid w:val="00D8269C"/>
    <w:rsid w:val="00D83462"/>
    <w:rsid w:val="00D83C61"/>
    <w:rsid w:val="00D873AC"/>
    <w:rsid w:val="00D900CD"/>
    <w:rsid w:val="00D95FBC"/>
    <w:rsid w:val="00D963D7"/>
    <w:rsid w:val="00D96BB9"/>
    <w:rsid w:val="00DA1B65"/>
    <w:rsid w:val="00DA24FB"/>
    <w:rsid w:val="00DA3101"/>
    <w:rsid w:val="00DA7D5F"/>
    <w:rsid w:val="00DB0AB6"/>
    <w:rsid w:val="00DB2AF2"/>
    <w:rsid w:val="00DB2EE7"/>
    <w:rsid w:val="00DB472E"/>
    <w:rsid w:val="00DB48EB"/>
    <w:rsid w:val="00DB69CD"/>
    <w:rsid w:val="00DB7CEB"/>
    <w:rsid w:val="00DC3A2D"/>
    <w:rsid w:val="00DC3B03"/>
    <w:rsid w:val="00DC48FD"/>
    <w:rsid w:val="00DC526A"/>
    <w:rsid w:val="00DD07B7"/>
    <w:rsid w:val="00DD18EF"/>
    <w:rsid w:val="00DD2502"/>
    <w:rsid w:val="00DD3734"/>
    <w:rsid w:val="00DD5A27"/>
    <w:rsid w:val="00DE37F5"/>
    <w:rsid w:val="00DE38F9"/>
    <w:rsid w:val="00DE57AA"/>
    <w:rsid w:val="00E016E1"/>
    <w:rsid w:val="00E01947"/>
    <w:rsid w:val="00E03661"/>
    <w:rsid w:val="00E03B54"/>
    <w:rsid w:val="00E05639"/>
    <w:rsid w:val="00E0754F"/>
    <w:rsid w:val="00E07B8B"/>
    <w:rsid w:val="00E07BA2"/>
    <w:rsid w:val="00E10F7B"/>
    <w:rsid w:val="00E11678"/>
    <w:rsid w:val="00E11D62"/>
    <w:rsid w:val="00E16480"/>
    <w:rsid w:val="00E20DB0"/>
    <w:rsid w:val="00E2182A"/>
    <w:rsid w:val="00E22F6A"/>
    <w:rsid w:val="00E22F72"/>
    <w:rsid w:val="00E24558"/>
    <w:rsid w:val="00E254E5"/>
    <w:rsid w:val="00E25804"/>
    <w:rsid w:val="00E309B2"/>
    <w:rsid w:val="00E30E40"/>
    <w:rsid w:val="00E3127E"/>
    <w:rsid w:val="00E31293"/>
    <w:rsid w:val="00E3288A"/>
    <w:rsid w:val="00E32AC0"/>
    <w:rsid w:val="00E33745"/>
    <w:rsid w:val="00E3530F"/>
    <w:rsid w:val="00E361B0"/>
    <w:rsid w:val="00E36298"/>
    <w:rsid w:val="00E401C3"/>
    <w:rsid w:val="00E40F9D"/>
    <w:rsid w:val="00E425BC"/>
    <w:rsid w:val="00E43FEF"/>
    <w:rsid w:val="00E44887"/>
    <w:rsid w:val="00E44CC0"/>
    <w:rsid w:val="00E45205"/>
    <w:rsid w:val="00E47189"/>
    <w:rsid w:val="00E47DD5"/>
    <w:rsid w:val="00E5326F"/>
    <w:rsid w:val="00E54913"/>
    <w:rsid w:val="00E5563A"/>
    <w:rsid w:val="00E5620D"/>
    <w:rsid w:val="00E562BA"/>
    <w:rsid w:val="00E56D78"/>
    <w:rsid w:val="00E6021F"/>
    <w:rsid w:val="00E60D77"/>
    <w:rsid w:val="00E61DF7"/>
    <w:rsid w:val="00E63113"/>
    <w:rsid w:val="00E6420D"/>
    <w:rsid w:val="00E6609D"/>
    <w:rsid w:val="00E677BA"/>
    <w:rsid w:val="00E726B1"/>
    <w:rsid w:val="00E738AB"/>
    <w:rsid w:val="00E7585D"/>
    <w:rsid w:val="00E76395"/>
    <w:rsid w:val="00E77623"/>
    <w:rsid w:val="00E8116C"/>
    <w:rsid w:val="00E82A51"/>
    <w:rsid w:val="00E82D41"/>
    <w:rsid w:val="00E850B3"/>
    <w:rsid w:val="00E852CA"/>
    <w:rsid w:val="00E87050"/>
    <w:rsid w:val="00E8798E"/>
    <w:rsid w:val="00E87B94"/>
    <w:rsid w:val="00E9219A"/>
    <w:rsid w:val="00E9221A"/>
    <w:rsid w:val="00E933D5"/>
    <w:rsid w:val="00E95143"/>
    <w:rsid w:val="00E95451"/>
    <w:rsid w:val="00E959D1"/>
    <w:rsid w:val="00E96385"/>
    <w:rsid w:val="00E97C58"/>
    <w:rsid w:val="00EA2577"/>
    <w:rsid w:val="00EA3E08"/>
    <w:rsid w:val="00EA7FD4"/>
    <w:rsid w:val="00EB2736"/>
    <w:rsid w:val="00EB2C75"/>
    <w:rsid w:val="00EB3289"/>
    <w:rsid w:val="00EB33E8"/>
    <w:rsid w:val="00EB439D"/>
    <w:rsid w:val="00EB54CF"/>
    <w:rsid w:val="00EB6251"/>
    <w:rsid w:val="00EB69F7"/>
    <w:rsid w:val="00EC01C9"/>
    <w:rsid w:val="00EC355B"/>
    <w:rsid w:val="00EC45F4"/>
    <w:rsid w:val="00EC67EB"/>
    <w:rsid w:val="00EC7003"/>
    <w:rsid w:val="00EC7C5E"/>
    <w:rsid w:val="00ED6119"/>
    <w:rsid w:val="00EE1F00"/>
    <w:rsid w:val="00EE2ADA"/>
    <w:rsid w:val="00EE5271"/>
    <w:rsid w:val="00EE66C1"/>
    <w:rsid w:val="00EF5148"/>
    <w:rsid w:val="00EF5C90"/>
    <w:rsid w:val="00EF68B5"/>
    <w:rsid w:val="00F0094A"/>
    <w:rsid w:val="00F01730"/>
    <w:rsid w:val="00F03E2D"/>
    <w:rsid w:val="00F05FCD"/>
    <w:rsid w:val="00F07AB3"/>
    <w:rsid w:val="00F11527"/>
    <w:rsid w:val="00F11DF6"/>
    <w:rsid w:val="00F12112"/>
    <w:rsid w:val="00F14A2F"/>
    <w:rsid w:val="00F20FA1"/>
    <w:rsid w:val="00F21C6E"/>
    <w:rsid w:val="00F22525"/>
    <w:rsid w:val="00F23EA5"/>
    <w:rsid w:val="00F271B2"/>
    <w:rsid w:val="00F2778F"/>
    <w:rsid w:val="00F306A5"/>
    <w:rsid w:val="00F30E8E"/>
    <w:rsid w:val="00F34588"/>
    <w:rsid w:val="00F34E14"/>
    <w:rsid w:val="00F35E61"/>
    <w:rsid w:val="00F3641C"/>
    <w:rsid w:val="00F408C4"/>
    <w:rsid w:val="00F40B9E"/>
    <w:rsid w:val="00F413DF"/>
    <w:rsid w:val="00F414A0"/>
    <w:rsid w:val="00F417C2"/>
    <w:rsid w:val="00F53411"/>
    <w:rsid w:val="00F562E6"/>
    <w:rsid w:val="00F5652E"/>
    <w:rsid w:val="00F5762A"/>
    <w:rsid w:val="00F62C57"/>
    <w:rsid w:val="00F670BD"/>
    <w:rsid w:val="00F70AE6"/>
    <w:rsid w:val="00F81027"/>
    <w:rsid w:val="00F815F7"/>
    <w:rsid w:val="00F8192A"/>
    <w:rsid w:val="00F83B07"/>
    <w:rsid w:val="00F85068"/>
    <w:rsid w:val="00F8755A"/>
    <w:rsid w:val="00F918E5"/>
    <w:rsid w:val="00F9208F"/>
    <w:rsid w:val="00F94B0C"/>
    <w:rsid w:val="00F957CC"/>
    <w:rsid w:val="00F95D91"/>
    <w:rsid w:val="00FA06A4"/>
    <w:rsid w:val="00FA30E2"/>
    <w:rsid w:val="00FA444E"/>
    <w:rsid w:val="00FA4A8D"/>
    <w:rsid w:val="00FB07CB"/>
    <w:rsid w:val="00FB0C4D"/>
    <w:rsid w:val="00FB748A"/>
    <w:rsid w:val="00FC0FF2"/>
    <w:rsid w:val="00FC4CD9"/>
    <w:rsid w:val="00FC4EA6"/>
    <w:rsid w:val="00FC62B6"/>
    <w:rsid w:val="00FD3509"/>
    <w:rsid w:val="00FD5C0A"/>
    <w:rsid w:val="00FD5F8A"/>
    <w:rsid w:val="00FD690C"/>
    <w:rsid w:val="00FE0917"/>
    <w:rsid w:val="00FE131B"/>
    <w:rsid w:val="00FE19FF"/>
    <w:rsid w:val="00FE205F"/>
    <w:rsid w:val="00FE4ED0"/>
    <w:rsid w:val="00FE52DD"/>
    <w:rsid w:val="00FF0B0C"/>
    <w:rsid w:val="00FF28DA"/>
    <w:rsid w:val="00FF2C07"/>
    <w:rsid w:val="00FF3B51"/>
    <w:rsid w:val="00FF4466"/>
    <w:rsid w:val="00FF55F1"/>
    <w:rsid w:val="00FF55F9"/>
    <w:rsid w:val="00FF56A5"/>
    <w:rsid w:val="00FF6979"/>
    <w:rsid w:val="00FF7F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4" type="connector" idref="#_x0000_s1030"/>
        <o:r id="V:Rule6" type="connector" idref="#_x0000_s1031"/>
        <o:r id="V:Rule8"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740"/>
    <w:pPr>
      <w:spacing w:after="160" w:line="271" w:lineRule="auto"/>
    </w:pPr>
    <w:rPr>
      <w:rFonts w:ascii="Times New Roman" w:hAnsi="Times New Roman"/>
      <w:sz w:val="28"/>
      <w:szCs w:val="22"/>
    </w:rPr>
  </w:style>
  <w:style w:type="paragraph" w:styleId="Heading1">
    <w:name w:val="heading 1"/>
    <w:basedOn w:val="Normal"/>
    <w:next w:val="Normal"/>
    <w:link w:val="Heading1Char"/>
    <w:uiPriority w:val="9"/>
    <w:qFormat/>
    <w:rsid w:val="0060387F"/>
    <w:pPr>
      <w:keepNext/>
      <w:spacing w:after="0" w:line="240" w:lineRule="auto"/>
      <w:jc w:val="center"/>
      <w:outlineLvl w:val="0"/>
    </w:pPr>
    <w:rPr>
      <w:rFonts w:eastAsia="Times New Roman"/>
      <w:b/>
      <w:bCs/>
      <w:kern w:val="32"/>
      <w:szCs w:val="32"/>
    </w:rPr>
  </w:style>
  <w:style w:type="paragraph" w:styleId="Heading2">
    <w:name w:val="heading 2"/>
    <w:basedOn w:val="Normal"/>
    <w:next w:val="Normal"/>
    <w:link w:val="Heading2Char"/>
    <w:uiPriority w:val="9"/>
    <w:unhideWhenUsed/>
    <w:qFormat/>
    <w:rsid w:val="002137CE"/>
    <w:pPr>
      <w:keepNext/>
      <w:spacing w:before="120" w:after="120"/>
      <w:ind w:firstLine="567"/>
      <w:jc w:val="both"/>
      <w:outlineLvl w:val="1"/>
    </w:pPr>
    <w:rPr>
      <w:rFonts w:eastAsia="Times New Roman"/>
      <w:b/>
      <w:bCs/>
      <w:iCs/>
      <w:szCs w:val="28"/>
    </w:rPr>
  </w:style>
  <w:style w:type="paragraph" w:styleId="Heading3">
    <w:name w:val="heading 3"/>
    <w:basedOn w:val="Normal"/>
    <w:next w:val="Normal"/>
    <w:link w:val="Heading3Char"/>
    <w:uiPriority w:val="9"/>
    <w:unhideWhenUsed/>
    <w:qFormat/>
    <w:rsid w:val="0060387F"/>
    <w:pPr>
      <w:keepNext/>
      <w:spacing w:before="240" w:after="60"/>
      <w:outlineLvl w:val="2"/>
    </w:pPr>
    <w:rPr>
      <w:rFonts w:eastAsia="Times New Roman"/>
      <w:b/>
      <w:b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662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155A60"/>
    <w:pPr>
      <w:spacing w:after="0" w:line="240" w:lineRule="auto"/>
    </w:pPr>
    <w:rPr>
      <w:sz w:val="20"/>
      <w:szCs w:val="20"/>
      <w:lang/>
    </w:rPr>
  </w:style>
  <w:style w:type="character" w:customStyle="1" w:styleId="FootnoteTextChar">
    <w:name w:val="Footnote Text Char"/>
    <w:link w:val="FootnoteText"/>
    <w:uiPriority w:val="99"/>
    <w:semiHidden/>
    <w:rsid w:val="00155A60"/>
    <w:rPr>
      <w:rFonts w:ascii="Times New Roman" w:hAnsi="Times New Roman"/>
      <w:sz w:val="20"/>
      <w:szCs w:val="20"/>
    </w:rPr>
  </w:style>
  <w:style w:type="character" w:styleId="FootnoteReference">
    <w:name w:val="footnote reference"/>
    <w:uiPriority w:val="99"/>
    <w:semiHidden/>
    <w:unhideWhenUsed/>
    <w:rsid w:val="00155A60"/>
    <w:rPr>
      <w:vertAlign w:val="superscript"/>
    </w:rPr>
  </w:style>
  <w:style w:type="paragraph" w:styleId="Header">
    <w:name w:val="header"/>
    <w:basedOn w:val="Normal"/>
    <w:link w:val="HeaderChar"/>
    <w:uiPriority w:val="99"/>
    <w:unhideWhenUsed/>
    <w:rsid w:val="00155A60"/>
    <w:pPr>
      <w:tabs>
        <w:tab w:val="center" w:pos="4680"/>
        <w:tab w:val="right" w:pos="9360"/>
      </w:tabs>
      <w:spacing w:after="0" w:line="240" w:lineRule="auto"/>
    </w:pPr>
    <w:rPr>
      <w:szCs w:val="20"/>
      <w:lang/>
    </w:rPr>
  </w:style>
  <w:style w:type="character" w:customStyle="1" w:styleId="HeaderChar">
    <w:name w:val="Header Char"/>
    <w:link w:val="Header"/>
    <w:uiPriority w:val="99"/>
    <w:rsid w:val="00155A60"/>
    <w:rPr>
      <w:rFonts w:ascii="Times New Roman" w:hAnsi="Times New Roman"/>
      <w:sz w:val="28"/>
    </w:rPr>
  </w:style>
  <w:style w:type="paragraph" w:styleId="Footer">
    <w:name w:val="footer"/>
    <w:basedOn w:val="Normal"/>
    <w:link w:val="FooterChar"/>
    <w:uiPriority w:val="99"/>
    <w:unhideWhenUsed/>
    <w:rsid w:val="00155A60"/>
    <w:pPr>
      <w:tabs>
        <w:tab w:val="center" w:pos="4680"/>
        <w:tab w:val="right" w:pos="9360"/>
      </w:tabs>
      <w:spacing w:after="0" w:line="240" w:lineRule="auto"/>
    </w:pPr>
    <w:rPr>
      <w:szCs w:val="20"/>
      <w:lang/>
    </w:rPr>
  </w:style>
  <w:style w:type="character" w:customStyle="1" w:styleId="FooterChar">
    <w:name w:val="Footer Char"/>
    <w:link w:val="Footer"/>
    <w:uiPriority w:val="99"/>
    <w:rsid w:val="00155A60"/>
    <w:rPr>
      <w:rFonts w:ascii="Times New Roman" w:hAnsi="Times New Roman"/>
      <w:sz w:val="28"/>
    </w:rPr>
  </w:style>
  <w:style w:type="paragraph" w:styleId="BalloonText">
    <w:name w:val="Balloon Text"/>
    <w:basedOn w:val="Normal"/>
    <w:link w:val="BalloonTextChar"/>
    <w:uiPriority w:val="99"/>
    <w:semiHidden/>
    <w:unhideWhenUsed/>
    <w:rsid w:val="0048652F"/>
    <w:pPr>
      <w:spacing w:after="0" w:line="240" w:lineRule="auto"/>
    </w:pPr>
    <w:rPr>
      <w:rFonts w:ascii="Segoe UI" w:hAnsi="Segoe UI"/>
      <w:sz w:val="18"/>
      <w:szCs w:val="18"/>
      <w:lang/>
    </w:rPr>
  </w:style>
  <w:style w:type="character" w:customStyle="1" w:styleId="BalloonTextChar">
    <w:name w:val="Balloon Text Char"/>
    <w:link w:val="BalloonText"/>
    <w:uiPriority w:val="99"/>
    <w:semiHidden/>
    <w:rsid w:val="0048652F"/>
    <w:rPr>
      <w:rFonts w:ascii="Segoe UI" w:hAnsi="Segoe UI" w:cs="Segoe UI"/>
      <w:sz w:val="18"/>
      <w:szCs w:val="18"/>
    </w:rPr>
  </w:style>
  <w:style w:type="paragraph" w:styleId="ListParagraph">
    <w:name w:val="List Paragraph"/>
    <w:basedOn w:val="Normal"/>
    <w:uiPriority w:val="34"/>
    <w:qFormat/>
    <w:rsid w:val="00B344C9"/>
    <w:pPr>
      <w:ind w:left="720"/>
      <w:contextualSpacing/>
    </w:pPr>
  </w:style>
  <w:style w:type="paragraph" w:styleId="Revision">
    <w:name w:val="Revision"/>
    <w:hidden/>
    <w:uiPriority w:val="99"/>
    <w:semiHidden/>
    <w:rsid w:val="00EB2736"/>
    <w:rPr>
      <w:rFonts w:ascii="Times New Roman" w:hAnsi="Times New Roman"/>
      <w:sz w:val="28"/>
      <w:szCs w:val="22"/>
    </w:rPr>
  </w:style>
  <w:style w:type="character" w:styleId="CommentReference">
    <w:name w:val="annotation reference"/>
    <w:uiPriority w:val="99"/>
    <w:semiHidden/>
    <w:unhideWhenUsed/>
    <w:rsid w:val="001A7161"/>
    <w:rPr>
      <w:sz w:val="16"/>
      <w:szCs w:val="16"/>
    </w:rPr>
  </w:style>
  <w:style w:type="paragraph" w:styleId="CommentText">
    <w:name w:val="annotation text"/>
    <w:basedOn w:val="Normal"/>
    <w:link w:val="CommentTextChar"/>
    <w:uiPriority w:val="99"/>
    <w:unhideWhenUsed/>
    <w:rsid w:val="001A7161"/>
    <w:rPr>
      <w:sz w:val="20"/>
      <w:szCs w:val="20"/>
      <w:lang/>
    </w:rPr>
  </w:style>
  <w:style w:type="character" w:customStyle="1" w:styleId="CommentTextChar">
    <w:name w:val="Comment Text Char"/>
    <w:link w:val="CommentText"/>
    <w:uiPriority w:val="99"/>
    <w:rsid w:val="001A7161"/>
    <w:rPr>
      <w:rFonts w:ascii="Times New Roman" w:hAnsi="Times New Roman"/>
    </w:rPr>
  </w:style>
  <w:style w:type="paragraph" w:styleId="CommentSubject">
    <w:name w:val="annotation subject"/>
    <w:basedOn w:val="CommentText"/>
    <w:next w:val="CommentText"/>
    <w:link w:val="CommentSubjectChar"/>
    <w:uiPriority w:val="99"/>
    <w:semiHidden/>
    <w:unhideWhenUsed/>
    <w:rsid w:val="001A7161"/>
    <w:rPr>
      <w:b/>
      <w:bCs/>
    </w:rPr>
  </w:style>
  <w:style w:type="character" w:customStyle="1" w:styleId="CommentSubjectChar">
    <w:name w:val="Comment Subject Char"/>
    <w:link w:val="CommentSubject"/>
    <w:uiPriority w:val="99"/>
    <w:semiHidden/>
    <w:rsid w:val="001A7161"/>
    <w:rPr>
      <w:rFonts w:ascii="Times New Roman" w:hAnsi="Times New Roman"/>
      <w:b/>
      <w:bCs/>
    </w:rPr>
  </w:style>
  <w:style w:type="paragraph" w:customStyle="1" w:styleId="Nidung">
    <w:name w:val="Nội dung"/>
    <w:rsid w:val="003B2894"/>
    <w:pPr>
      <w:jc w:val="both"/>
    </w:pPr>
    <w:rPr>
      <w:rFonts w:ascii="Times New Roman" w:eastAsia="Arial Unicode MS" w:hAnsi="Times New Roman" w:cs="Arial Unicode MS"/>
      <w:color w:val="000000"/>
      <w:sz w:val="28"/>
      <w:szCs w:val="28"/>
      <w:u w:color="000000"/>
    </w:rPr>
  </w:style>
  <w:style w:type="character" w:styleId="Hyperlink">
    <w:name w:val="Hyperlink"/>
    <w:uiPriority w:val="99"/>
    <w:unhideWhenUsed/>
    <w:rsid w:val="00E11678"/>
    <w:rPr>
      <w:color w:val="0563C1"/>
      <w:u w:val="single"/>
    </w:rPr>
  </w:style>
  <w:style w:type="character" w:customStyle="1" w:styleId="UnresolvedMention">
    <w:name w:val="Unresolved Mention"/>
    <w:uiPriority w:val="99"/>
    <w:semiHidden/>
    <w:unhideWhenUsed/>
    <w:rsid w:val="00E11678"/>
    <w:rPr>
      <w:color w:val="605E5C"/>
      <w:shd w:val="clear" w:color="auto" w:fill="E1DFDD"/>
    </w:rPr>
  </w:style>
  <w:style w:type="paragraph" w:styleId="NormalWeb">
    <w:name w:val="Normal (Web)"/>
    <w:basedOn w:val="Normal"/>
    <w:uiPriority w:val="99"/>
    <w:unhideWhenUsed/>
    <w:rsid w:val="00E11678"/>
    <w:rPr>
      <w:sz w:val="24"/>
      <w:szCs w:val="24"/>
    </w:rPr>
  </w:style>
  <w:style w:type="paragraph" w:styleId="EndnoteText">
    <w:name w:val="endnote text"/>
    <w:basedOn w:val="Normal"/>
    <w:link w:val="EndnoteTextChar"/>
    <w:uiPriority w:val="99"/>
    <w:semiHidden/>
    <w:unhideWhenUsed/>
    <w:rsid w:val="00E03B54"/>
    <w:rPr>
      <w:sz w:val="20"/>
      <w:szCs w:val="20"/>
      <w:lang/>
    </w:rPr>
  </w:style>
  <w:style w:type="character" w:customStyle="1" w:styleId="EndnoteTextChar">
    <w:name w:val="Endnote Text Char"/>
    <w:link w:val="EndnoteText"/>
    <w:uiPriority w:val="99"/>
    <w:semiHidden/>
    <w:rsid w:val="00E03B54"/>
    <w:rPr>
      <w:rFonts w:ascii="Times New Roman" w:hAnsi="Times New Roman"/>
    </w:rPr>
  </w:style>
  <w:style w:type="character" w:styleId="EndnoteReference">
    <w:name w:val="endnote reference"/>
    <w:uiPriority w:val="99"/>
    <w:semiHidden/>
    <w:unhideWhenUsed/>
    <w:rsid w:val="00E03B54"/>
    <w:rPr>
      <w:vertAlign w:val="superscript"/>
    </w:rPr>
  </w:style>
  <w:style w:type="table" w:customStyle="1" w:styleId="TableGrid4">
    <w:name w:val="Table Grid4"/>
    <w:basedOn w:val="TableNormal"/>
    <w:next w:val="TableGrid"/>
    <w:uiPriority w:val="39"/>
    <w:rsid w:val="00153466"/>
    <w:pPr>
      <w:jc w:val="both"/>
    </w:pPr>
    <w:rPr>
      <w:rFonts w:ascii="Times New Roman" w:hAnsi="Times New Roman"/>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uiPriority w:val="9"/>
    <w:rsid w:val="0060387F"/>
    <w:rPr>
      <w:rFonts w:ascii="Times New Roman" w:eastAsia="Times New Roman" w:hAnsi="Times New Roman"/>
      <w:b/>
      <w:bCs/>
      <w:kern w:val="32"/>
      <w:sz w:val="28"/>
      <w:szCs w:val="32"/>
      <w:lang w:val="en-US" w:eastAsia="en-US"/>
    </w:rPr>
  </w:style>
  <w:style w:type="character" w:customStyle="1" w:styleId="Heading2Char">
    <w:name w:val="Heading 2 Char"/>
    <w:link w:val="Heading2"/>
    <w:uiPriority w:val="9"/>
    <w:rsid w:val="002137CE"/>
    <w:rPr>
      <w:rFonts w:ascii="Times New Roman" w:eastAsia="Times New Roman" w:hAnsi="Times New Roman" w:cs="Times New Roman"/>
      <w:b/>
      <w:bCs/>
      <w:iCs/>
      <w:sz w:val="28"/>
      <w:szCs w:val="28"/>
      <w:lang w:val="en-US" w:eastAsia="en-US"/>
    </w:rPr>
  </w:style>
  <w:style w:type="character" w:customStyle="1" w:styleId="Heading3Char">
    <w:name w:val="Heading 3 Char"/>
    <w:link w:val="Heading3"/>
    <w:uiPriority w:val="9"/>
    <w:rsid w:val="0060387F"/>
    <w:rPr>
      <w:rFonts w:ascii="Times New Roman" w:eastAsia="Times New Roman" w:hAnsi="Times New Roman" w:cs="Times New Roman"/>
      <w:b/>
      <w:bCs/>
      <w:sz w:val="26"/>
      <w:szCs w:val="26"/>
      <w:lang w:val="en-US" w:eastAsia="en-US"/>
    </w:rPr>
  </w:style>
  <w:style w:type="paragraph" w:styleId="BodyTextIndent2">
    <w:name w:val="Body Text Indent 2"/>
    <w:basedOn w:val="Normal"/>
    <w:link w:val="BodyTextIndent2Char"/>
    <w:rsid w:val="003B4F53"/>
    <w:pPr>
      <w:spacing w:before="120" w:after="60" w:line="360" w:lineRule="atLeast"/>
      <w:ind w:firstLine="720"/>
      <w:jc w:val="both"/>
    </w:pPr>
    <w:rPr>
      <w:rFonts w:eastAsia="Times New Roman"/>
      <w:szCs w:val="20"/>
      <w:lang/>
    </w:rPr>
  </w:style>
  <w:style w:type="character" w:customStyle="1" w:styleId="BodyTextIndent2Char">
    <w:name w:val="Body Text Indent 2 Char"/>
    <w:link w:val="BodyTextIndent2"/>
    <w:rsid w:val="003B4F53"/>
    <w:rPr>
      <w:rFonts w:ascii="Times New Roman" w:eastAsia="Times New Roman" w:hAnsi="Times New Roman"/>
      <w:sz w:val="28"/>
    </w:rPr>
  </w:style>
  <w:style w:type="character" w:customStyle="1" w:styleId="UnresolvedMention1">
    <w:name w:val="Unresolved Mention1"/>
    <w:uiPriority w:val="99"/>
    <w:semiHidden/>
    <w:unhideWhenUsed/>
    <w:rsid w:val="00505B82"/>
    <w:rPr>
      <w:color w:val="605E5C"/>
      <w:shd w:val="clear" w:color="auto" w:fill="E1DFDD"/>
    </w:rPr>
  </w:style>
  <w:style w:type="character" w:customStyle="1" w:styleId="fontstyle01">
    <w:name w:val="fontstyle01"/>
    <w:rsid w:val="00505B82"/>
    <w:rPr>
      <w:rFonts w:ascii="TimesNewRomanPSMT" w:hAnsi="TimesNewRomanPSMT" w:hint="default"/>
      <w:b w:val="0"/>
      <w:bCs w:val="0"/>
      <w:i w:val="0"/>
      <w:iCs w:val="0"/>
      <w:color w:val="000000"/>
      <w:sz w:val="28"/>
      <w:szCs w:val="28"/>
    </w:rPr>
  </w:style>
  <w:style w:type="character" w:customStyle="1" w:styleId="text">
    <w:name w:val="text"/>
    <w:basedOn w:val="DefaultParagraphFont"/>
    <w:rsid w:val="00505B82"/>
  </w:style>
  <w:style w:type="character" w:styleId="Strong">
    <w:name w:val="Strong"/>
    <w:basedOn w:val="DefaultParagraphFont"/>
    <w:uiPriority w:val="22"/>
    <w:qFormat/>
    <w:rsid w:val="00F815F7"/>
    <w:rPr>
      <w:b/>
      <w:bCs/>
    </w:rPr>
  </w:style>
</w:styles>
</file>

<file path=word/webSettings.xml><?xml version="1.0" encoding="utf-8"?>
<w:webSettings xmlns:r="http://schemas.openxmlformats.org/officeDocument/2006/relationships" xmlns:w="http://schemas.openxmlformats.org/wordprocessingml/2006/main">
  <w:divs>
    <w:div w:id="43914599">
      <w:bodyDiv w:val="1"/>
      <w:marLeft w:val="0"/>
      <w:marRight w:val="0"/>
      <w:marTop w:val="0"/>
      <w:marBottom w:val="0"/>
      <w:divBdr>
        <w:top w:val="none" w:sz="0" w:space="0" w:color="auto"/>
        <w:left w:val="none" w:sz="0" w:space="0" w:color="auto"/>
        <w:bottom w:val="none" w:sz="0" w:space="0" w:color="auto"/>
        <w:right w:val="none" w:sz="0" w:space="0" w:color="auto"/>
      </w:divBdr>
    </w:div>
    <w:div w:id="93863884">
      <w:bodyDiv w:val="1"/>
      <w:marLeft w:val="0"/>
      <w:marRight w:val="0"/>
      <w:marTop w:val="0"/>
      <w:marBottom w:val="0"/>
      <w:divBdr>
        <w:top w:val="none" w:sz="0" w:space="0" w:color="auto"/>
        <w:left w:val="none" w:sz="0" w:space="0" w:color="auto"/>
        <w:bottom w:val="none" w:sz="0" w:space="0" w:color="auto"/>
        <w:right w:val="none" w:sz="0" w:space="0" w:color="auto"/>
      </w:divBdr>
    </w:div>
    <w:div w:id="114105731">
      <w:bodyDiv w:val="1"/>
      <w:marLeft w:val="0"/>
      <w:marRight w:val="0"/>
      <w:marTop w:val="0"/>
      <w:marBottom w:val="0"/>
      <w:divBdr>
        <w:top w:val="none" w:sz="0" w:space="0" w:color="auto"/>
        <w:left w:val="none" w:sz="0" w:space="0" w:color="auto"/>
        <w:bottom w:val="none" w:sz="0" w:space="0" w:color="auto"/>
        <w:right w:val="none" w:sz="0" w:space="0" w:color="auto"/>
      </w:divBdr>
    </w:div>
    <w:div w:id="152646302">
      <w:bodyDiv w:val="1"/>
      <w:marLeft w:val="0"/>
      <w:marRight w:val="0"/>
      <w:marTop w:val="0"/>
      <w:marBottom w:val="0"/>
      <w:divBdr>
        <w:top w:val="none" w:sz="0" w:space="0" w:color="auto"/>
        <w:left w:val="none" w:sz="0" w:space="0" w:color="auto"/>
        <w:bottom w:val="none" w:sz="0" w:space="0" w:color="auto"/>
        <w:right w:val="none" w:sz="0" w:space="0" w:color="auto"/>
      </w:divBdr>
    </w:div>
    <w:div w:id="164126638">
      <w:bodyDiv w:val="1"/>
      <w:marLeft w:val="0"/>
      <w:marRight w:val="0"/>
      <w:marTop w:val="0"/>
      <w:marBottom w:val="0"/>
      <w:divBdr>
        <w:top w:val="none" w:sz="0" w:space="0" w:color="auto"/>
        <w:left w:val="none" w:sz="0" w:space="0" w:color="auto"/>
        <w:bottom w:val="none" w:sz="0" w:space="0" w:color="auto"/>
        <w:right w:val="none" w:sz="0" w:space="0" w:color="auto"/>
      </w:divBdr>
    </w:div>
    <w:div w:id="172689637">
      <w:bodyDiv w:val="1"/>
      <w:marLeft w:val="0"/>
      <w:marRight w:val="0"/>
      <w:marTop w:val="0"/>
      <w:marBottom w:val="0"/>
      <w:divBdr>
        <w:top w:val="none" w:sz="0" w:space="0" w:color="auto"/>
        <w:left w:val="none" w:sz="0" w:space="0" w:color="auto"/>
        <w:bottom w:val="none" w:sz="0" w:space="0" w:color="auto"/>
        <w:right w:val="none" w:sz="0" w:space="0" w:color="auto"/>
      </w:divBdr>
    </w:div>
    <w:div w:id="194074985">
      <w:bodyDiv w:val="1"/>
      <w:marLeft w:val="0"/>
      <w:marRight w:val="0"/>
      <w:marTop w:val="0"/>
      <w:marBottom w:val="0"/>
      <w:divBdr>
        <w:top w:val="none" w:sz="0" w:space="0" w:color="auto"/>
        <w:left w:val="none" w:sz="0" w:space="0" w:color="auto"/>
        <w:bottom w:val="none" w:sz="0" w:space="0" w:color="auto"/>
        <w:right w:val="none" w:sz="0" w:space="0" w:color="auto"/>
      </w:divBdr>
    </w:div>
    <w:div w:id="215361407">
      <w:bodyDiv w:val="1"/>
      <w:marLeft w:val="0"/>
      <w:marRight w:val="0"/>
      <w:marTop w:val="0"/>
      <w:marBottom w:val="0"/>
      <w:divBdr>
        <w:top w:val="none" w:sz="0" w:space="0" w:color="auto"/>
        <w:left w:val="none" w:sz="0" w:space="0" w:color="auto"/>
        <w:bottom w:val="none" w:sz="0" w:space="0" w:color="auto"/>
        <w:right w:val="none" w:sz="0" w:space="0" w:color="auto"/>
      </w:divBdr>
    </w:div>
    <w:div w:id="243532089">
      <w:bodyDiv w:val="1"/>
      <w:marLeft w:val="0"/>
      <w:marRight w:val="0"/>
      <w:marTop w:val="0"/>
      <w:marBottom w:val="0"/>
      <w:divBdr>
        <w:top w:val="none" w:sz="0" w:space="0" w:color="auto"/>
        <w:left w:val="none" w:sz="0" w:space="0" w:color="auto"/>
        <w:bottom w:val="none" w:sz="0" w:space="0" w:color="auto"/>
        <w:right w:val="none" w:sz="0" w:space="0" w:color="auto"/>
      </w:divBdr>
    </w:div>
    <w:div w:id="301616180">
      <w:bodyDiv w:val="1"/>
      <w:marLeft w:val="0"/>
      <w:marRight w:val="0"/>
      <w:marTop w:val="0"/>
      <w:marBottom w:val="0"/>
      <w:divBdr>
        <w:top w:val="none" w:sz="0" w:space="0" w:color="auto"/>
        <w:left w:val="none" w:sz="0" w:space="0" w:color="auto"/>
        <w:bottom w:val="none" w:sz="0" w:space="0" w:color="auto"/>
        <w:right w:val="none" w:sz="0" w:space="0" w:color="auto"/>
      </w:divBdr>
    </w:div>
    <w:div w:id="316156249">
      <w:bodyDiv w:val="1"/>
      <w:marLeft w:val="0"/>
      <w:marRight w:val="0"/>
      <w:marTop w:val="0"/>
      <w:marBottom w:val="0"/>
      <w:divBdr>
        <w:top w:val="none" w:sz="0" w:space="0" w:color="auto"/>
        <w:left w:val="none" w:sz="0" w:space="0" w:color="auto"/>
        <w:bottom w:val="none" w:sz="0" w:space="0" w:color="auto"/>
        <w:right w:val="none" w:sz="0" w:space="0" w:color="auto"/>
      </w:divBdr>
    </w:div>
    <w:div w:id="343364625">
      <w:bodyDiv w:val="1"/>
      <w:marLeft w:val="0"/>
      <w:marRight w:val="0"/>
      <w:marTop w:val="0"/>
      <w:marBottom w:val="0"/>
      <w:divBdr>
        <w:top w:val="none" w:sz="0" w:space="0" w:color="auto"/>
        <w:left w:val="none" w:sz="0" w:space="0" w:color="auto"/>
        <w:bottom w:val="none" w:sz="0" w:space="0" w:color="auto"/>
        <w:right w:val="none" w:sz="0" w:space="0" w:color="auto"/>
      </w:divBdr>
    </w:div>
    <w:div w:id="384525725">
      <w:bodyDiv w:val="1"/>
      <w:marLeft w:val="0"/>
      <w:marRight w:val="0"/>
      <w:marTop w:val="0"/>
      <w:marBottom w:val="0"/>
      <w:divBdr>
        <w:top w:val="none" w:sz="0" w:space="0" w:color="auto"/>
        <w:left w:val="none" w:sz="0" w:space="0" w:color="auto"/>
        <w:bottom w:val="none" w:sz="0" w:space="0" w:color="auto"/>
        <w:right w:val="none" w:sz="0" w:space="0" w:color="auto"/>
      </w:divBdr>
    </w:div>
    <w:div w:id="390084901">
      <w:bodyDiv w:val="1"/>
      <w:marLeft w:val="0"/>
      <w:marRight w:val="0"/>
      <w:marTop w:val="0"/>
      <w:marBottom w:val="0"/>
      <w:divBdr>
        <w:top w:val="none" w:sz="0" w:space="0" w:color="auto"/>
        <w:left w:val="none" w:sz="0" w:space="0" w:color="auto"/>
        <w:bottom w:val="none" w:sz="0" w:space="0" w:color="auto"/>
        <w:right w:val="none" w:sz="0" w:space="0" w:color="auto"/>
      </w:divBdr>
    </w:div>
    <w:div w:id="398938554">
      <w:bodyDiv w:val="1"/>
      <w:marLeft w:val="0"/>
      <w:marRight w:val="0"/>
      <w:marTop w:val="0"/>
      <w:marBottom w:val="0"/>
      <w:divBdr>
        <w:top w:val="none" w:sz="0" w:space="0" w:color="auto"/>
        <w:left w:val="none" w:sz="0" w:space="0" w:color="auto"/>
        <w:bottom w:val="none" w:sz="0" w:space="0" w:color="auto"/>
        <w:right w:val="none" w:sz="0" w:space="0" w:color="auto"/>
      </w:divBdr>
    </w:div>
    <w:div w:id="409229481">
      <w:bodyDiv w:val="1"/>
      <w:marLeft w:val="0"/>
      <w:marRight w:val="0"/>
      <w:marTop w:val="0"/>
      <w:marBottom w:val="0"/>
      <w:divBdr>
        <w:top w:val="none" w:sz="0" w:space="0" w:color="auto"/>
        <w:left w:val="none" w:sz="0" w:space="0" w:color="auto"/>
        <w:bottom w:val="none" w:sz="0" w:space="0" w:color="auto"/>
        <w:right w:val="none" w:sz="0" w:space="0" w:color="auto"/>
      </w:divBdr>
    </w:div>
    <w:div w:id="446898507">
      <w:bodyDiv w:val="1"/>
      <w:marLeft w:val="0"/>
      <w:marRight w:val="0"/>
      <w:marTop w:val="0"/>
      <w:marBottom w:val="0"/>
      <w:divBdr>
        <w:top w:val="none" w:sz="0" w:space="0" w:color="auto"/>
        <w:left w:val="none" w:sz="0" w:space="0" w:color="auto"/>
        <w:bottom w:val="none" w:sz="0" w:space="0" w:color="auto"/>
        <w:right w:val="none" w:sz="0" w:space="0" w:color="auto"/>
      </w:divBdr>
    </w:div>
    <w:div w:id="451896968">
      <w:bodyDiv w:val="1"/>
      <w:marLeft w:val="0"/>
      <w:marRight w:val="0"/>
      <w:marTop w:val="0"/>
      <w:marBottom w:val="0"/>
      <w:divBdr>
        <w:top w:val="none" w:sz="0" w:space="0" w:color="auto"/>
        <w:left w:val="none" w:sz="0" w:space="0" w:color="auto"/>
        <w:bottom w:val="none" w:sz="0" w:space="0" w:color="auto"/>
        <w:right w:val="none" w:sz="0" w:space="0" w:color="auto"/>
      </w:divBdr>
    </w:div>
    <w:div w:id="508832045">
      <w:bodyDiv w:val="1"/>
      <w:marLeft w:val="0"/>
      <w:marRight w:val="0"/>
      <w:marTop w:val="0"/>
      <w:marBottom w:val="0"/>
      <w:divBdr>
        <w:top w:val="none" w:sz="0" w:space="0" w:color="auto"/>
        <w:left w:val="none" w:sz="0" w:space="0" w:color="auto"/>
        <w:bottom w:val="none" w:sz="0" w:space="0" w:color="auto"/>
        <w:right w:val="none" w:sz="0" w:space="0" w:color="auto"/>
      </w:divBdr>
      <w:divsChild>
        <w:div w:id="786197202">
          <w:marLeft w:val="0"/>
          <w:marRight w:val="0"/>
          <w:marTop w:val="0"/>
          <w:marBottom w:val="0"/>
          <w:divBdr>
            <w:top w:val="none" w:sz="0" w:space="0" w:color="auto"/>
            <w:left w:val="none" w:sz="0" w:space="0" w:color="auto"/>
            <w:bottom w:val="none" w:sz="0" w:space="0" w:color="auto"/>
            <w:right w:val="none" w:sz="0" w:space="0" w:color="auto"/>
          </w:divBdr>
          <w:divsChild>
            <w:div w:id="1346126860">
              <w:marLeft w:val="0"/>
              <w:marRight w:val="0"/>
              <w:marTop w:val="0"/>
              <w:marBottom w:val="0"/>
              <w:divBdr>
                <w:top w:val="none" w:sz="0" w:space="0" w:color="auto"/>
                <w:left w:val="none" w:sz="0" w:space="0" w:color="auto"/>
                <w:bottom w:val="none" w:sz="0" w:space="0" w:color="auto"/>
                <w:right w:val="none" w:sz="0" w:space="0" w:color="auto"/>
              </w:divBdr>
              <w:divsChild>
                <w:div w:id="849295406">
                  <w:marLeft w:val="0"/>
                  <w:marRight w:val="0"/>
                  <w:marTop w:val="0"/>
                  <w:marBottom w:val="0"/>
                  <w:divBdr>
                    <w:top w:val="none" w:sz="0" w:space="0" w:color="auto"/>
                    <w:left w:val="none" w:sz="0" w:space="0" w:color="auto"/>
                    <w:bottom w:val="none" w:sz="0" w:space="0" w:color="auto"/>
                    <w:right w:val="none" w:sz="0" w:space="0" w:color="auto"/>
                  </w:divBdr>
                  <w:divsChild>
                    <w:div w:id="1767800779">
                      <w:marLeft w:val="0"/>
                      <w:marRight w:val="0"/>
                      <w:marTop w:val="0"/>
                      <w:marBottom w:val="0"/>
                      <w:divBdr>
                        <w:top w:val="none" w:sz="0" w:space="0" w:color="auto"/>
                        <w:left w:val="none" w:sz="0" w:space="0" w:color="auto"/>
                        <w:bottom w:val="none" w:sz="0" w:space="0" w:color="auto"/>
                        <w:right w:val="none" w:sz="0" w:space="0" w:color="auto"/>
                      </w:divBdr>
                      <w:divsChild>
                        <w:div w:id="197008228">
                          <w:marLeft w:val="0"/>
                          <w:marRight w:val="0"/>
                          <w:marTop w:val="0"/>
                          <w:marBottom w:val="0"/>
                          <w:divBdr>
                            <w:top w:val="none" w:sz="0" w:space="0" w:color="auto"/>
                            <w:left w:val="none" w:sz="0" w:space="0" w:color="auto"/>
                            <w:bottom w:val="none" w:sz="0" w:space="0" w:color="auto"/>
                            <w:right w:val="none" w:sz="0" w:space="0" w:color="auto"/>
                          </w:divBdr>
                          <w:divsChild>
                            <w:div w:id="60296029">
                              <w:marLeft w:val="0"/>
                              <w:marRight w:val="0"/>
                              <w:marTop w:val="0"/>
                              <w:marBottom w:val="0"/>
                              <w:divBdr>
                                <w:top w:val="none" w:sz="0" w:space="0" w:color="auto"/>
                                <w:left w:val="none" w:sz="0" w:space="0" w:color="auto"/>
                                <w:bottom w:val="none" w:sz="0" w:space="0" w:color="auto"/>
                                <w:right w:val="none" w:sz="0" w:space="0" w:color="auto"/>
                              </w:divBdr>
                              <w:divsChild>
                                <w:div w:id="43012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8836919">
      <w:bodyDiv w:val="1"/>
      <w:marLeft w:val="0"/>
      <w:marRight w:val="0"/>
      <w:marTop w:val="0"/>
      <w:marBottom w:val="0"/>
      <w:divBdr>
        <w:top w:val="none" w:sz="0" w:space="0" w:color="auto"/>
        <w:left w:val="none" w:sz="0" w:space="0" w:color="auto"/>
        <w:bottom w:val="none" w:sz="0" w:space="0" w:color="auto"/>
        <w:right w:val="none" w:sz="0" w:space="0" w:color="auto"/>
      </w:divBdr>
    </w:div>
    <w:div w:id="534734431">
      <w:bodyDiv w:val="1"/>
      <w:marLeft w:val="0"/>
      <w:marRight w:val="0"/>
      <w:marTop w:val="0"/>
      <w:marBottom w:val="0"/>
      <w:divBdr>
        <w:top w:val="none" w:sz="0" w:space="0" w:color="auto"/>
        <w:left w:val="none" w:sz="0" w:space="0" w:color="auto"/>
        <w:bottom w:val="none" w:sz="0" w:space="0" w:color="auto"/>
        <w:right w:val="none" w:sz="0" w:space="0" w:color="auto"/>
      </w:divBdr>
    </w:div>
    <w:div w:id="584846041">
      <w:bodyDiv w:val="1"/>
      <w:marLeft w:val="0"/>
      <w:marRight w:val="0"/>
      <w:marTop w:val="0"/>
      <w:marBottom w:val="0"/>
      <w:divBdr>
        <w:top w:val="none" w:sz="0" w:space="0" w:color="auto"/>
        <w:left w:val="none" w:sz="0" w:space="0" w:color="auto"/>
        <w:bottom w:val="none" w:sz="0" w:space="0" w:color="auto"/>
        <w:right w:val="none" w:sz="0" w:space="0" w:color="auto"/>
      </w:divBdr>
    </w:div>
    <w:div w:id="595677546">
      <w:bodyDiv w:val="1"/>
      <w:marLeft w:val="0"/>
      <w:marRight w:val="0"/>
      <w:marTop w:val="0"/>
      <w:marBottom w:val="0"/>
      <w:divBdr>
        <w:top w:val="none" w:sz="0" w:space="0" w:color="auto"/>
        <w:left w:val="none" w:sz="0" w:space="0" w:color="auto"/>
        <w:bottom w:val="none" w:sz="0" w:space="0" w:color="auto"/>
        <w:right w:val="none" w:sz="0" w:space="0" w:color="auto"/>
      </w:divBdr>
    </w:div>
    <w:div w:id="610094923">
      <w:bodyDiv w:val="1"/>
      <w:marLeft w:val="0"/>
      <w:marRight w:val="0"/>
      <w:marTop w:val="0"/>
      <w:marBottom w:val="0"/>
      <w:divBdr>
        <w:top w:val="none" w:sz="0" w:space="0" w:color="auto"/>
        <w:left w:val="none" w:sz="0" w:space="0" w:color="auto"/>
        <w:bottom w:val="none" w:sz="0" w:space="0" w:color="auto"/>
        <w:right w:val="none" w:sz="0" w:space="0" w:color="auto"/>
      </w:divBdr>
    </w:div>
    <w:div w:id="614798618">
      <w:bodyDiv w:val="1"/>
      <w:marLeft w:val="0"/>
      <w:marRight w:val="0"/>
      <w:marTop w:val="0"/>
      <w:marBottom w:val="0"/>
      <w:divBdr>
        <w:top w:val="none" w:sz="0" w:space="0" w:color="auto"/>
        <w:left w:val="none" w:sz="0" w:space="0" w:color="auto"/>
        <w:bottom w:val="none" w:sz="0" w:space="0" w:color="auto"/>
        <w:right w:val="none" w:sz="0" w:space="0" w:color="auto"/>
      </w:divBdr>
    </w:div>
    <w:div w:id="652835565">
      <w:bodyDiv w:val="1"/>
      <w:marLeft w:val="0"/>
      <w:marRight w:val="0"/>
      <w:marTop w:val="0"/>
      <w:marBottom w:val="0"/>
      <w:divBdr>
        <w:top w:val="none" w:sz="0" w:space="0" w:color="auto"/>
        <w:left w:val="none" w:sz="0" w:space="0" w:color="auto"/>
        <w:bottom w:val="none" w:sz="0" w:space="0" w:color="auto"/>
        <w:right w:val="none" w:sz="0" w:space="0" w:color="auto"/>
      </w:divBdr>
    </w:div>
    <w:div w:id="666053011">
      <w:bodyDiv w:val="1"/>
      <w:marLeft w:val="0"/>
      <w:marRight w:val="0"/>
      <w:marTop w:val="0"/>
      <w:marBottom w:val="0"/>
      <w:divBdr>
        <w:top w:val="none" w:sz="0" w:space="0" w:color="auto"/>
        <w:left w:val="none" w:sz="0" w:space="0" w:color="auto"/>
        <w:bottom w:val="none" w:sz="0" w:space="0" w:color="auto"/>
        <w:right w:val="none" w:sz="0" w:space="0" w:color="auto"/>
      </w:divBdr>
    </w:div>
    <w:div w:id="667561357">
      <w:bodyDiv w:val="1"/>
      <w:marLeft w:val="0"/>
      <w:marRight w:val="0"/>
      <w:marTop w:val="0"/>
      <w:marBottom w:val="0"/>
      <w:divBdr>
        <w:top w:val="none" w:sz="0" w:space="0" w:color="auto"/>
        <w:left w:val="none" w:sz="0" w:space="0" w:color="auto"/>
        <w:bottom w:val="none" w:sz="0" w:space="0" w:color="auto"/>
        <w:right w:val="none" w:sz="0" w:space="0" w:color="auto"/>
      </w:divBdr>
    </w:div>
    <w:div w:id="669598878">
      <w:bodyDiv w:val="1"/>
      <w:marLeft w:val="0"/>
      <w:marRight w:val="0"/>
      <w:marTop w:val="0"/>
      <w:marBottom w:val="0"/>
      <w:divBdr>
        <w:top w:val="none" w:sz="0" w:space="0" w:color="auto"/>
        <w:left w:val="none" w:sz="0" w:space="0" w:color="auto"/>
        <w:bottom w:val="none" w:sz="0" w:space="0" w:color="auto"/>
        <w:right w:val="none" w:sz="0" w:space="0" w:color="auto"/>
      </w:divBdr>
    </w:div>
    <w:div w:id="674235237">
      <w:bodyDiv w:val="1"/>
      <w:marLeft w:val="0"/>
      <w:marRight w:val="0"/>
      <w:marTop w:val="0"/>
      <w:marBottom w:val="0"/>
      <w:divBdr>
        <w:top w:val="none" w:sz="0" w:space="0" w:color="auto"/>
        <w:left w:val="none" w:sz="0" w:space="0" w:color="auto"/>
        <w:bottom w:val="none" w:sz="0" w:space="0" w:color="auto"/>
        <w:right w:val="none" w:sz="0" w:space="0" w:color="auto"/>
      </w:divBdr>
    </w:div>
    <w:div w:id="710884294">
      <w:bodyDiv w:val="1"/>
      <w:marLeft w:val="0"/>
      <w:marRight w:val="0"/>
      <w:marTop w:val="0"/>
      <w:marBottom w:val="0"/>
      <w:divBdr>
        <w:top w:val="none" w:sz="0" w:space="0" w:color="auto"/>
        <w:left w:val="none" w:sz="0" w:space="0" w:color="auto"/>
        <w:bottom w:val="none" w:sz="0" w:space="0" w:color="auto"/>
        <w:right w:val="none" w:sz="0" w:space="0" w:color="auto"/>
      </w:divBdr>
    </w:div>
    <w:div w:id="723873736">
      <w:bodyDiv w:val="1"/>
      <w:marLeft w:val="0"/>
      <w:marRight w:val="0"/>
      <w:marTop w:val="0"/>
      <w:marBottom w:val="0"/>
      <w:divBdr>
        <w:top w:val="none" w:sz="0" w:space="0" w:color="auto"/>
        <w:left w:val="none" w:sz="0" w:space="0" w:color="auto"/>
        <w:bottom w:val="none" w:sz="0" w:space="0" w:color="auto"/>
        <w:right w:val="none" w:sz="0" w:space="0" w:color="auto"/>
      </w:divBdr>
    </w:div>
    <w:div w:id="748816145">
      <w:bodyDiv w:val="1"/>
      <w:marLeft w:val="0"/>
      <w:marRight w:val="0"/>
      <w:marTop w:val="0"/>
      <w:marBottom w:val="0"/>
      <w:divBdr>
        <w:top w:val="none" w:sz="0" w:space="0" w:color="auto"/>
        <w:left w:val="none" w:sz="0" w:space="0" w:color="auto"/>
        <w:bottom w:val="none" w:sz="0" w:space="0" w:color="auto"/>
        <w:right w:val="none" w:sz="0" w:space="0" w:color="auto"/>
      </w:divBdr>
    </w:div>
    <w:div w:id="775634667">
      <w:bodyDiv w:val="1"/>
      <w:marLeft w:val="0"/>
      <w:marRight w:val="0"/>
      <w:marTop w:val="0"/>
      <w:marBottom w:val="0"/>
      <w:divBdr>
        <w:top w:val="none" w:sz="0" w:space="0" w:color="auto"/>
        <w:left w:val="none" w:sz="0" w:space="0" w:color="auto"/>
        <w:bottom w:val="none" w:sz="0" w:space="0" w:color="auto"/>
        <w:right w:val="none" w:sz="0" w:space="0" w:color="auto"/>
      </w:divBdr>
    </w:div>
    <w:div w:id="821890663">
      <w:bodyDiv w:val="1"/>
      <w:marLeft w:val="0"/>
      <w:marRight w:val="0"/>
      <w:marTop w:val="0"/>
      <w:marBottom w:val="0"/>
      <w:divBdr>
        <w:top w:val="none" w:sz="0" w:space="0" w:color="auto"/>
        <w:left w:val="none" w:sz="0" w:space="0" w:color="auto"/>
        <w:bottom w:val="none" w:sz="0" w:space="0" w:color="auto"/>
        <w:right w:val="none" w:sz="0" w:space="0" w:color="auto"/>
      </w:divBdr>
    </w:div>
    <w:div w:id="824006350">
      <w:bodyDiv w:val="1"/>
      <w:marLeft w:val="0"/>
      <w:marRight w:val="0"/>
      <w:marTop w:val="0"/>
      <w:marBottom w:val="0"/>
      <w:divBdr>
        <w:top w:val="none" w:sz="0" w:space="0" w:color="auto"/>
        <w:left w:val="none" w:sz="0" w:space="0" w:color="auto"/>
        <w:bottom w:val="none" w:sz="0" w:space="0" w:color="auto"/>
        <w:right w:val="none" w:sz="0" w:space="0" w:color="auto"/>
      </w:divBdr>
    </w:div>
    <w:div w:id="827939728">
      <w:bodyDiv w:val="1"/>
      <w:marLeft w:val="0"/>
      <w:marRight w:val="0"/>
      <w:marTop w:val="0"/>
      <w:marBottom w:val="0"/>
      <w:divBdr>
        <w:top w:val="none" w:sz="0" w:space="0" w:color="auto"/>
        <w:left w:val="none" w:sz="0" w:space="0" w:color="auto"/>
        <w:bottom w:val="none" w:sz="0" w:space="0" w:color="auto"/>
        <w:right w:val="none" w:sz="0" w:space="0" w:color="auto"/>
      </w:divBdr>
    </w:div>
    <w:div w:id="832645311">
      <w:bodyDiv w:val="1"/>
      <w:marLeft w:val="0"/>
      <w:marRight w:val="0"/>
      <w:marTop w:val="0"/>
      <w:marBottom w:val="0"/>
      <w:divBdr>
        <w:top w:val="none" w:sz="0" w:space="0" w:color="auto"/>
        <w:left w:val="none" w:sz="0" w:space="0" w:color="auto"/>
        <w:bottom w:val="none" w:sz="0" w:space="0" w:color="auto"/>
        <w:right w:val="none" w:sz="0" w:space="0" w:color="auto"/>
      </w:divBdr>
    </w:div>
    <w:div w:id="854074907">
      <w:bodyDiv w:val="1"/>
      <w:marLeft w:val="0"/>
      <w:marRight w:val="0"/>
      <w:marTop w:val="0"/>
      <w:marBottom w:val="0"/>
      <w:divBdr>
        <w:top w:val="none" w:sz="0" w:space="0" w:color="auto"/>
        <w:left w:val="none" w:sz="0" w:space="0" w:color="auto"/>
        <w:bottom w:val="none" w:sz="0" w:space="0" w:color="auto"/>
        <w:right w:val="none" w:sz="0" w:space="0" w:color="auto"/>
      </w:divBdr>
    </w:div>
    <w:div w:id="873033069">
      <w:bodyDiv w:val="1"/>
      <w:marLeft w:val="0"/>
      <w:marRight w:val="0"/>
      <w:marTop w:val="0"/>
      <w:marBottom w:val="0"/>
      <w:divBdr>
        <w:top w:val="none" w:sz="0" w:space="0" w:color="auto"/>
        <w:left w:val="none" w:sz="0" w:space="0" w:color="auto"/>
        <w:bottom w:val="none" w:sz="0" w:space="0" w:color="auto"/>
        <w:right w:val="none" w:sz="0" w:space="0" w:color="auto"/>
      </w:divBdr>
    </w:div>
    <w:div w:id="878668580">
      <w:bodyDiv w:val="1"/>
      <w:marLeft w:val="0"/>
      <w:marRight w:val="0"/>
      <w:marTop w:val="0"/>
      <w:marBottom w:val="0"/>
      <w:divBdr>
        <w:top w:val="none" w:sz="0" w:space="0" w:color="auto"/>
        <w:left w:val="none" w:sz="0" w:space="0" w:color="auto"/>
        <w:bottom w:val="none" w:sz="0" w:space="0" w:color="auto"/>
        <w:right w:val="none" w:sz="0" w:space="0" w:color="auto"/>
      </w:divBdr>
    </w:div>
    <w:div w:id="897671364">
      <w:bodyDiv w:val="1"/>
      <w:marLeft w:val="0"/>
      <w:marRight w:val="0"/>
      <w:marTop w:val="0"/>
      <w:marBottom w:val="0"/>
      <w:divBdr>
        <w:top w:val="none" w:sz="0" w:space="0" w:color="auto"/>
        <w:left w:val="none" w:sz="0" w:space="0" w:color="auto"/>
        <w:bottom w:val="none" w:sz="0" w:space="0" w:color="auto"/>
        <w:right w:val="none" w:sz="0" w:space="0" w:color="auto"/>
      </w:divBdr>
    </w:div>
    <w:div w:id="898128400">
      <w:bodyDiv w:val="1"/>
      <w:marLeft w:val="0"/>
      <w:marRight w:val="0"/>
      <w:marTop w:val="0"/>
      <w:marBottom w:val="0"/>
      <w:divBdr>
        <w:top w:val="none" w:sz="0" w:space="0" w:color="auto"/>
        <w:left w:val="none" w:sz="0" w:space="0" w:color="auto"/>
        <w:bottom w:val="none" w:sz="0" w:space="0" w:color="auto"/>
        <w:right w:val="none" w:sz="0" w:space="0" w:color="auto"/>
      </w:divBdr>
    </w:div>
    <w:div w:id="899558031">
      <w:bodyDiv w:val="1"/>
      <w:marLeft w:val="0"/>
      <w:marRight w:val="0"/>
      <w:marTop w:val="0"/>
      <w:marBottom w:val="0"/>
      <w:divBdr>
        <w:top w:val="none" w:sz="0" w:space="0" w:color="auto"/>
        <w:left w:val="none" w:sz="0" w:space="0" w:color="auto"/>
        <w:bottom w:val="none" w:sz="0" w:space="0" w:color="auto"/>
        <w:right w:val="none" w:sz="0" w:space="0" w:color="auto"/>
      </w:divBdr>
    </w:div>
    <w:div w:id="917134167">
      <w:bodyDiv w:val="1"/>
      <w:marLeft w:val="0"/>
      <w:marRight w:val="0"/>
      <w:marTop w:val="0"/>
      <w:marBottom w:val="0"/>
      <w:divBdr>
        <w:top w:val="none" w:sz="0" w:space="0" w:color="auto"/>
        <w:left w:val="none" w:sz="0" w:space="0" w:color="auto"/>
        <w:bottom w:val="none" w:sz="0" w:space="0" w:color="auto"/>
        <w:right w:val="none" w:sz="0" w:space="0" w:color="auto"/>
      </w:divBdr>
    </w:div>
    <w:div w:id="918751254">
      <w:bodyDiv w:val="1"/>
      <w:marLeft w:val="0"/>
      <w:marRight w:val="0"/>
      <w:marTop w:val="0"/>
      <w:marBottom w:val="0"/>
      <w:divBdr>
        <w:top w:val="none" w:sz="0" w:space="0" w:color="auto"/>
        <w:left w:val="none" w:sz="0" w:space="0" w:color="auto"/>
        <w:bottom w:val="none" w:sz="0" w:space="0" w:color="auto"/>
        <w:right w:val="none" w:sz="0" w:space="0" w:color="auto"/>
      </w:divBdr>
    </w:div>
    <w:div w:id="943612498">
      <w:bodyDiv w:val="1"/>
      <w:marLeft w:val="0"/>
      <w:marRight w:val="0"/>
      <w:marTop w:val="0"/>
      <w:marBottom w:val="0"/>
      <w:divBdr>
        <w:top w:val="none" w:sz="0" w:space="0" w:color="auto"/>
        <w:left w:val="none" w:sz="0" w:space="0" w:color="auto"/>
        <w:bottom w:val="none" w:sz="0" w:space="0" w:color="auto"/>
        <w:right w:val="none" w:sz="0" w:space="0" w:color="auto"/>
      </w:divBdr>
    </w:div>
    <w:div w:id="961418432">
      <w:bodyDiv w:val="1"/>
      <w:marLeft w:val="0"/>
      <w:marRight w:val="0"/>
      <w:marTop w:val="0"/>
      <w:marBottom w:val="0"/>
      <w:divBdr>
        <w:top w:val="none" w:sz="0" w:space="0" w:color="auto"/>
        <w:left w:val="none" w:sz="0" w:space="0" w:color="auto"/>
        <w:bottom w:val="none" w:sz="0" w:space="0" w:color="auto"/>
        <w:right w:val="none" w:sz="0" w:space="0" w:color="auto"/>
      </w:divBdr>
    </w:div>
    <w:div w:id="964387316">
      <w:bodyDiv w:val="1"/>
      <w:marLeft w:val="0"/>
      <w:marRight w:val="0"/>
      <w:marTop w:val="0"/>
      <w:marBottom w:val="0"/>
      <w:divBdr>
        <w:top w:val="none" w:sz="0" w:space="0" w:color="auto"/>
        <w:left w:val="none" w:sz="0" w:space="0" w:color="auto"/>
        <w:bottom w:val="none" w:sz="0" w:space="0" w:color="auto"/>
        <w:right w:val="none" w:sz="0" w:space="0" w:color="auto"/>
      </w:divBdr>
    </w:div>
    <w:div w:id="969283765">
      <w:bodyDiv w:val="1"/>
      <w:marLeft w:val="0"/>
      <w:marRight w:val="0"/>
      <w:marTop w:val="0"/>
      <w:marBottom w:val="0"/>
      <w:divBdr>
        <w:top w:val="none" w:sz="0" w:space="0" w:color="auto"/>
        <w:left w:val="none" w:sz="0" w:space="0" w:color="auto"/>
        <w:bottom w:val="none" w:sz="0" w:space="0" w:color="auto"/>
        <w:right w:val="none" w:sz="0" w:space="0" w:color="auto"/>
      </w:divBdr>
    </w:div>
    <w:div w:id="1044404026">
      <w:bodyDiv w:val="1"/>
      <w:marLeft w:val="0"/>
      <w:marRight w:val="0"/>
      <w:marTop w:val="0"/>
      <w:marBottom w:val="0"/>
      <w:divBdr>
        <w:top w:val="none" w:sz="0" w:space="0" w:color="auto"/>
        <w:left w:val="none" w:sz="0" w:space="0" w:color="auto"/>
        <w:bottom w:val="none" w:sz="0" w:space="0" w:color="auto"/>
        <w:right w:val="none" w:sz="0" w:space="0" w:color="auto"/>
      </w:divBdr>
    </w:div>
    <w:div w:id="1058551050">
      <w:bodyDiv w:val="1"/>
      <w:marLeft w:val="0"/>
      <w:marRight w:val="0"/>
      <w:marTop w:val="0"/>
      <w:marBottom w:val="0"/>
      <w:divBdr>
        <w:top w:val="none" w:sz="0" w:space="0" w:color="auto"/>
        <w:left w:val="none" w:sz="0" w:space="0" w:color="auto"/>
        <w:bottom w:val="none" w:sz="0" w:space="0" w:color="auto"/>
        <w:right w:val="none" w:sz="0" w:space="0" w:color="auto"/>
      </w:divBdr>
    </w:div>
    <w:div w:id="1064371995">
      <w:bodyDiv w:val="1"/>
      <w:marLeft w:val="0"/>
      <w:marRight w:val="0"/>
      <w:marTop w:val="0"/>
      <w:marBottom w:val="0"/>
      <w:divBdr>
        <w:top w:val="none" w:sz="0" w:space="0" w:color="auto"/>
        <w:left w:val="none" w:sz="0" w:space="0" w:color="auto"/>
        <w:bottom w:val="none" w:sz="0" w:space="0" w:color="auto"/>
        <w:right w:val="none" w:sz="0" w:space="0" w:color="auto"/>
      </w:divBdr>
    </w:div>
    <w:div w:id="1078015707">
      <w:bodyDiv w:val="1"/>
      <w:marLeft w:val="0"/>
      <w:marRight w:val="0"/>
      <w:marTop w:val="0"/>
      <w:marBottom w:val="0"/>
      <w:divBdr>
        <w:top w:val="none" w:sz="0" w:space="0" w:color="auto"/>
        <w:left w:val="none" w:sz="0" w:space="0" w:color="auto"/>
        <w:bottom w:val="none" w:sz="0" w:space="0" w:color="auto"/>
        <w:right w:val="none" w:sz="0" w:space="0" w:color="auto"/>
      </w:divBdr>
    </w:div>
    <w:div w:id="1080061291">
      <w:bodyDiv w:val="1"/>
      <w:marLeft w:val="0"/>
      <w:marRight w:val="0"/>
      <w:marTop w:val="0"/>
      <w:marBottom w:val="0"/>
      <w:divBdr>
        <w:top w:val="none" w:sz="0" w:space="0" w:color="auto"/>
        <w:left w:val="none" w:sz="0" w:space="0" w:color="auto"/>
        <w:bottom w:val="none" w:sz="0" w:space="0" w:color="auto"/>
        <w:right w:val="none" w:sz="0" w:space="0" w:color="auto"/>
      </w:divBdr>
    </w:div>
    <w:div w:id="1148286571">
      <w:bodyDiv w:val="1"/>
      <w:marLeft w:val="0"/>
      <w:marRight w:val="0"/>
      <w:marTop w:val="0"/>
      <w:marBottom w:val="0"/>
      <w:divBdr>
        <w:top w:val="none" w:sz="0" w:space="0" w:color="auto"/>
        <w:left w:val="none" w:sz="0" w:space="0" w:color="auto"/>
        <w:bottom w:val="none" w:sz="0" w:space="0" w:color="auto"/>
        <w:right w:val="none" w:sz="0" w:space="0" w:color="auto"/>
      </w:divBdr>
    </w:div>
    <w:div w:id="1148474554">
      <w:bodyDiv w:val="1"/>
      <w:marLeft w:val="0"/>
      <w:marRight w:val="0"/>
      <w:marTop w:val="0"/>
      <w:marBottom w:val="0"/>
      <w:divBdr>
        <w:top w:val="none" w:sz="0" w:space="0" w:color="auto"/>
        <w:left w:val="none" w:sz="0" w:space="0" w:color="auto"/>
        <w:bottom w:val="none" w:sz="0" w:space="0" w:color="auto"/>
        <w:right w:val="none" w:sz="0" w:space="0" w:color="auto"/>
      </w:divBdr>
    </w:div>
    <w:div w:id="1167786571">
      <w:bodyDiv w:val="1"/>
      <w:marLeft w:val="0"/>
      <w:marRight w:val="0"/>
      <w:marTop w:val="0"/>
      <w:marBottom w:val="0"/>
      <w:divBdr>
        <w:top w:val="none" w:sz="0" w:space="0" w:color="auto"/>
        <w:left w:val="none" w:sz="0" w:space="0" w:color="auto"/>
        <w:bottom w:val="none" w:sz="0" w:space="0" w:color="auto"/>
        <w:right w:val="none" w:sz="0" w:space="0" w:color="auto"/>
      </w:divBdr>
    </w:div>
    <w:div w:id="1238053906">
      <w:bodyDiv w:val="1"/>
      <w:marLeft w:val="0"/>
      <w:marRight w:val="0"/>
      <w:marTop w:val="0"/>
      <w:marBottom w:val="0"/>
      <w:divBdr>
        <w:top w:val="none" w:sz="0" w:space="0" w:color="auto"/>
        <w:left w:val="none" w:sz="0" w:space="0" w:color="auto"/>
        <w:bottom w:val="none" w:sz="0" w:space="0" w:color="auto"/>
        <w:right w:val="none" w:sz="0" w:space="0" w:color="auto"/>
      </w:divBdr>
    </w:div>
    <w:div w:id="1262956787">
      <w:bodyDiv w:val="1"/>
      <w:marLeft w:val="0"/>
      <w:marRight w:val="0"/>
      <w:marTop w:val="0"/>
      <w:marBottom w:val="0"/>
      <w:divBdr>
        <w:top w:val="none" w:sz="0" w:space="0" w:color="auto"/>
        <w:left w:val="none" w:sz="0" w:space="0" w:color="auto"/>
        <w:bottom w:val="none" w:sz="0" w:space="0" w:color="auto"/>
        <w:right w:val="none" w:sz="0" w:space="0" w:color="auto"/>
      </w:divBdr>
    </w:div>
    <w:div w:id="1304768799">
      <w:bodyDiv w:val="1"/>
      <w:marLeft w:val="0"/>
      <w:marRight w:val="0"/>
      <w:marTop w:val="0"/>
      <w:marBottom w:val="0"/>
      <w:divBdr>
        <w:top w:val="none" w:sz="0" w:space="0" w:color="auto"/>
        <w:left w:val="none" w:sz="0" w:space="0" w:color="auto"/>
        <w:bottom w:val="none" w:sz="0" w:space="0" w:color="auto"/>
        <w:right w:val="none" w:sz="0" w:space="0" w:color="auto"/>
      </w:divBdr>
    </w:div>
    <w:div w:id="1305309235">
      <w:bodyDiv w:val="1"/>
      <w:marLeft w:val="0"/>
      <w:marRight w:val="0"/>
      <w:marTop w:val="0"/>
      <w:marBottom w:val="0"/>
      <w:divBdr>
        <w:top w:val="none" w:sz="0" w:space="0" w:color="auto"/>
        <w:left w:val="none" w:sz="0" w:space="0" w:color="auto"/>
        <w:bottom w:val="none" w:sz="0" w:space="0" w:color="auto"/>
        <w:right w:val="none" w:sz="0" w:space="0" w:color="auto"/>
      </w:divBdr>
    </w:div>
    <w:div w:id="1306276425">
      <w:bodyDiv w:val="1"/>
      <w:marLeft w:val="0"/>
      <w:marRight w:val="0"/>
      <w:marTop w:val="0"/>
      <w:marBottom w:val="0"/>
      <w:divBdr>
        <w:top w:val="none" w:sz="0" w:space="0" w:color="auto"/>
        <w:left w:val="none" w:sz="0" w:space="0" w:color="auto"/>
        <w:bottom w:val="none" w:sz="0" w:space="0" w:color="auto"/>
        <w:right w:val="none" w:sz="0" w:space="0" w:color="auto"/>
      </w:divBdr>
    </w:div>
    <w:div w:id="1333725697">
      <w:bodyDiv w:val="1"/>
      <w:marLeft w:val="0"/>
      <w:marRight w:val="0"/>
      <w:marTop w:val="0"/>
      <w:marBottom w:val="0"/>
      <w:divBdr>
        <w:top w:val="none" w:sz="0" w:space="0" w:color="auto"/>
        <w:left w:val="none" w:sz="0" w:space="0" w:color="auto"/>
        <w:bottom w:val="none" w:sz="0" w:space="0" w:color="auto"/>
        <w:right w:val="none" w:sz="0" w:space="0" w:color="auto"/>
      </w:divBdr>
    </w:div>
    <w:div w:id="1338731004">
      <w:bodyDiv w:val="1"/>
      <w:marLeft w:val="0"/>
      <w:marRight w:val="0"/>
      <w:marTop w:val="0"/>
      <w:marBottom w:val="0"/>
      <w:divBdr>
        <w:top w:val="none" w:sz="0" w:space="0" w:color="auto"/>
        <w:left w:val="none" w:sz="0" w:space="0" w:color="auto"/>
        <w:bottom w:val="none" w:sz="0" w:space="0" w:color="auto"/>
        <w:right w:val="none" w:sz="0" w:space="0" w:color="auto"/>
      </w:divBdr>
    </w:div>
    <w:div w:id="1348631472">
      <w:bodyDiv w:val="1"/>
      <w:marLeft w:val="0"/>
      <w:marRight w:val="0"/>
      <w:marTop w:val="0"/>
      <w:marBottom w:val="0"/>
      <w:divBdr>
        <w:top w:val="none" w:sz="0" w:space="0" w:color="auto"/>
        <w:left w:val="none" w:sz="0" w:space="0" w:color="auto"/>
        <w:bottom w:val="none" w:sz="0" w:space="0" w:color="auto"/>
        <w:right w:val="none" w:sz="0" w:space="0" w:color="auto"/>
      </w:divBdr>
    </w:div>
    <w:div w:id="1364481482">
      <w:bodyDiv w:val="1"/>
      <w:marLeft w:val="0"/>
      <w:marRight w:val="0"/>
      <w:marTop w:val="0"/>
      <w:marBottom w:val="0"/>
      <w:divBdr>
        <w:top w:val="none" w:sz="0" w:space="0" w:color="auto"/>
        <w:left w:val="none" w:sz="0" w:space="0" w:color="auto"/>
        <w:bottom w:val="none" w:sz="0" w:space="0" w:color="auto"/>
        <w:right w:val="none" w:sz="0" w:space="0" w:color="auto"/>
      </w:divBdr>
    </w:div>
    <w:div w:id="1369909750">
      <w:bodyDiv w:val="1"/>
      <w:marLeft w:val="0"/>
      <w:marRight w:val="0"/>
      <w:marTop w:val="0"/>
      <w:marBottom w:val="0"/>
      <w:divBdr>
        <w:top w:val="none" w:sz="0" w:space="0" w:color="auto"/>
        <w:left w:val="none" w:sz="0" w:space="0" w:color="auto"/>
        <w:bottom w:val="none" w:sz="0" w:space="0" w:color="auto"/>
        <w:right w:val="none" w:sz="0" w:space="0" w:color="auto"/>
      </w:divBdr>
    </w:div>
    <w:div w:id="1401827048">
      <w:bodyDiv w:val="1"/>
      <w:marLeft w:val="0"/>
      <w:marRight w:val="0"/>
      <w:marTop w:val="0"/>
      <w:marBottom w:val="0"/>
      <w:divBdr>
        <w:top w:val="none" w:sz="0" w:space="0" w:color="auto"/>
        <w:left w:val="none" w:sz="0" w:space="0" w:color="auto"/>
        <w:bottom w:val="none" w:sz="0" w:space="0" w:color="auto"/>
        <w:right w:val="none" w:sz="0" w:space="0" w:color="auto"/>
      </w:divBdr>
    </w:div>
    <w:div w:id="1405686488">
      <w:bodyDiv w:val="1"/>
      <w:marLeft w:val="0"/>
      <w:marRight w:val="0"/>
      <w:marTop w:val="0"/>
      <w:marBottom w:val="0"/>
      <w:divBdr>
        <w:top w:val="none" w:sz="0" w:space="0" w:color="auto"/>
        <w:left w:val="none" w:sz="0" w:space="0" w:color="auto"/>
        <w:bottom w:val="none" w:sz="0" w:space="0" w:color="auto"/>
        <w:right w:val="none" w:sz="0" w:space="0" w:color="auto"/>
      </w:divBdr>
    </w:div>
    <w:div w:id="1433277651">
      <w:bodyDiv w:val="1"/>
      <w:marLeft w:val="0"/>
      <w:marRight w:val="0"/>
      <w:marTop w:val="0"/>
      <w:marBottom w:val="0"/>
      <w:divBdr>
        <w:top w:val="none" w:sz="0" w:space="0" w:color="auto"/>
        <w:left w:val="none" w:sz="0" w:space="0" w:color="auto"/>
        <w:bottom w:val="none" w:sz="0" w:space="0" w:color="auto"/>
        <w:right w:val="none" w:sz="0" w:space="0" w:color="auto"/>
      </w:divBdr>
    </w:div>
    <w:div w:id="1435520980">
      <w:bodyDiv w:val="1"/>
      <w:marLeft w:val="0"/>
      <w:marRight w:val="0"/>
      <w:marTop w:val="0"/>
      <w:marBottom w:val="0"/>
      <w:divBdr>
        <w:top w:val="none" w:sz="0" w:space="0" w:color="auto"/>
        <w:left w:val="none" w:sz="0" w:space="0" w:color="auto"/>
        <w:bottom w:val="none" w:sz="0" w:space="0" w:color="auto"/>
        <w:right w:val="none" w:sz="0" w:space="0" w:color="auto"/>
      </w:divBdr>
    </w:div>
    <w:div w:id="1469321410">
      <w:bodyDiv w:val="1"/>
      <w:marLeft w:val="0"/>
      <w:marRight w:val="0"/>
      <w:marTop w:val="0"/>
      <w:marBottom w:val="0"/>
      <w:divBdr>
        <w:top w:val="none" w:sz="0" w:space="0" w:color="auto"/>
        <w:left w:val="none" w:sz="0" w:space="0" w:color="auto"/>
        <w:bottom w:val="none" w:sz="0" w:space="0" w:color="auto"/>
        <w:right w:val="none" w:sz="0" w:space="0" w:color="auto"/>
      </w:divBdr>
    </w:div>
    <w:div w:id="1548641923">
      <w:bodyDiv w:val="1"/>
      <w:marLeft w:val="0"/>
      <w:marRight w:val="0"/>
      <w:marTop w:val="0"/>
      <w:marBottom w:val="0"/>
      <w:divBdr>
        <w:top w:val="none" w:sz="0" w:space="0" w:color="auto"/>
        <w:left w:val="none" w:sz="0" w:space="0" w:color="auto"/>
        <w:bottom w:val="none" w:sz="0" w:space="0" w:color="auto"/>
        <w:right w:val="none" w:sz="0" w:space="0" w:color="auto"/>
      </w:divBdr>
    </w:div>
    <w:div w:id="1577282613">
      <w:bodyDiv w:val="1"/>
      <w:marLeft w:val="0"/>
      <w:marRight w:val="0"/>
      <w:marTop w:val="0"/>
      <w:marBottom w:val="0"/>
      <w:divBdr>
        <w:top w:val="none" w:sz="0" w:space="0" w:color="auto"/>
        <w:left w:val="none" w:sz="0" w:space="0" w:color="auto"/>
        <w:bottom w:val="none" w:sz="0" w:space="0" w:color="auto"/>
        <w:right w:val="none" w:sz="0" w:space="0" w:color="auto"/>
      </w:divBdr>
    </w:div>
    <w:div w:id="1586184929">
      <w:bodyDiv w:val="1"/>
      <w:marLeft w:val="0"/>
      <w:marRight w:val="0"/>
      <w:marTop w:val="0"/>
      <w:marBottom w:val="0"/>
      <w:divBdr>
        <w:top w:val="none" w:sz="0" w:space="0" w:color="auto"/>
        <w:left w:val="none" w:sz="0" w:space="0" w:color="auto"/>
        <w:bottom w:val="none" w:sz="0" w:space="0" w:color="auto"/>
        <w:right w:val="none" w:sz="0" w:space="0" w:color="auto"/>
      </w:divBdr>
    </w:div>
    <w:div w:id="1592157676">
      <w:bodyDiv w:val="1"/>
      <w:marLeft w:val="0"/>
      <w:marRight w:val="0"/>
      <w:marTop w:val="0"/>
      <w:marBottom w:val="0"/>
      <w:divBdr>
        <w:top w:val="none" w:sz="0" w:space="0" w:color="auto"/>
        <w:left w:val="none" w:sz="0" w:space="0" w:color="auto"/>
        <w:bottom w:val="none" w:sz="0" w:space="0" w:color="auto"/>
        <w:right w:val="none" w:sz="0" w:space="0" w:color="auto"/>
      </w:divBdr>
    </w:div>
    <w:div w:id="1598907994">
      <w:bodyDiv w:val="1"/>
      <w:marLeft w:val="0"/>
      <w:marRight w:val="0"/>
      <w:marTop w:val="0"/>
      <w:marBottom w:val="0"/>
      <w:divBdr>
        <w:top w:val="none" w:sz="0" w:space="0" w:color="auto"/>
        <w:left w:val="none" w:sz="0" w:space="0" w:color="auto"/>
        <w:bottom w:val="none" w:sz="0" w:space="0" w:color="auto"/>
        <w:right w:val="none" w:sz="0" w:space="0" w:color="auto"/>
      </w:divBdr>
    </w:div>
    <w:div w:id="1611664676">
      <w:bodyDiv w:val="1"/>
      <w:marLeft w:val="0"/>
      <w:marRight w:val="0"/>
      <w:marTop w:val="0"/>
      <w:marBottom w:val="0"/>
      <w:divBdr>
        <w:top w:val="none" w:sz="0" w:space="0" w:color="auto"/>
        <w:left w:val="none" w:sz="0" w:space="0" w:color="auto"/>
        <w:bottom w:val="none" w:sz="0" w:space="0" w:color="auto"/>
        <w:right w:val="none" w:sz="0" w:space="0" w:color="auto"/>
      </w:divBdr>
    </w:div>
    <w:div w:id="1624925882">
      <w:bodyDiv w:val="1"/>
      <w:marLeft w:val="0"/>
      <w:marRight w:val="0"/>
      <w:marTop w:val="0"/>
      <w:marBottom w:val="0"/>
      <w:divBdr>
        <w:top w:val="none" w:sz="0" w:space="0" w:color="auto"/>
        <w:left w:val="none" w:sz="0" w:space="0" w:color="auto"/>
        <w:bottom w:val="none" w:sz="0" w:space="0" w:color="auto"/>
        <w:right w:val="none" w:sz="0" w:space="0" w:color="auto"/>
      </w:divBdr>
    </w:div>
    <w:div w:id="1631519226">
      <w:bodyDiv w:val="1"/>
      <w:marLeft w:val="0"/>
      <w:marRight w:val="0"/>
      <w:marTop w:val="0"/>
      <w:marBottom w:val="0"/>
      <w:divBdr>
        <w:top w:val="none" w:sz="0" w:space="0" w:color="auto"/>
        <w:left w:val="none" w:sz="0" w:space="0" w:color="auto"/>
        <w:bottom w:val="none" w:sz="0" w:space="0" w:color="auto"/>
        <w:right w:val="none" w:sz="0" w:space="0" w:color="auto"/>
      </w:divBdr>
    </w:div>
    <w:div w:id="1665669335">
      <w:bodyDiv w:val="1"/>
      <w:marLeft w:val="0"/>
      <w:marRight w:val="0"/>
      <w:marTop w:val="0"/>
      <w:marBottom w:val="0"/>
      <w:divBdr>
        <w:top w:val="none" w:sz="0" w:space="0" w:color="auto"/>
        <w:left w:val="none" w:sz="0" w:space="0" w:color="auto"/>
        <w:bottom w:val="none" w:sz="0" w:space="0" w:color="auto"/>
        <w:right w:val="none" w:sz="0" w:space="0" w:color="auto"/>
      </w:divBdr>
    </w:div>
    <w:div w:id="1681812419">
      <w:bodyDiv w:val="1"/>
      <w:marLeft w:val="0"/>
      <w:marRight w:val="0"/>
      <w:marTop w:val="0"/>
      <w:marBottom w:val="0"/>
      <w:divBdr>
        <w:top w:val="none" w:sz="0" w:space="0" w:color="auto"/>
        <w:left w:val="none" w:sz="0" w:space="0" w:color="auto"/>
        <w:bottom w:val="none" w:sz="0" w:space="0" w:color="auto"/>
        <w:right w:val="none" w:sz="0" w:space="0" w:color="auto"/>
      </w:divBdr>
    </w:div>
    <w:div w:id="1721322980">
      <w:bodyDiv w:val="1"/>
      <w:marLeft w:val="0"/>
      <w:marRight w:val="0"/>
      <w:marTop w:val="0"/>
      <w:marBottom w:val="0"/>
      <w:divBdr>
        <w:top w:val="none" w:sz="0" w:space="0" w:color="auto"/>
        <w:left w:val="none" w:sz="0" w:space="0" w:color="auto"/>
        <w:bottom w:val="none" w:sz="0" w:space="0" w:color="auto"/>
        <w:right w:val="none" w:sz="0" w:space="0" w:color="auto"/>
      </w:divBdr>
    </w:div>
    <w:div w:id="1768379399">
      <w:bodyDiv w:val="1"/>
      <w:marLeft w:val="0"/>
      <w:marRight w:val="0"/>
      <w:marTop w:val="0"/>
      <w:marBottom w:val="0"/>
      <w:divBdr>
        <w:top w:val="none" w:sz="0" w:space="0" w:color="auto"/>
        <w:left w:val="none" w:sz="0" w:space="0" w:color="auto"/>
        <w:bottom w:val="none" w:sz="0" w:space="0" w:color="auto"/>
        <w:right w:val="none" w:sz="0" w:space="0" w:color="auto"/>
      </w:divBdr>
    </w:div>
    <w:div w:id="1809473133">
      <w:bodyDiv w:val="1"/>
      <w:marLeft w:val="0"/>
      <w:marRight w:val="0"/>
      <w:marTop w:val="0"/>
      <w:marBottom w:val="0"/>
      <w:divBdr>
        <w:top w:val="none" w:sz="0" w:space="0" w:color="auto"/>
        <w:left w:val="none" w:sz="0" w:space="0" w:color="auto"/>
        <w:bottom w:val="none" w:sz="0" w:space="0" w:color="auto"/>
        <w:right w:val="none" w:sz="0" w:space="0" w:color="auto"/>
      </w:divBdr>
    </w:div>
    <w:div w:id="1811822313">
      <w:bodyDiv w:val="1"/>
      <w:marLeft w:val="0"/>
      <w:marRight w:val="0"/>
      <w:marTop w:val="0"/>
      <w:marBottom w:val="0"/>
      <w:divBdr>
        <w:top w:val="none" w:sz="0" w:space="0" w:color="auto"/>
        <w:left w:val="none" w:sz="0" w:space="0" w:color="auto"/>
        <w:bottom w:val="none" w:sz="0" w:space="0" w:color="auto"/>
        <w:right w:val="none" w:sz="0" w:space="0" w:color="auto"/>
      </w:divBdr>
    </w:div>
    <w:div w:id="1819416543">
      <w:bodyDiv w:val="1"/>
      <w:marLeft w:val="0"/>
      <w:marRight w:val="0"/>
      <w:marTop w:val="0"/>
      <w:marBottom w:val="0"/>
      <w:divBdr>
        <w:top w:val="none" w:sz="0" w:space="0" w:color="auto"/>
        <w:left w:val="none" w:sz="0" w:space="0" w:color="auto"/>
        <w:bottom w:val="none" w:sz="0" w:space="0" w:color="auto"/>
        <w:right w:val="none" w:sz="0" w:space="0" w:color="auto"/>
      </w:divBdr>
    </w:div>
    <w:div w:id="1825969765">
      <w:bodyDiv w:val="1"/>
      <w:marLeft w:val="0"/>
      <w:marRight w:val="0"/>
      <w:marTop w:val="0"/>
      <w:marBottom w:val="0"/>
      <w:divBdr>
        <w:top w:val="none" w:sz="0" w:space="0" w:color="auto"/>
        <w:left w:val="none" w:sz="0" w:space="0" w:color="auto"/>
        <w:bottom w:val="none" w:sz="0" w:space="0" w:color="auto"/>
        <w:right w:val="none" w:sz="0" w:space="0" w:color="auto"/>
      </w:divBdr>
    </w:div>
    <w:div w:id="1833371629">
      <w:bodyDiv w:val="1"/>
      <w:marLeft w:val="0"/>
      <w:marRight w:val="0"/>
      <w:marTop w:val="0"/>
      <w:marBottom w:val="0"/>
      <w:divBdr>
        <w:top w:val="none" w:sz="0" w:space="0" w:color="auto"/>
        <w:left w:val="none" w:sz="0" w:space="0" w:color="auto"/>
        <w:bottom w:val="none" w:sz="0" w:space="0" w:color="auto"/>
        <w:right w:val="none" w:sz="0" w:space="0" w:color="auto"/>
      </w:divBdr>
    </w:div>
    <w:div w:id="1842043907">
      <w:bodyDiv w:val="1"/>
      <w:marLeft w:val="0"/>
      <w:marRight w:val="0"/>
      <w:marTop w:val="0"/>
      <w:marBottom w:val="0"/>
      <w:divBdr>
        <w:top w:val="none" w:sz="0" w:space="0" w:color="auto"/>
        <w:left w:val="none" w:sz="0" w:space="0" w:color="auto"/>
        <w:bottom w:val="none" w:sz="0" w:space="0" w:color="auto"/>
        <w:right w:val="none" w:sz="0" w:space="0" w:color="auto"/>
      </w:divBdr>
    </w:div>
    <w:div w:id="1848128552">
      <w:bodyDiv w:val="1"/>
      <w:marLeft w:val="0"/>
      <w:marRight w:val="0"/>
      <w:marTop w:val="0"/>
      <w:marBottom w:val="0"/>
      <w:divBdr>
        <w:top w:val="none" w:sz="0" w:space="0" w:color="auto"/>
        <w:left w:val="none" w:sz="0" w:space="0" w:color="auto"/>
        <w:bottom w:val="none" w:sz="0" w:space="0" w:color="auto"/>
        <w:right w:val="none" w:sz="0" w:space="0" w:color="auto"/>
      </w:divBdr>
    </w:div>
    <w:div w:id="1860120571">
      <w:bodyDiv w:val="1"/>
      <w:marLeft w:val="0"/>
      <w:marRight w:val="0"/>
      <w:marTop w:val="0"/>
      <w:marBottom w:val="0"/>
      <w:divBdr>
        <w:top w:val="none" w:sz="0" w:space="0" w:color="auto"/>
        <w:left w:val="none" w:sz="0" w:space="0" w:color="auto"/>
        <w:bottom w:val="none" w:sz="0" w:space="0" w:color="auto"/>
        <w:right w:val="none" w:sz="0" w:space="0" w:color="auto"/>
      </w:divBdr>
    </w:div>
    <w:div w:id="1902986470">
      <w:bodyDiv w:val="1"/>
      <w:marLeft w:val="0"/>
      <w:marRight w:val="0"/>
      <w:marTop w:val="0"/>
      <w:marBottom w:val="0"/>
      <w:divBdr>
        <w:top w:val="none" w:sz="0" w:space="0" w:color="auto"/>
        <w:left w:val="none" w:sz="0" w:space="0" w:color="auto"/>
        <w:bottom w:val="none" w:sz="0" w:space="0" w:color="auto"/>
        <w:right w:val="none" w:sz="0" w:space="0" w:color="auto"/>
      </w:divBdr>
    </w:div>
    <w:div w:id="1910337272">
      <w:bodyDiv w:val="1"/>
      <w:marLeft w:val="0"/>
      <w:marRight w:val="0"/>
      <w:marTop w:val="0"/>
      <w:marBottom w:val="0"/>
      <w:divBdr>
        <w:top w:val="none" w:sz="0" w:space="0" w:color="auto"/>
        <w:left w:val="none" w:sz="0" w:space="0" w:color="auto"/>
        <w:bottom w:val="none" w:sz="0" w:space="0" w:color="auto"/>
        <w:right w:val="none" w:sz="0" w:space="0" w:color="auto"/>
      </w:divBdr>
    </w:div>
    <w:div w:id="1925189995">
      <w:bodyDiv w:val="1"/>
      <w:marLeft w:val="0"/>
      <w:marRight w:val="0"/>
      <w:marTop w:val="0"/>
      <w:marBottom w:val="0"/>
      <w:divBdr>
        <w:top w:val="none" w:sz="0" w:space="0" w:color="auto"/>
        <w:left w:val="none" w:sz="0" w:space="0" w:color="auto"/>
        <w:bottom w:val="none" w:sz="0" w:space="0" w:color="auto"/>
        <w:right w:val="none" w:sz="0" w:space="0" w:color="auto"/>
      </w:divBdr>
    </w:div>
    <w:div w:id="1966690731">
      <w:bodyDiv w:val="1"/>
      <w:marLeft w:val="0"/>
      <w:marRight w:val="0"/>
      <w:marTop w:val="0"/>
      <w:marBottom w:val="0"/>
      <w:divBdr>
        <w:top w:val="none" w:sz="0" w:space="0" w:color="auto"/>
        <w:left w:val="none" w:sz="0" w:space="0" w:color="auto"/>
        <w:bottom w:val="none" w:sz="0" w:space="0" w:color="auto"/>
        <w:right w:val="none" w:sz="0" w:space="0" w:color="auto"/>
      </w:divBdr>
    </w:div>
    <w:div w:id="1968581081">
      <w:bodyDiv w:val="1"/>
      <w:marLeft w:val="0"/>
      <w:marRight w:val="0"/>
      <w:marTop w:val="0"/>
      <w:marBottom w:val="0"/>
      <w:divBdr>
        <w:top w:val="none" w:sz="0" w:space="0" w:color="auto"/>
        <w:left w:val="none" w:sz="0" w:space="0" w:color="auto"/>
        <w:bottom w:val="none" w:sz="0" w:space="0" w:color="auto"/>
        <w:right w:val="none" w:sz="0" w:space="0" w:color="auto"/>
      </w:divBdr>
    </w:div>
    <w:div w:id="2013336064">
      <w:bodyDiv w:val="1"/>
      <w:marLeft w:val="0"/>
      <w:marRight w:val="0"/>
      <w:marTop w:val="0"/>
      <w:marBottom w:val="0"/>
      <w:divBdr>
        <w:top w:val="none" w:sz="0" w:space="0" w:color="auto"/>
        <w:left w:val="none" w:sz="0" w:space="0" w:color="auto"/>
        <w:bottom w:val="none" w:sz="0" w:space="0" w:color="auto"/>
        <w:right w:val="none" w:sz="0" w:space="0" w:color="auto"/>
      </w:divBdr>
    </w:div>
    <w:div w:id="2070808189">
      <w:bodyDiv w:val="1"/>
      <w:marLeft w:val="0"/>
      <w:marRight w:val="0"/>
      <w:marTop w:val="0"/>
      <w:marBottom w:val="0"/>
      <w:divBdr>
        <w:top w:val="none" w:sz="0" w:space="0" w:color="auto"/>
        <w:left w:val="none" w:sz="0" w:space="0" w:color="auto"/>
        <w:bottom w:val="none" w:sz="0" w:space="0" w:color="auto"/>
        <w:right w:val="none" w:sz="0" w:space="0" w:color="auto"/>
      </w:divBdr>
    </w:div>
    <w:div w:id="2097285066">
      <w:bodyDiv w:val="1"/>
      <w:marLeft w:val="0"/>
      <w:marRight w:val="0"/>
      <w:marTop w:val="0"/>
      <w:marBottom w:val="0"/>
      <w:divBdr>
        <w:top w:val="none" w:sz="0" w:space="0" w:color="auto"/>
        <w:left w:val="none" w:sz="0" w:space="0" w:color="auto"/>
        <w:bottom w:val="none" w:sz="0" w:space="0" w:color="auto"/>
        <w:right w:val="none" w:sz="0" w:space="0" w:color="auto"/>
      </w:divBdr>
    </w:div>
    <w:div w:id="2097626181">
      <w:bodyDiv w:val="1"/>
      <w:marLeft w:val="0"/>
      <w:marRight w:val="0"/>
      <w:marTop w:val="0"/>
      <w:marBottom w:val="0"/>
      <w:divBdr>
        <w:top w:val="none" w:sz="0" w:space="0" w:color="auto"/>
        <w:left w:val="none" w:sz="0" w:space="0" w:color="auto"/>
        <w:bottom w:val="none" w:sz="0" w:space="0" w:color="auto"/>
        <w:right w:val="none" w:sz="0" w:space="0" w:color="auto"/>
      </w:divBdr>
    </w:div>
    <w:div w:id="2117751525">
      <w:bodyDiv w:val="1"/>
      <w:marLeft w:val="0"/>
      <w:marRight w:val="0"/>
      <w:marTop w:val="0"/>
      <w:marBottom w:val="0"/>
      <w:divBdr>
        <w:top w:val="none" w:sz="0" w:space="0" w:color="auto"/>
        <w:left w:val="none" w:sz="0" w:space="0" w:color="auto"/>
        <w:bottom w:val="none" w:sz="0" w:space="0" w:color="auto"/>
        <w:right w:val="none" w:sz="0" w:space="0" w:color="auto"/>
      </w:divBdr>
    </w:div>
    <w:div w:id="2124571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80F06-B7AA-4CF6-A5C1-2E2ECC8AF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314</Pages>
  <Words>73137</Words>
  <Characters>416881</Characters>
  <Application>Microsoft Office Word</Application>
  <DocSecurity>0</DocSecurity>
  <Lines>3474</Lines>
  <Paragraphs>978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BTC</Company>
  <LinksUpToDate>false</LinksUpToDate>
  <CharactersWithSpaces>489040</CharactersWithSpaces>
  <SharedDoc>false</SharedDoc>
  <HLinks>
    <vt:vector size="6" baseType="variant">
      <vt:variant>
        <vt:i4>83</vt:i4>
      </vt:variant>
      <vt:variant>
        <vt:i4>0</vt:i4>
      </vt:variant>
      <vt:variant>
        <vt:i4>0</vt:i4>
      </vt:variant>
      <vt:variant>
        <vt:i4>5</vt:i4>
      </vt:variant>
      <vt:variant>
        <vt:lpwstr>https://thuvienphapluat.vn/van-ban/Xay-dung-Do-thi/Luat-quy-hoach-322935.aspx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Cao Thi Thuy Hang</dc:creator>
  <cp:lastModifiedBy>Nguyen Thi Linh</cp:lastModifiedBy>
  <cp:revision>2</cp:revision>
  <cp:lastPrinted>2019-05-07T04:25:00Z</cp:lastPrinted>
  <dcterms:created xsi:type="dcterms:W3CDTF">2026-01-16T05:15:00Z</dcterms:created>
  <dcterms:modified xsi:type="dcterms:W3CDTF">2026-01-16T05:15:00Z</dcterms:modified>
</cp:coreProperties>
</file>